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0F" w:rsidRDefault="00FA790F" w:rsidP="00EE1D98">
      <w:pPr>
        <w:pStyle w:val="BodyText"/>
        <w:spacing w:after="0"/>
        <w:ind w:firstLine="0"/>
      </w:pPr>
      <w:r>
        <w:t>7 việc cần làm khi muốn bỏ thuốc lá</w:t>
      </w:r>
    </w:p>
    <w:p w:rsidR="00FA790F" w:rsidRDefault="00FA790F" w:rsidP="00EE1D98">
      <w:pPr>
        <w:pStyle w:val="BodyText"/>
        <w:spacing w:after="0"/>
        <w:ind w:firstLine="0"/>
      </w:pPr>
      <w:bookmarkStart w:id="0" w:name="_GoBack"/>
      <w:bookmarkEnd w:id="0"/>
    </w:p>
    <w:p w:rsidR="009716AE" w:rsidRPr="00EE1D98" w:rsidRDefault="009716AE" w:rsidP="00EE1D98">
      <w:pPr>
        <w:pStyle w:val="BodyText"/>
        <w:spacing w:after="0"/>
        <w:ind w:firstLine="0"/>
        <w:rPr>
          <w:rStyle w:val="Strong"/>
        </w:rPr>
      </w:pPr>
      <w:r w:rsidRPr="00EE1D98">
        <w:t>Tr</w:t>
      </w:r>
      <w:r w:rsidRPr="00EE1D98">
        <w:rPr>
          <w:rFonts w:hint="eastAsia"/>
        </w:rPr>
        <w:t>ư</w:t>
      </w:r>
      <w:r w:rsidRPr="00EE1D98">
        <w:t>ớc tiên, hãy tự nhắc mình rằng, những ng</w:t>
      </w:r>
      <w:r w:rsidRPr="00EE1D98">
        <w:rPr>
          <w:rFonts w:hint="eastAsia"/>
        </w:rPr>
        <w:t>ư</w:t>
      </w:r>
      <w:r w:rsidRPr="00EE1D98">
        <w:t>ời hút thuốc th</w:t>
      </w:r>
      <w:r w:rsidRPr="00EE1D98">
        <w:rPr>
          <w:rFonts w:hint="eastAsia"/>
        </w:rPr>
        <w:t>ư</w:t>
      </w:r>
      <w:r w:rsidRPr="00EE1D98">
        <w:t xml:space="preserve">ờng chết sớm vì mỗi tuần cuộc sống của họ bị rút ngắn </w:t>
      </w:r>
      <w:r w:rsidRPr="00EE1D98">
        <w:rPr>
          <w:rFonts w:hint="eastAsia"/>
        </w:rPr>
        <w:t>đ</w:t>
      </w:r>
      <w:r w:rsidRPr="00EE1D98">
        <w:t>i 1 ngày</w:t>
      </w:r>
    </w:p>
    <w:p w:rsidR="009716AE" w:rsidRPr="00EE1D98" w:rsidRDefault="009716AE" w:rsidP="00EE1D98">
      <w:pPr>
        <w:pStyle w:val="BodyText"/>
        <w:spacing w:after="0"/>
        <w:ind w:firstLine="0"/>
        <w:rPr>
          <w:b/>
        </w:rPr>
      </w:pPr>
      <w:r w:rsidRPr="00EE1D98">
        <w:rPr>
          <w:rStyle w:val="Strong"/>
          <w:b w:val="0"/>
        </w:rPr>
        <w:t>Nếu muốn bỏ thuốc lá, bạn hãy: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>Tự nhủ tại sao mình muốn bỏ thuốc: vì sức khỏe của bạn, vì sức khỏe của những ng</w:t>
      </w:r>
      <w:r w:rsidRPr="00EE1D98">
        <w:rPr>
          <w:rFonts w:hint="eastAsia"/>
        </w:rPr>
        <w:t>ư</w:t>
      </w:r>
      <w:r w:rsidRPr="00EE1D98">
        <w:t>ời xung quanh (nh</w:t>
      </w:r>
      <w:r w:rsidRPr="00EE1D98">
        <w:rPr>
          <w:rFonts w:hint="eastAsia"/>
        </w:rPr>
        <w:t>ư</w:t>
      </w:r>
      <w:r w:rsidRPr="00EE1D98">
        <w:t xml:space="preserve"> gia </w:t>
      </w:r>
      <w:r w:rsidRPr="00EE1D98">
        <w:rPr>
          <w:rFonts w:hint="eastAsia"/>
        </w:rPr>
        <w:t>đì</w:t>
      </w:r>
      <w:r w:rsidRPr="00EE1D98">
        <w:t>nh chẳng hạn), tiết kiệm tiền...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rPr>
          <w:rFonts w:hint="eastAsia"/>
        </w:rPr>
        <w:t>Đ</w:t>
      </w:r>
      <w:r w:rsidRPr="00EE1D98">
        <w:t xml:space="preserve">ề ra thời hạn </w:t>
      </w:r>
      <w:r w:rsidRPr="00EE1D98">
        <w:rPr>
          <w:rFonts w:hint="eastAsia"/>
        </w:rPr>
        <w:t>đ</w:t>
      </w:r>
      <w:r w:rsidRPr="00EE1D98">
        <w:t>ể bỏ thuốc.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 xml:space="preserve">Lập kế hoạch </w:t>
      </w:r>
      <w:r w:rsidRPr="00EE1D98">
        <w:rPr>
          <w:rFonts w:hint="eastAsia"/>
        </w:rPr>
        <w:t>đ</w:t>
      </w:r>
      <w:r w:rsidRPr="00EE1D98">
        <w:t>ối phó với các biểu hiện thèm thuốc và thiếu thuốc.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 xml:space="preserve">Lên kế hoạch </w:t>
      </w:r>
      <w:r w:rsidRPr="00EE1D98">
        <w:rPr>
          <w:rFonts w:hint="eastAsia"/>
        </w:rPr>
        <w:t>đ</w:t>
      </w:r>
      <w:r w:rsidRPr="00EE1D98">
        <w:t xml:space="preserve">ể giữ cho tay bận rộn: Nếu bạn cảm thấy nhớ việc cầm </w:t>
      </w:r>
      <w:r w:rsidRPr="00EE1D98">
        <w:rPr>
          <w:rFonts w:hint="eastAsia"/>
        </w:rPr>
        <w:t>đ</w:t>
      </w:r>
      <w:r w:rsidRPr="00EE1D98">
        <w:t>iếu thuốc trên tay, hãy thay thuốc bằng một thứ gì khác.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 xml:space="preserve">Tìm sự hỗ trợ từ phía gia </w:t>
      </w:r>
      <w:r w:rsidRPr="00EE1D98">
        <w:rPr>
          <w:rFonts w:hint="eastAsia"/>
        </w:rPr>
        <w:t>đì</w:t>
      </w:r>
      <w:r w:rsidRPr="00EE1D98">
        <w:t xml:space="preserve">nh, bạn bè và </w:t>
      </w:r>
      <w:r w:rsidRPr="00EE1D98">
        <w:rPr>
          <w:rFonts w:hint="eastAsia"/>
        </w:rPr>
        <w:t>đ</w:t>
      </w:r>
      <w:r w:rsidRPr="00EE1D98">
        <w:t xml:space="preserve">ồng nghiệp: Hãy cho họ biết là bạn </w:t>
      </w:r>
      <w:r w:rsidRPr="00EE1D98">
        <w:rPr>
          <w:rFonts w:hint="eastAsia"/>
        </w:rPr>
        <w:t>đ</w:t>
      </w:r>
      <w:r w:rsidRPr="00EE1D98">
        <w:t xml:space="preserve">ang cố gắng bỏ thuốc </w:t>
      </w:r>
      <w:r w:rsidRPr="00EE1D98">
        <w:rPr>
          <w:rFonts w:hint="eastAsia"/>
        </w:rPr>
        <w:t>đ</w:t>
      </w:r>
      <w:r w:rsidRPr="00EE1D98">
        <w:t>ể họ hiểu tại sao bạn lại c</w:t>
      </w:r>
      <w:r w:rsidRPr="00EE1D98">
        <w:rPr>
          <w:rFonts w:hint="eastAsia"/>
        </w:rPr>
        <w:t>ư</w:t>
      </w:r>
      <w:r w:rsidRPr="00EE1D98">
        <w:t xml:space="preserve"> xử khác tr</w:t>
      </w:r>
      <w:r w:rsidRPr="00EE1D98">
        <w:rPr>
          <w:rFonts w:hint="eastAsia"/>
        </w:rPr>
        <w:t>ư</w:t>
      </w:r>
      <w:r w:rsidRPr="00EE1D98">
        <w:t>ớc. Và nh</w:t>
      </w:r>
      <w:r w:rsidRPr="00EE1D98">
        <w:rPr>
          <w:rFonts w:hint="eastAsia"/>
        </w:rPr>
        <w:t>ư</w:t>
      </w:r>
      <w:r w:rsidRPr="00EE1D98">
        <w:t xml:space="preserve"> vậy họ sẽ không mời bạn hút thuốc nữa. 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>Cố tránh việc hút thuốc lại.</w:t>
      </w:r>
    </w:p>
    <w:p w:rsidR="009716AE" w:rsidRPr="00EE1D98" w:rsidRDefault="009716AE" w:rsidP="00EE1D98">
      <w:pPr>
        <w:pStyle w:val="BodyText"/>
        <w:numPr>
          <w:ilvl w:val="0"/>
          <w:numId w:val="0"/>
        </w:numPr>
        <w:spacing w:after="0"/>
      </w:pPr>
      <w:r w:rsidRPr="00EE1D98">
        <w:t>Tự th</w:t>
      </w:r>
      <w:r w:rsidRPr="00EE1D98">
        <w:rPr>
          <w:rFonts w:hint="eastAsia"/>
        </w:rPr>
        <w:t>ư</w:t>
      </w:r>
      <w:r w:rsidRPr="00EE1D98">
        <w:t xml:space="preserve">ởng cho mình: dù bạn </w:t>
      </w:r>
      <w:r w:rsidRPr="00EE1D98">
        <w:rPr>
          <w:rFonts w:hint="eastAsia"/>
        </w:rPr>
        <w:t>đ</w:t>
      </w:r>
      <w:r w:rsidRPr="00EE1D98">
        <w:t xml:space="preserve">ang làm gì cũng </w:t>
      </w:r>
      <w:r w:rsidRPr="00EE1D98">
        <w:rPr>
          <w:rFonts w:hint="eastAsia"/>
        </w:rPr>
        <w:t>đ</w:t>
      </w:r>
      <w:r w:rsidRPr="00EE1D98">
        <w:t>ừng quên th</w:t>
      </w:r>
      <w:r w:rsidRPr="00EE1D98">
        <w:rPr>
          <w:rFonts w:hint="eastAsia"/>
        </w:rPr>
        <w:t>ư</w:t>
      </w:r>
      <w:r w:rsidRPr="00EE1D98">
        <w:t xml:space="preserve">ởng cho mình </w:t>
      </w:r>
      <w:r w:rsidRPr="00EE1D98">
        <w:rPr>
          <w:rFonts w:hint="eastAsia"/>
        </w:rPr>
        <w:t>đ</w:t>
      </w:r>
      <w:r w:rsidRPr="00EE1D98">
        <w:t xml:space="preserve">ều </w:t>
      </w:r>
      <w:r w:rsidRPr="00EE1D98">
        <w:rPr>
          <w:rFonts w:hint="eastAsia"/>
        </w:rPr>
        <w:t>đ</w:t>
      </w:r>
      <w:r w:rsidRPr="00EE1D98">
        <w:t>ặn vì việc không hút thuốc.</w:t>
      </w:r>
    </w:p>
    <w:p w:rsidR="009716AE" w:rsidRPr="00EE1D98" w:rsidRDefault="009716AE" w:rsidP="00EE1D98">
      <w:r w:rsidRPr="00EE1D98">
        <w:rPr>
          <w:rFonts w:hint="eastAsia"/>
        </w:rPr>
        <w:t>Đ</w:t>
      </w:r>
      <w:r w:rsidRPr="00EE1D98">
        <w:t xml:space="preserve">ừng nản chí nếu không thành công ngay từ lần </w:t>
      </w:r>
      <w:r w:rsidRPr="00EE1D98">
        <w:rPr>
          <w:rFonts w:hint="eastAsia"/>
        </w:rPr>
        <w:t>đ</w:t>
      </w:r>
      <w:r w:rsidRPr="00EE1D98">
        <w:t>ầu. Phần lớn mọi ng</w:t>
      </w:r>
      <w:r w:rsidRPr="00EE1D98">
        <w:rPr>
          <w:rFonts w:hint="eastAsia"/>
        </w:rPr>
        <w:t>ư</w:t>
      </w:r>
      <w:r w:rsidRPr="00EE1D98">
        <w:t xml:space="preserve">ời </w:t>
      </w:r>
      <w:r w:rsidRPr="00EE1D98">
        <w:rPr>
          <w:rFonts w:hint="eastAsia"/>
        </w:rPr>
        <w:t>đ</w:t>
      </w:r>
      <w:r w:rsidRPr="00EE1D98">
        <w:t xml:space="preserve">ều chỉ </w:t>
      </w:r>
      <w:r w:rsidRPr="00EE1D98">
        <w:rPr>
          <w:rFonts w:hint="eastAsia"/>
        </w:rPr>
        <w:t>đ</w:t>
      </w:r>
      <w:r w:rsidRPr="00EE1D98">
        <w:t xml:space="preserve">ạt </w:t>
      </w:r>
      <w:r w:rsidRPr="00EE1D98">
        <w:rPr>
          <w:rFonts w:hint="eastAsia"/>
        </w:rPr>
        <w:t>đư</w:t>
      </w:r>
      <w:r w:rsidRPr="00EE1D98">
        <w:t xml:space="preserve">ợc mong muốn trong những lần sau </w:t>
      </w:r>
      <w:r w:rsidRPr="00EE1D98">
        <w:rPr>
          <w:rFonts w:hint="eastAsia"/>
        </w:rPr>
        <w:t>đó</w:t>
      </w:r>
      <w:r w:rsidRPr="00EE1D98">
        <w:t>.</w:t>
      </w:r>
    </w:p>
    <w:p w:rsidR="009716AE" w:rsidRPr="00EE1D98" w:rsidRDefault="009716AE" w:rsidP="00EE1D98"/>
    <w:p w:rsidR="004C2CA1" w:rsidRPr="00EE1D98" w:rsidRDefault="004C2CA1" w:rsidP="00EE1D98"/>
    <w:sectPr w:rsidR="004C2CA1" w:rsidRPr="00EE1D98" w:rsidSect="00A60FC5">
      <w:pgSz w:w="12242" w:h="15842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818"/>
    <w:multiLevelType w:val="hybridMultilevel"/>
    <w:tmpl w:val="7A406A5C"/>
    <w:lvl w:ilvl="0" w:tplc="61BA7190">
      <w:start w:val="1"/>
      <w:numFmt w:val="decimal"/>
      <w:lvlText w:val="%1."/>
      <w:lvlJc w:val="left"/>
      <w:pPr>
        <w:tabs>
          <w:tab w:val="num" w:pos="2061"/>
        </w:tabs>
        <w:ind w:left="1985" w:hanging="28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AE"/>
    <w:rsid w:val="0012039F"/>
    <w:rsid w:val="004C2CA1"/>
    <w:rsid w:val="00706E02"/>
    <w:rsid w:val="007718C6"/>
    <w:rsid w:val="00862C0B"/>
    <w:rsid w:val="009716AE"/>
    <w:rsid w:val="00A60FC5"/>
    <w:rsid w:val="00B76D81"/>
    <w:rsid w:val="00CF6927"/>
    <w:rsid w:val="00E4787F"/>
    <w:rsid w:val="00EE1D98"/>
    <w:rsid w:val="00F019D2"/>
    <w:rsid w:val="00FA790F"/>
    <w:rsid w:val="00F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04997-0723-49AC-8688-F3E8D10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716AE"/>
    <w:pPr>
      <w:numPr>
        <w:ilvl w:val="12"/>
      </w:numPr>
      <w:spacing w:after="120"/>
      <w:ind w:firstLine="567"/>
      <w:jc w:val="both"/>
    </w:pPr>
    <w:rPr>
      <w:noProof/>
    </w:rPr>
  </w:style>
  <w:style w:type="character" w:styleId="Hyperlink">
    <w:name w:val="Hyperlink"/>
    <w:basedOn w:val="DefaultParagraphFont"/>
    <w:rsid w:val="009716AE"/>
    <w:rPr>
      <w:color w:val="0000FF"/>
      <w:u w:val="single"/>
    </w:rPr>
  </w:style>
  <w:style w:type="character" w:styleId="Strong">
    <w:name w:val="Strong"/>
    <w:basedOn w:val="DefaultParagraphFont"/>
    <w:qFormat/>
    <w:rsid w:val="009716AE"/>
    <w:rPr>
      <w:b/>
    </w:rPr>
  </w:style>
  <w:style w:type="character" w:customStyle="1" w:styleId="BodyTextChar">
    <w:name w:val="Body Text Char"/>
    <w:basedOn w:val="DefaultParagraphFont"/>
    <w:link w:val="BodyText"/>
    <w:rsid w:val="009716AE"/>
    <w:rPr>
      <w:noProof/>
      <w:sz w:val="24"/>
      <w:szCs w:val="24"/>
      <w:lang w:val="en-US" w:eastAsia="en-US" w:bidi="ar-SA"/>
    </w:rPr>
  </w:style>
  <w:style w:type="paragraph" w:customStyle="1" w:styleId="No">
    <w:name w:val="Noỏ"/>
    <w:basedOn w:val="BodyText"/>
    <w:rsid w:val="009716AE"/>
    <w:pPr>
      <w:pBdr>
        <w:top w:val="triple" w:sz="4" w:space="1" w:color="auto"/>
        <w:bottom w:val="triple" w:sz="4" w:space="1" w:color="auto"/>
      </w:pBdr>
      <w:shd w:val="clear" w:color="auto" w:fill="00FF00"/>
      <w:ind w:firstLine="0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Trung</dc:creator>
  <cp:keywords/>
  <dc:description/>
  <cp:lastModifiedBy>Tien Cao-hoang</cp:lastModifiedBy>
  <cp:revision>3</cp:revision>
  <dcterms:created xsi:type="dcterms:W3CDTF">2013-09-16T07:04:00Z</dcterms:created>
  <dcterms:modified xsi:type="dcterms:W3CDTF">2020-05-04T11:53:00Z</dcterms:modified>
</cp:coreProperties>
</file>