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25E" w:rsidRPr="009075A9" w:rsidRDefault="0012425E" w:rsidP="0012425E">
      <w:pPr>
        <w:rPr>
          <w:rFonts w:ascii="Tahoma" w:hAnsi="Tahoma" w:cs="Tahoma"/>
          <w:sz w:val="20"/>
        </w:rPr>
      </w:pPr>
      <w:r w:rsidRPr="009075A9">
        <w:rPr>
          <w:rFonts w:ascii="Tahoma" w:hAnsi="Tahoma" w:cs="Tahoma"/>
          <w:sz w:val="20"/>
        </w:rPr>
        <w:t xml:space="preserve">Microsoft ấn định ngày phát hành </w:t>
      </w:r>
      <w:smartTag w:uri="urn:schemas-microsoft-com:office:smarttags" w:element="place">
        <w:r w:rsidRPr="009075A9">
          <w:rPr>
            <w:rFonts w:ascii="Tahoma" w:hAnsi="Tahoma" w:cs="Tahoma"/>
            <w:sz w:val="20"/>
          </w:rPr>
          <w:t>Vista</w:t>
        </w:r>
      </w:smartTag>
      <w:r w:rsidRPr="009075A9">
        <w:rPr>
          <w:rFonts w:ascii="Tahoma" w:hAnsi="Tahoma" w:cs="Tahoma"/>
          <w:sz w:val="20"/>
        </w:rPr>
        <w:t xml:space="preserve"> </w:t>
      </w:r>
    </w:p>
    <w:p w:rsidR="0012425E" w:rsidRPr="009075A9" w:rsidRDefault="0012425E" w:rsidP="0012425E">
      <w:pPr>
        <w:rPr>
          <w:rFonts w:ascii="Tahoma" w:hAnsi="Tahoma" w:cs="Tahoma"/>
          <w:sz w:val="20"/>
        </w:rPr>
      </w:pPr>
    </w:p>
    <w:p w:rsidR="0012425E" w:rsidRPr="009075A9" w:rsidRDefault="0012425E" w:rsidP="0012425E">
      <w:pPr>
        <w:rPr>
          <w:rFonts w:ascii="Tahoma" w:hAnsi="Tahoma" w:cs="Tahoma"/>
          <w:sz w:val="20"/>
        </w:rPr>
      </w:pPr>
      <w:r w:rsidRPr="009075A9">
        <w:rPr>
          <w:rFonts w:ascii="Tahoma" w:hAnsi="Tahoma" w:cs="Tahoma"/>
          <w:sz w:val="20"/>
        </w:rPr>
        <w:t xml:space="preserve">3 sản phẩm chính của Microsoft là Vista, Office 2007 và Exchange dành cho các doanh nghiệp quy mô lớn sẽ cùng nhau xuất hiện tại sự kiện đánh dấu ngày phát hành diễn ra ở New York vào ngày 30/11 tới. </w:t>
      </w:r>
    </w:p>
    <w:p w:rsidR="0012425E" w:rsidRPr="009075A9" w:rsidRDefault="0012425E" w:rsidP="0012425E">
      <w:pPr>
        <w:rPr>
          <w:rFonts w:ascii="Tahoma" w:hAnsi="Tahoma" w:cs="Tahoma"/>
          <w:sz w:val="20"/>
        </w:rPr>
      </w:pPr>
    </w:p>
    <w:p w:rsidR="0012425E" w:rsidRPr="009075A9" w:rsidRDefault="0012425E" w:rsidP="0012425E">
      <w:pPr>
        <w:rPr>
          <w:rFonts w:ascii="Tahoma" w:hAnsi="Tahoma" w:cs="Tahoma"/>
          <w:sz w:val="20"/>
        </w:rPr>
      </w:pPr>
      <w:r w:rsidRPr="009075A9">
        <w:rPr>
          <w:rFonts w:ascii="Tahoma" w:hAnsi="Tahoma" w:cs="Tahoma"/>
          <w:sz w:val="20"/>
        </w:rPr>
        <w:t xml:space="preserve">Trong sự kiện “New Day for Business” này, Microsoft cũng dự định sẽ phát hành Exchange 2007 được tổ chức tại thị trường chứng khoán Nasdaq, trong đó, nhân vật chính trong buổi lễ này sẽ là Giám đốc điều hành Steve Ballmer. </w:t>
      </w:r>
    </w:p>
    <w:p w:rsidR="0012425E" w:rsidRPr="009075A9" w:rsidRDefault="0012425E" w:rsidP="0012425E">
      <w:pPr>
        <w:rPr>
          <w:rFonts w:ascii="Tahoma" w:hAnsi="Tahoma" w:cs="Tahoma"/>
          <w:sz w:val="20"/>
        </w:rPr>
      </w:pPr>
    </w:p>
    <w:p w:rsidR="0012425E" w:rsidRPr="009075A9" w:rsidRDefault="0012425E" w:rsidP="0012425E">
      <w:pPr>
        <w:rPr>
          <w:rFonts w:ascii="Tahoma" w:hAnsi="Tahoma" w:cs="Tahoma"/>
          <w:sz w:val="20"/>
        </w:rPr>
      </w:pPr>
      <w:r w:rsidRPr="009075A9">
        <w:rPr>
          <w:rFonts w:ascii="Tahoma" w:hAnsi="Tahoma" w:cs="Tahoma"/>
          <w:sz w:val="20"/>
        </w:rPr>
        <w:t xml:space="preserve">Vào ngày 01/11, trong một bức e-mail gửi lời mời tới các phóng viên, Microsoft viết: “Sự kiện này sẽ đánh dấu sự xuất hiện của 3 sản phẩm chính của Microsoft”. </w:t>
      </w:r>
    </w:p>
    <w:p w:rsidR="0012425E" w:rsidRPr="009075A9" w:rsidRDefault="0012425E" w:rsidP="0012425E">
      <w:pPr>
        <w:rPr>
          <w:rFonts w:ascii="Tahoma" w:hAnsi="Tahoma" w:cs="Tahoma"/>
          <w:sz w:val="20"/>
        </w:rPr>
      </w:pPr>
    </w:p>
    <w:p w:rsidR="0012425E" w:rsidRPr="009075A9" w:rsidRDefault="0012425E" w:rsidP="0012425E">
      <w:pPr>
        <w:rPr>
          <w:rFonts w:ascii="Tahoma" w:hAnsi="Tahoma" w:cs="Tahoma"/>
          <w:sz w:val="20"/>
        </w:rPr>
      </w:pPr>
      <w:r w:rsidRPr="009075A9">
        <w:rPr>
          <w:rFonts w:ascii="Tahoma" w:hAnsi="Tahoma" w:cs="Tahoma"/>
          <w:sz w:val="20"/>
        </w:rPr>
        <w:t xml:space="preserve">Microsoft đã khẳng định việc phát </w:t>
      </w:r>
      <w:smartTag w:uri="urn:schemas-microsoft-com:office:smarttags" w:element="place">
        <w:r w:rsidRPr="009075A9">
          <w:rPr>
            <w:rFonts w:ascii="Tahoma" w:hAnsi="Tahoma" w:cs="Tahoma"/>
            <w:sz w:val="20"/>
          </w:rPr>
          <w:t>Vista</w:t>
        </w:r>
      </w:smartTag>
      <w:r w:rsidRPr="009075A9">
        <w:rPr>
          <w:rFonts w:ascii="Tahoma" w:hAnsi="Tahoma" w:cs="Tahoma"/>
          <w:sz w:val="20"/>
        </w:rPr>
        <w:t xml:space="preserve"> dành cho các doanh nghiệp sẽ được diễn ra trong tháng này. Cho đến tận tháng 6 vừa qua, Office vẫn được dự kiến sẽ hoàn thành trong tháng 10, tuy nhiên, sau đó, Microsoft cho biết bộ ứng dụng văn phòng này sẽ bị lùi ngày phát hành đến thời điểm cuối năm. </w:t>
      </w:r>
    </w:p>
    <w:p w:rsidR="0012425E" w:rsidRPr="009075A9" w:rsidRDefault="0012425E" w:rsidP="0012425E">
      <w:pPr>
        <w:rPr>
          <w:rFonts w:ascii="Tahoma" w:hAnsi="Tahoma" w:cs="Tahoma"/>
          <w:sz w:val="20"/>
        </w:rPr>
      </w:pPr>
    </w:p>
    <w:p w:rsidR="0012425E" w:rsidRPr="009075A9" w:rsidRDefault="0012425E" w:rsidP="0012425E">
      <w:pPr>
        <w:rPr>
          <w:rFonts w:ascii="Tahoma" w:hAnsi="Tahoma" w:cs="Tahoma"/>
          <w:sz w:val="20"/>
        </w:rPr>
      </w:pPr>
      <w:r w:rsidRPr="009075A9">
        <w:rPr>
          <w:rFonts w:ascii="Tahoma" w:hAnsi="Tahoma" w:cs="Tahoma"/>
          <w:sz w:val="20"/>
        </w:rPr>
        <w:t xml:space="preserve">Microsoft trông đợi sẽ có được những phản ứng tích cực khi phát hành các sản phẩm quan trọng của hãng vào cùng một thời điểm. Microsoft cho biết: “Lần đầu tiên phát hành cùng lúc trong 10 năm qua, những sản phẩm này sẽ tiếp thêm sinh lực cho ngành công nghệ thông tin, đồng thời cũng cho phép các doanh nghiệp có thể tận dụng tối đa nguồn lực lớn nhất của họ - con người”. </w:t>
      </w:r>
    </w:p>
    <w:p w:rsidR="0012425E" w:rsidRPr="009075A9" w:rsidRDefault="0012425E" w:rsidP="0012425E">
      <w:pPr>
        <w:rPr>
          <w:rFonts w:ascii="Tahoma" w:hAnsi="Tahoma" w:cs="Tahoma"/>
          <w:sz w:val="20"/>
        </w:rPr>
      </w:pPr>
    </w:p>
    <w:p w:rsidR="0012425E" w:rsidRPr="009075A9" w:rsidRDefault="0012425E" w:rsidP="0012425E">
      <w:pPr>
        <w:rPr>
          <w:rFonts w:ascii="Tahoma" w:hAnsi="Tahoma" w:cs="Tahoma"/>
          <w:sz w:val="20"/>
        </w:rPr>
      </w:pPr>
      <w:r w:rsidRPr="009075A9">
        <w:rPr>
          <w:rFonts w:ascii="Tahoma" w:hAnsi="Tahoma" w:cs="Tahoma"/>
          <w:sz w:val="20"/>
        </w:rPr>
        <w:t>Những sản phẩm năm 2007 của Microsoft</w:t>
      </w:r>
    </w:p>
    <w:p w:rsidR="0012425E" w:rsidRPr="009075A9" w:rsidRDefault="0012425E" w:rsidP="0012425E">
      <w:pPr>
        <w:rPr>
          <w:rFonts w:ascii="Tahoma" w:hAnsi="Tahoma" w:cs="Tahoma"/>
          <w:sz w:val="20"/>
        </w:rPr>
      </w:pPr>
      <w:r w:rsidRPr="009075A9">
        <w:rPr>
          <w:rFonts w:ascii="Tahoma" w:hAnsi="Tahoma" w:cs="Tahoma"/>
          <w:sz w:val="20"/>
        </w:rPr>
        <w:t xml:space="preserve">Windows </w:t>
      </w:r>
      <w:smartTag w:uri="urn:schemas-microsoft-com:office:smarttags" w:element="place">
        <w:r w:rsidRPr="009075A9">
          <w:rPr>
            <w:rFonts w:ascii="Tahoma" w:hAnsi="Tahoma" w:cs="Tahoma"/>
            <w:sz w:val="20"/>
          </w:rPr>
          <w:t>Vista</w:t>
        </w:r>
      </w:smartTag>
    </w:p>
    <w:p w:rsidR="0012425E" w:rsidRPr="009075A9" w:rsidRDefault="0012425E" w:rsidP="0012425E">
      <w:pPr>
        <w:rPr>
          <w:rFonts w:ascii="Tahoma" w:hAnsi="Tahoma" w:cs="Tahoma"/>
          <w:sz w:val="20"/>
        </w:rPr>
      </w:pPr>
      <w:r w:rsidRPr="009075A9">
        <w:rPr>
          <w:rFonts w:ascii="Tahoma" w:hAnsi="Tahoma" w:cs="Tahoma"/>
          <w:sz w:val="20"/>
        </w:rPr>
        <w:t xml:space="preserve">Microsoft Office 2007 </w:t>
      </w:r>
    </w:p>
    <w:p w:rsidR="0012425E" w:rsidRPr="009075A9" w:rsidRDefault="0012425E" w:rsidP="0012425E">
      <w:pPr>
        <w:rPr>
          <w:rFonts w:ascii="Tahoma" w:hAnsi="Tahoma" w:cs="Tahoma"/>
          <w:sz w:val="20"/>
        </w:rPr>
      </w:pPr>
      <w:r w:rsidRPr="009075A9">
        <w:rPr>
          <w:rFonts w:ascii="Tahoma" w:hAnsi="Tahoma" w:cs="Tahoma"/>
          <w:sz w:val="20"/>
        </w:rPr>
        <w:t>Microsoft Exchange Server 2007</w:t>
      </w:r>
    </w:p>
    <w:p w:rsidR="0012425E" w:rsidRPr="009075A9" w:rsidRDefault="0012425E" w:rsidP="0012425E">
      <w:pPr>
        <w:rPr>
          <w:rFonts w:ascii="Tahoma" w:hAnsi="Tahoma" w:cs="Tahoma"/>
          <w:sz w:val="20"/>
        </w:rPr>
      </w:pPr>
    </w:p>
    <w:p w:rsidR="0012425E" w:rsidRPr="009075A9" w:rsidRDefault="0012425E" w:rsidP="0012425E">
      <w:pPr>
        <w:rPr>
          <w:rFonts w:ascii="Tahoma" w:hAnsi="Tahoma" w:cs="Tahoma"/>
          <w:sz w:val="20"/>
        </w:rPr>
      </w:pPr>
      <w:r w:rsidRPr="009075A9">
        <w:rPr>
          <w:rFonts w:ascii="Tahoma" w:hAnsi="Tahoma" w:cs="Tahoma"/>
          <w:noProof/>
          <w:sz w:val="20"/>
          <w:lang w:eastAsia="ja-JP"/>
        </w:rPr>
        <w:drawing>
          <wp:inline distT="0" distB="0" distL="0" distR="0" wp14:anchorId="216BAC63" wp14:editId="3AC11F84">
            <wp:extent cx="1466850" cy="1438275"/>
            <wp:effectExtent l="0" t="0" r="0" b="9525"/>
            <wp:docPr id="1" name="Picture 1" descr="hinh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nh0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66850" cy="1438275"/>
                    </a:xfrm>
                    <a:prstGeom prst="rect">
                      <a:avLst/>
                    </a:prstGeom>
                    <a:noFill/>
                    <a:ln>
                      <a:noFill/>
                    </a:ln>
                  </pic:spPr>
                </pic:pic>
              </a:graphicData>
            </a:graphic>
          </wp:inline>
        </w:drawing>
      </w:r>
    </w:p>
    <w:p w:rsidR="0012425E" w:rsidRPr="009075A9" w:rsidRDefault="0012425E" w:rsidP="0012425E">
      <w:pPr>
        <w:rPr>
          <w:rFonts w:ascii="Tahoma" w:hAnsi="Tahoma" w:cs="Tahoma"/>
          <w:sz w:val="20"/>
        </w:rPr>
      </w:pPr>
    </w:p>
    <w:p w:rsidR="0012425E" w:rsidRPr="009075A9" w:rsidRDefault="0012425E" w:rsidP="0012425E">
      <w:pPr>
        <w:rPr>
          <w:rFonts w:ascii="Tahoma" w:hAnsi="Tahoma" w:cs="Tahoma"/>
          <w:sz w:val="20"/>
        </w:rPr>
      </w:pPr>
      <w:r w:rsidRPr="009075A9">
        <w:rPr>
          <w:rFonts w:ascii="Tahoma" w:hAnsi="Tahoma" w:cs="Tahoma"/>
          <w:noProof/>
          <w:sz w:val="20"/>
          <w:lang w:eastAsia="ja-JP"/>
        </w:rPr>
        <w:drawing>
          <wp:inline distT="0" distB="0" distL="0" distR="0" wp14:anchorId="1DE2E4B8" wp14:editId="246D318D">
            <wp:extent cx="1162050" cy="1162050"/>
            <wp:effectExtent l="0" t="0" r="0" b="0"/>
            <wp:docPr id="2" name="Picture 2" descr="hin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nh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p>
    <w:p w:rsidR="0012425E" w:rsidRPr="009075A9" w:rsidRDefault="0012425E" w:rsidP="0012425E">
      <w:pPr>
        <w:rPr>
          <w:rFonts w:ascii="Tahoma" w:hAnsi="Tahoma" w:cs="Tahoma"/>
          <w:sz w:val="20"/>
        </w:rPr>
      </w:pPr>
    </w:p>
    <w:p w:rsidR="009D7945" w:rsidRDefault="009D7945">
      <w:bookmarkStart w:id="0" w:name="_GoBack"/>
      <w:bookmarkEnd w:id="0"/>
    </w:p>
    <w:sectPr w:rsidR="009D7945" w:rsidSect="0012425E">
      <w:pgSz w:w="11909" w:h="16834" w:code="9"/>
      <w:pgMar w:top="1080" w:right="720" w:bottom="900" w:left="1080" w:header="360" w:footer="57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yMDM2MLYwNjE2tDRR0lEKTi0uzszPAykwrAUATZRS+ywAAAA="/>
  </w:docVars>
  <w:rsids>
    <w:rsidRoot w:val="0012425E"/>
    <w:rsid w:val="0012425E"/>
    <w:rsid w:val="009D7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D86E92B0-D981-49F7-9B9A-EA23E94B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25E"/>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Cao-hoang</dc:creator>
  <cp:keywords/>
  <dc:description/>
  <cp:lastModifiedBy>Tien Cao-hoang</cp:lastModifiedBy>
  <cp:revision>1</cp:revision>
  <dcterms:created xsi:type="dcterms:W3CDTF">2019-07-21T18:11:00Z</dcterms:created>
  <dcterms:modified xsi:type="dcterms:W3CDTF">2019-07-21T18:12:00Z</dcterms:modified>
</cp:coreProperties>
</file>