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FC0AF8">
        <w:t xml:space="preserve"> </w:t>
      </w:r>
      <w:r w:rsidR="00757335">
        <w:t>0</w:t>
      </w:r>
      <w:r w:rsidR="00FC0AF8">
        <w:t>01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IR-02232019-01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>
            <w:pPr>
              <w:autoSpaceDE w:val="0"/>
              <w:autoSpaceDN w:val="0"/>
              <w:adjustRightInd w:val="0"/>
            </w:pPr>
            <w:r>
              <w:t>02/23/2019 3</w:t>
            </w:r>
            <w:r w:rsidR="00FC0AF8">
              <w:t>:05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Manual forensic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35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>ming a routine analysis of the d</w:t>
            </w:r>
            <w:r>
              <w:t>omain controller for suspicious activity. The administrator observed a suspicious file in a startup location, and engaged the forensic specialist on the team.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startup run key was 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sample was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were enforced to keep the binary from running should it return.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3</w:t>
            </w:r>
            <w:r w:rsidR="00FC0AF8">
              <w:t>:15PM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BB12B7">
            <w:pPr>
              <w:autoSpaceDE w:val="0"/>
              <w:autoSpaceDN w:val="0"/>
              <w:adjustRightInd w:val="0"/>
            </w:pPr>
            <w:r>
              <w:t>Y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1E3A6D">
            <w:pPr>
              <w:autoSpaceDE w:val="0"/>
              <w:autoSpaceDN w:val="0"/>
              <w:adjustRightInd w:val="0"/>
            </w:pPr>
            <w:r>
              <w:t>N</w:t>
            </w:r>
            <w:bookmarkStart w:id="0" w:name="_GoBack"/>
            <w:bookmarkEnd w:id="0"/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104B20"/>
    <w:rsid w:val="001E3A6D"/>
    <w:rsid w:val="002C1FDE"/>
    <w:rsid w:val="00696A48"/>
    <w:rsid w:val="00757335"/>
    <w:rsid w:val="00966E26"/>
    <w:rsid w:val="00BB12B7"/>
    <w:rsid w:val="00DC6C8D"/>
    <w:rsid w:val="00F14FB4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96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2019-02-23T19:33:00Z</dcterms:created>
  <dcterms:modified xsi:type="dcterms:W3CDTF">2019-02-23T19:55:00Z</dcterms:modified>
</cp:coreProperties>
</file>