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69" w:rsidRDefault="00BD339E">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rsidR="00993069" w:rsidRDefault="00BD339E">
      <w:pPr>
        <w:tabs>
          <w:tab w:val="left" w:pos="2880"/>
          <w:tab w:val="left" w:pos="5040"/>
          <w:tab w:val="right" w:pos="8640"/>
        </w:tabs>
        <w:ind w:left="720"/>
      </w:pPr>
      <w:r>
        <w:rPr>
          <w:spacing w:val="-38"/>
          <w:sz w:val="60"/>
          <w:szCs w:val="20"/>
        </w:rPr>
        <w:t>Internal Memorandum</w:t>
      </w:r>
    </w:p>
    <w:p w:rsidR="00993069" w:rsidRDefault="00BD339E">
      <w:pPr>
        <w:pStyle w:val="MessageHeaderFirst"/>
        <w:tabs>
          <w:tab w:val="left" w:pos="2880"/>
          <w:tab w:val="left" w:pos="5040"/>
          <w:tab w:val="right" w:pos="8640"/>
        </w:tabs>
      </w:pPr>
      <w:r>
        <w:rPr>
          <w:rStyle w:val="MessageHeaderLabel"/>
          <w:spacing w:val="-20"/>
        </w:rPr>
        <w:t>T</w:t>
      </w:r>
      <w:r>
        <w:rPr>
          <w:rStyle w:val="MessageHeaderLabel"/>
        </w:rPr>
        <w:t>o:</w:t>
      </w:r>
      <w:r>
        <w:tab/>
      </w:r>
      <w:r w:rsidR="00A14F8D">
        <w:t>Paula Alexander &lt;hal.cio@seccdc.org&gt;</w:t>
      </w:r>
    </w:p>
    <w:p w:rsidR="00993069" w:rsidRDefault="00BD339E">
      <w:pPr>
        <w:pStyle w:val="MessageHeader"/>
        <w:tabs>
          <w:tab w:val="left" w:pos="2880"/>
          <w:tab w:val="left" w:pos="5040"/>
          <w:tab w:val="right" w:pos="8640"/>
        </w:tabs>
      </w:pPr>
      <w:r>
        <w:rPr>
          <w:rStyle w:val="MessageHeaderLabel"/>
        </w:rPr>
        <w:t>CC:</w:t>
      </w:r>
      <w:r>
        <w:tab/>
      </w:r>
      <w:r w:rsidR="00A14F8D">
        <w:t>judge_29@seccdc.org</w:t>
      </w:r>
    </w:p>
    <w:p w:rsidR="00993069" w:rsidRDefault="00BD339E">
      <w:pPr>
        <w:pStyle w:val="MessageHeader"/>
        <w:tabs>
          <w:tab w:val="left" w:pos="2880"/>
          <w:tab w:val="left" w:pos="5040"/>
          <w:tab w:val="right" w:pos="8640"/>
        </w:tabs>
      </w:pPr>
      <w:r>
        <w:rPr>
          <w:rStyle w:val="MessageHeaderLabel"/>
        </w:rPr>
        <w:t>From:</w:t>
      </w:r>
      <w:r>
        <w:tab/>
      </w:r>
      <w:r w:rsidR="00A14F8D">
        <w:t>hal29@seccdc.org</w:t>
      </w:r>
    </w:p>
    <w:p w:rsidR="00993069" w:rsidRDefault="00BD339E">
      <w:pPr>
        <w:pStyle w:val="MessageHeader"/>
        <w:tabs>
          <w:tab w:val="left" w:pos="2880"/>
          <w:tab w:val="left" w:pos="5040"/>
          <w:tab w:val="right" w:pos="8640"/>
        </w:tabs>
      </w:pPr>
      <w:r>
        <w:rPr>
          <w:rStyle w:val="MessageHeaderLabel"/>
        </w:rPr>
        <w:t>Date:</w:t>
      </w:r>
      <w:r>
        <w:tab/>
        <w:t xml:space="preserve"> </w:t>
      </w:r>
      <w:r w:rsidR="00A14F8D">
        <w:t>February 23, 2019</w:t>
      </w:r>
    </w:p>
    <w:p w:rsidR="00993069" w:rsidRDefault="00BD339E">
      <w:pPr>
        <w:pStyle w:val="MessageHeader"/>
        <w:tabs>
          <w:tab w:val="left" w:pos="2880"/>
          <w:tab w:val="left" w:pos="5040"/>
          <w:tab w:val="right" w:pos="8640"/>
        </w:tabs>
      </w:pPr>
      <w:r>
        <w:rPr>
          <w:rStyle w:val="MessageHeaderLabel"/>
        </w:rPr>
        <w:t>Memo #:</w:t>
      </w:r>
      <w:r>
        <w:tab/>
      </w:r>
      <w:r w:rsidR="00A14F8D">
        <w:t>00</w:t>
      </w:r>
      <w:r w:rsidR="00130E90">
        <w:t>2</w:t>
      </w:r>
    </w:p>
    <w:p w:rsidR="00993069" w:rsidRDefault="00BD339E">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046C17">
        <w:rPr>
          <w:rFonts w:ascii="Arial" w:hAnsi="Arial" w:cs="Arial"/>
        </w:rPr>
        <w:t>Change Control and IR Certifications</w:t>
      </w:r>
    </w:p>
    <w:p w:rsidR="00993069" w:rsidRDefault="00A14F8D">
      <w:pPr>
        <w:ind w:left="900"/>
        <w:rPr>
          <w:rFonts w:ascii="Arial" w:hAnsi="Arial" w:cs="Arial"/>
        </w:rPr>
      </w:pPr>
      <w:r>
        <w:rPr>
          <w:rFonts w:ascii="Arial" w:hAnsi="Arial" w:cs="Arial"/>
        </w:rPr>
        <w:t>Greetings,</w:t>
      </w:r>
    </w:p>
    <w:p w:rsidR="00A14F8D" w:rsidRDefault="00A14F8D">
      <w:pPr>
        <w:ind w:left="900"/>
        <w:rPr>
          <w:rFonts w:ascii="Arial" w:hAnsi="Arial" w:cs="Arial"/>
        </w:rPr>
      </w:pPr>
    </w:p>
    <w:p w:rsidR="00130E90" w:rsidRDefault="00130E90">
      <w:pPr>
        <w:ind w:left="900"/>
        <w:rPr>
          <w:rFonts w:ascii="Arial" w:hAnsi="Arial" w:cs="Arial"/>
        </w:rPr>
      </w:pPr>
      <w:r>
        <w:rPr>
          <w:rFonts w:ascii="Arial" w:hAnsi="Arial" w:cs="Arial"/>
        </w:rPr>
        <w:t xml:space="preserve">In order to have our new team fully trained on HAL policies on Incident Response and Change Control, we have had two team members certified in each. Our personnel that are certified as Regional Change Management Administrators are Michael Roberts and Aiden Durand. Our Incident Response Specialists are Alex Cote and Michael </w:t>
      </w:r>
      <w:proofErr w:type="spellStart"/>
      <w:r>
        <w:rPr>
          <w:rFonts w:ascii="Arial" w:hAnsi="Arial" w:cs="Arial"/>
        </w:rPr>
        <w:t>Ibeh</w:t>
      </w:r>
      <w:proofErr w:type="spellEnd"/>
      <w:r>
        <w:rPr>
          <w:rFonts w:ascii="Arial" w:hAnsi="Arial" w:cs="Arial"/>
        </w:rPr>
        <w:t>. Attached are screenshots of our completed certification tests.</w:t>
      </w:r>
      <w:bookmarkStart w:id="1" w:name="_GoBack"/>
      <w:bookmarkEnd w:id="1"/>
    </w:p>
    <w:p w:rsidR="00130E90" w:rsidRDefault="00130E90">
      <w:pPr>
        <w:ind w:left="900"/>
        <w:rPr>
          <w:rFonts w:ascii="Arial" w:hAnsi="Arial" w:cs="Arial"/>
        </w:rPr>
      </w:pPr>
    </w:p>
    <w:p w:rsidR="00A14F8D" w:rsidRDefault="00A14F8D">
      <w:pPr>
        <w:ind w:left="900"/>
        <w:rPr>
          <w:rFonts w:ascii="Arial" w:hAnsi="Arial" w:cs="Arial"/>
        </w:rPr>
      </w:pPr>
      <w:r>
        <w:rPr>
          <w:rFonts w:ascii="Arial" w:hAnsi="Arial" w:cs="Arial"/>
        </w:rPr>
        <w:t>Regards,</w:t>
      </w:r>
    </w:p>
    <w:p w:rsidR="00A14F8D" w:rsidRDefault="00A14F8D">
      <w:pPr>
        <w:ind w:left="900"/>
        <w:rPr>
          <w:rFonts w:ascii="Arial" w:hAnsi="Arial" w:cs="Arial"/>
        </w:rPr>
      </w:pPr>
      <w:r>
        <w:rPr>
          <w:rFonts w:ascii="Arial" w:hAnsi="Arial" w:cs="Arial"/>
        </w:rPr>
        <w:t>Team 9</w:t>
      </w:r>
    </w:p>
    <w:p w:rsidR="00993069" w:rsidRDefault="00BD339E">
      <w:pPr>
        <w:tabs>
          <w:tab w:val="left" w:pos="1620"/>
        </w:tabs>
        <w:ind w:left="900"/>
        <w:rPr>
          <w:rFonts w:ascii="Arial" w:hAnsi="Arial" w:cs="Arial"/>
        </w:rPr>
      </w:pPr>
      <w:r>
        <w:rPr>
          <w:rFonts w:ascii="Arial" w:hAnsi="Arial" w:cs="Arial"/>
        </w:rPr>
        <w:tab/>
      </w:r>
    </w:p>
    <w:p w:rsidR="00993069" w:rsidRDefault="00BD339E">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993069">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28B" w:rsidRDefault="00CB228B">
      <w:r>
        <w:separator/>
      </w:r>
    </w:p>
  </w:endnote>
  <w:endnote w:type="continuationSeparator" w:id="0">
    <w:p w:rsidR="00CB228B" w:rsidRDefault="00CB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9" w:rsidRDefault="00BD339E">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28B" w:rsidRDefault="00CB228B">
      <w:r>
        <w:separator/>
      </w:r>
    </w:p>
  </w:footnote>
  <w:footnote w:type="continuationSeparator" w:id="0">
    <w:p w:rsidR="00CB228B" w:rsidRDefault="00CB22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69"/>
    <w:rsid w:val="00046C17"/>
    <w:rsid w:val="00130E90"/>
    <w:rsid w:val="00993069"/>
    <w:rsid w:val="00A14F8D"/>
    <w:rsid w:val="00BD339E"/>
    <w:rsid w:val="00CB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9D13A"/>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1F5F4-F900-44E7-A494-AE866E473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839</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3</cp:revision>
  <cp:lastPrinted>2013-01-24T03:25:00Z</cp:lastPrinted>
  <dcterms:created xsi:type="dcterms:W3CDTF">2019-02-23T20:34:00Z</dcterms:created>
  <dcterms:modified xsi:type="dcterms:W3CDTF">2019-02-23T20:41:00Z</dcterms:modified>
</cp:coreProperties>
</file>