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1F06E4" w14:textId="7B281F09" w:rsidR="00970894" w:rsidRPr="00F42AEC" w:rsidRDefault="00AD6E00" w:rsidP="00970894">
      <w:pPr>
        <w:pStyle w:val="af000"/>
        <w:wordWrap/>
        <w:snapToGrid/>
        <w:ind w:leftChars="18" w:left="610"/>
        <w:jc w:val="center"/>
        <w:rPr>
          <w:rFonts w:ascii="標楷體" w:eastAsia="標楷體" w:hAnsi="標楷體"/>
          <w:b/>
          <w:sz w:val="36"/>
          <w:szCs w:val="36"/>
        </w:rPr>
      </w:pPr>
      <w:r w:rsidRPr="00F42AEC">
        <w:rPr>
          <w:rFonts w:ascii="標楷體" w:eastAsia="標楷體" w:hAnsi="標楷體" w:hint="eastAsia"/>
          <w:b/>
          <w:sz w:val="36"/>
          <w:szCs w:val="36"/>
        </w:rPr>
        <w:t>【</w:t>
      </w:r>
      <w:r w:rsidR="00F42AEC" w:rsidRPr="00F42AEC">
        <w:rPr>
          <w:rFonts w:ascii="標楷體" w:eastAsia="標楷體" w:hAnsi="標楷體" w:hint="eastAsia"/>
          <w:b/>
          <w:sz w:val="36"/>
          <w:szCs w:val="36"/>
        </w:rPr>
        <w:t>安全無假期</w:t>
      </w:r>
      <w:r w:rsidR="00713BA8" w:rsidRPr="00F42AEC">
        <w:rPr>
          <w:rFonts w:ascii="標楷體" w:eastAsia="標楷體" w:hAnsi="標楷體" w:hint="eastAsia"/>
          <w:b/>
          <w:sz w:val="36"/>
          <w:szCs w:val="36"/>
        </w:rPr>
        <w:t>，</w:t>
      </w:r>
      <w:r w:rsidR="00F42AEC" w:rsidRPr="00F42AEC">
        <w:rPr>
          <w:rFonts w:ascii="標楷體" w:eastAsia="標楷體" w:hAnsi="標楷體" w:hint="eastAsia"/>
          <w:b/>
          <w:sz w:val="36"/>
          <w:szCs w:val="36"/>
        </w:rPr>
        <w:t>勞檢最給力</w:t>
      </w:r>
      <w:r w:rsidR="00E10C81" w:rsidRPr="00F42AEC">
        <w:rPr>
          <w:rFonts w:ascii="標楷體" w:eastAsia="標楷體" w:hAnsi="標楷體" w:hint="eastAsia"/>
          <w:b/>
          <w:sz w:val="36"/>
          <w:szCs w:val="36"/>
        </w:rPr>
        <w:t>】</w:t>
      </w:r>
    </w:p>
    <w:p w14:paraId="56A9421D" w14:textId="49462BFD" w:rsidR="00836404" w:rsidRPr="00F42AEC" w:rsidRDefault="00871188" w:rsidP="00F42AEC">
      <w:pPr>
        <w:spacing w:line="360" w:lineRule="exact"/>
        <w:ind w:leftChars="177" w:left="425" w:firstLineChars="200" w:firstLine="560"/>
        <w:rPr>
          <w:rFonts w:ascii="標楷體" w:eastAsia="標楷體" w:hAnsi="標楷體" w:cs="Arial"/>
          <w:sz w:val="28"/>
          <w:szCs w:val="28"/>
        </w:rPr>
      </w:pPr>
      <w:r w:rsidRPr="00F42AEC">
        <w:rPr>
          <w:rFonts w:ascii="標楷體" w:eastAsia="標楷體" w:hAnsi="標楷體" w:cs="Arial" w:hint="eastAsia"/>
          <w:sz w:val="28"/>
          <w:szCs w:val="28"/>
        </w:rPr>
        <w:t>假日往往是廠商及勞工朋友最放鬆的時候</w:t>
      </w:r>
      <w:r w:rsidRPr="00F42AEC">
        <w:rPr>
          <w:rFonts w:ascii="標楷體" w:eastAsia="標楷體" w:hAnsi="標楷體" w:cs="Arial"/>
          <w:sz w:val="28"/>
          <w:szCs w:val="28"/>
        </w:rPr>
        <w:t>，</w:t>
      </w:r>
      <w:r w:rsidRPr="00F42AEC">
        <w:rPr>
          <w:rFonts w:ascii="標楷體" w:eastAsia="標楷體" w:hAnsi="標楷體" w:cs="Arial" w:hint="eastAsia"/>
          <w:sz w:val="28"/>
          <w:szCs w:val="28"/>
        </w:rPr>
        <w:t>也是廠場工作人員及資源最少的時間</w:t>
      </w:r>
      <w:r w:rsidRPr="00F42AEC">
        <w:rPr>
          <w:rFonts w:ascii="標楷體" w:eastAsia="標楷體" w:hAnsi="標楷體" w:cs="Arial"/>
          <w:sz w:val="28"/>
          <w:szCs w:val="28"/>
        </w:rPr>
        <w:t>，</w:t>
      </w:r>
      <w:r w:rsidR="00836404" w:rsidRPr="00F42AEC">
        <w:rPr>
          <w:rFonts w:ascii="標楷體" w:eastAsia="標楷體" w:hAnsi="標楷體" w:cs="Arial" w:hint="eastAsia"/>
          <w:color w:val="333333"/>
          <w:sz w:val="28"/>
          <w:szCs w:val="28"/>
        </w:rPr>
        <w:t>作業</w:t>
      </w:r>
      <w:r w:rsidR="00504D8D">
        <w:rPr>
          <w:rFonts w:ascii="標楷體" w:eastAsia="標楷體" w:hAnsi="標楷體" w:cs="Arial" w:hint="eastAsia"/>
          <w:color w:val="333333"/>
          <w:sz w:val="28"/>
          <w:szCs w:val="28"/>
        </w:rPr>
        <w:t>風險</w:t>
      </w:r>
      <w:r w:rsidRPr="00F42AEC">
        <w:rPr>
          <w:rFonts w:ascii="標楷體" w:eastAsia="標楷體" w:hAnsi="標楷體" w:cs="Arial" w:hint="eastAsia"/>
          <w:color w:val="333333"/>
          <w:sz w:val="28"/>
          <w:szCs w:val="28"/>
        </w:rPr>
        <w:t>相對提高</w:t>
      </w:r>
      <w:r w:rsidR="00836404" w:rsidRPr="00F42AEC">
        <w:rPr>
          <w:rFonts w:ascii="標楷體" w:eastAsia="標楷體" w:hAnsi="標楷體" w:cs="Arial" w:hint="eastAsia"/>
          <w:color w:val="333333"/>
          <w:sz w:val="28"/>
          <w:szCs w:val="28"/>
        </w:rPr>
        <w:t>，</w:t>
      </w:r>
      <w:r w:rsidRPr="00F42AEC">
        <w:rPr>
          <w:rFonts w:ascii="標楷體" w:eastAsia="標楷體" w:hAnsi="標楷體" w:cs="Arial" w:hint="eastAsia"/>
          <w:color w:val="333333"/>
          <w:sz w:val="28"/>
          <w:szCs w:val="28"/>
        </w:rPr>
        <w:t>容易因疏忽而</w:t>
      </w:r>
      <w:r w:rsidR="00504D8D">
        <w:rPr>
          <w:rFonts w:ascii="標楷體" w:eastAsia="標楷體" w:hAnsi="標楷體" w:cs="Arial" w:hint="eastAsia"/>
          <w:color w:val="333333"/>
          <w:sz w:val="28"/>
          <w:szCs w:val="28"/>
        </w:rPr>
        <w:t>造成安全的缺口</w:t>
      </w:r>
      <w:r w:rsidR="00836404" w:rsidRPr="00F42AEC">
        <w:rPr>
          <w:rFonts w:ascii="標楷體" w:eastAsia="標楷體" w:hAnsi="標楷體" w:cs="Arial"/>
          <w:sz w:val="28"/>
          <w:szCs w:val="28"/>
        </w:rPr>
        <w:t>。</w:t>
      </w:r>
    </w:p>
    <w:p w14:paraId="59DE094F" w14:textId="503AC77E" w:rsidR="00836404" w:rsidRPr="00F42AEC" w:rsidRDefault="00836404" w:rsidP="00836404">
      <w:pPr>
        <w:pStyle w:val="Web"/>
        <w:spacing w:line="360" w:lineRule="exact"/>
        <w:ind w:leftChars="177" w:left="425"/>
        <w:rPr>
          <w:rFonts w:ascii="標楷體" w:eastAsia="標楷體" w:hAnsi="標楷體" w:cs="Arial"/>
          <w:sz w:val="28"/>
          <w:szCs w:val="28"/>
        </w:rPr>
      </w:pPr>
      <w:r w:rsidRPr="00F42AEC">
        <w:rPr>
          <w:rFonts w:ascii="標楷體" w:eastAsia="標楷體" w:hAnsi="標楷體" w:cs="Arial" w:hint="eastAsia"/>
          <w:sz w:val="28"/>
          <w:szCs w:val="28"/>
        </w:rPr>
        <w:t xml:space="preserve">  </w:t>
      </w:r>
      <w:r w:rsidR="00871188" w:rsidRPr="00F42AEC">
        <w:rPr>
          <w:rFonts w:ascii="標楷體" w:eastAsia="標楷體" w:hAnsi="標楷體" w:cs="Arial" w:hint="eastAsia"/>
          <w:sz w:val="28"/>
          <w:szCs w:val="28"/>
        </w:rPr>
        <w:t xml:space="preserve"> </w:t>
      </w:r>
      <w:r w:rsidRPr="00F42AEC">
        <w:rPr>
          <w:rFonts w:ascii="標楷體" w:eastAsia="標楷體" w:hAnsi="標楷體" w:cs="Arial" w:hint="eastAsia"/>
          <w:sz w:val="28"/>
          <w:szCs w:val="28"/>
        </w:rPr>
        <w:t>高雄</w:t>
      </w:r>
      <w:r w:rsidRPr="00F42AEC">
        <w:rPr>
          <w:rFonts w:ascii="標楷體" w:eastAsia="標楷體" w:hAnsi="標楷體" w:cs="Arial"/>
          <w:sz w:val="28"/>
          <w:szCs w:val="28"/>
        </w:rPr>
        <w:t>市</w:t>
      </w:r>
      <w:r w:rsidR="00871188" w:rsidRPr="00F42AEC">
        <w:rPr>
          <w:rFonts w:ascii="標楷體" w:eastAsia="標楷體" w:hAnsi="標楷體" w:cs="Arial" w:hint="eastAsia"/>
          <w:sz w:val="28"/>
          <w:szCs w:val="28"/>
        </w:rPr>
        <w:t>政府勞工局</w:t>
      </w:r>
      <w:r w:rsidRPr="00F42AEC">
        <w:rPr>
          <w:rFonts w:ascii="標楷體" w:eastAsia="標楷體" w:hAnsi="標楷體" w:cs="Arial"/>
          <w:sz w:val="28"/>
          <w:szCs w:val="28"/>
        </w:rPr>
        <w:t>勞動檢查處為有效抑止假日</w:t>
      </w:r>
      <w:r w:rsidR="00E01286" w:rsidRPr="00F42AEC">
        <w:rPr>
          <w:rFonts w:ascii="標楷體" w:eastAsia="標楷體" w:hAnsi="標楷體" w:cs="Arial"/>
          <w:sz w:val="28"/>
          <w:szCs w:val="28"/>
        </w:rPr>
        <w:t>發生</w:t>
      </w:r>
      <w:r w:rsidRPr="00F42AEC">
        <w:rPr>
          <w:rFonts w:ascii="標楷體" w:eastAsia="標楷體" w:hAnsi="標楷體" w:cs="Arial"/>
          <w:sz w:val="28"/>
          <w:szCs w:val="28"/>
        </w:rPr>
        <w:t>職業災害</w:t>
      </w:r>
      <w:bookmarkStart w:id="0" w:name="_GoBack"/>
      <w:bookmarkEnd w:id="0"/>
      <w:r w:rsidRPr="00F42AEC">
        <w:rPr>
          <w:rFonts w:ascii="標楷體" w:eastAsia="標楷體" w:hAnsi="標楷體" w:cs="Arial"/>
          <w:sz w:val="28"/>
          <w:szCs w:val="28"/>
        </w:rPr>
        <w:t>，自即日起</w:t>
      </w:r>
      <w:r w:rsidR="00871188" w:rsidRPr="00F42AEC">
        <w:rPr>
          <w:rFonts w:ascii="標楷體" w:eastAsia="標楷體" w:hAnsi="標楷體" w:cs="Arial" w:hint="eastAsia"/>
          <w:sz w:val="28"/>
          <w:szCs w:val="28"/>
        </w:rPr>
        <w:t>不定期實施</w:t>
      </w:r>
      <w:r w:rsidRPr="00F42AEC">
        <w:rPr>
          <w:rFonts w:ascii="標楷體" w:eastAsia="標楷體" w:hAnsi="標楷體" w:cs="Arial"/>
          <w:sz w:val="28"/>
          <w:szCs w:val="28"/>
        </w:rPr>
        <w:t>假日動態檢查，以</w:t>
      </w:r>
      <w:r w:rsidRPr="00F42AEC">
        <w:rPr>
          <w:rFonts w:ascii="標楷體" w:eastAsia="標楷體" w:hAnsi="標楷體" w:cs="Arial" w:hint="eastAsia"/>
          <w:sz w:val="28"/>
          <w:szCs w:val="28"/>
        </w:rPr>
        <w:t>高風險行業</w:t>
      </w:r>
      <w:r w:rsidRPr="00F42AEC">
        <w:rPr>
          <w:rFonts w:ascii="標楷體" w:eastAsia="標楷體" w:hAnsi="標楷體" w:cs="Arial"/>
          <w:sz w:val="28"/>
          <w:szCs w:val="28"/>
        </w:rPr>
        <w:t>為主要對象，對災害</w:t>
      </w:r>
      <w:r w:rsidR="00871188" w:rsidRPr="00F42AEC">
        <w:rPr>
          <w:rFonts w:ascii="標楷體" w:eastAsia="標楷體" w:hAnsi="標楷體" w:cs="Arial" w:hint="eastAsia"/>
          <w:sz w:val="28"/>
          <w:szCs w:val="28"/>
        </w:rPr>
        <w:t>發生頻率</w:t>
      </w:r>
      <w:r w:rsidRPr="00F42AEC">
        <w:rPr>
          <w:rFonts w:ascii="標楷體" w:eastAsia="標楷體" w:hAnsi="標楷體" w:cs="Arial"/>
          <w:sz w:val="28"/>
          <w:szCs w:val="28"/>
        </w:rPr>
        <w:t>中</w:t>
      </w:r>
      <w:r w:rsidR="00871188" w:rsidRPr="00F42AEC">
        <w:rPr>
          <w:rFonts w:ascii="標楷體" w:eastAsia="標楷體" w:hAnsi="標楷體" w:cs="Arial" w:hint="eastAsia"/>
          <w:sz w:val="28"/>
          <w:szCs w:val="28"/>
        </w:rPr>
        <w:t>較高</w:t>
      </w:r>
      <w:r w:rsidRPr="00F42AEC">
        <w:rPr>
          <w:rFonts w:ascii="標楷體" w:eastAsia="標楷體" w:hAnsi="標楷體" w:cs="Arial"/>
          <w:sz w:val="28"/>
          <w:szCs w:val="28"/>
        </w:rPr>
        <w:t>之「墜落</w:t>
      </w:r>
      <w:r w:rsidR="00871188" w:rsidRPr="00F42AEC">
        <w:rPr>
          <w:rFonts w:ascii="標楷體" w:eastAsia="標楷體" w:hAnsi="標楷體" w:cs="Arial" w:hint="eastAsia"/>
          <w:sz w:val="28"/>
          <w:szCs w:val="28"/>
        </w:rPr>
        <w:t>、</w:t>
      </w:r>
      <w:r w:rsidR="00871188" w:rsidRPr="00F42AEC">
        <w:rPr>
          <w:rFonts w:ascii="標楷體" w:eastAsia="標楷體" w:hAnsi="標楷體" w:cs="Arial" w:hint="eastAsia"/>
          <w:sz w:val="28"/>
          <w:szCs w:val="28"/>
        </w:rPr>
        <w:t>滾落</w:t>
      </w:r>
      <w:r w:rsidRPr="00F42AEC">
        <w:rPr>
          <w:rFonts w:ascii="標楷體" w:eastAsia="標楷體" w:hAnsi="標楷體" w:cs="Arial"/>
          <w:sz w:val="28"/>
          <w:szCs w:val="28"/>
        </w:rPr>
        <w:t>」、「</w:t>
      </w:r>
      <w:proofErr w:type="gramStart"/>
      <w:r w:rsidRPr="00F42AEC">
        <w:rPr>
          <w:rFonts w:ascii="標楷體" w:eastAsia="標楷體" w:hAnsi="標楷體" w:cs="Arial"/>
          <w:sz w:val="28"/>
          <w:szCs w:val="28"/>
        </w:rPr>
        <w:t>感電</w:t>
      </w:r>
      <w:proofErr w:type="gramEnd"/>
      <w:r w:rsidRPr="00F42AEC">
        <w:rPr>
          <w:rFonts w:ascii="標楷體" w:eastAsia="標楷體" w:hAnsi="標楷體" w:cs="Arial"/>
          <w:sz w:val="28"/>
          <w:szCs w:val="28"/>
        </w:rPr>
        <w:t>」、「</w:t>
      </w:r>
      <w:r w:rsidRPr="00F42AEC">
        <w:rPr>
          <w:rFonts w:ascii="標楷體" w:eastAsia="標楷體" w:hAnsi="標楷體" w:cs="Arial" w:hint="eastAsia"/>
          <w:sz w:val="28"/>
          <w:szCs w:val="28"/>
        </w:rPr>
        <w:t>被夾、</w:t>
      </w:r>
      <w:proofErr w:type="gramStart"/>
      <w:r w:rsidRPr="00F42AEC">
        <w:rPr>
          <w:rFonts w:ascii="標楷體" w:eastAsia="標楷體" w:hAnsi="標楷體" w:cs="Arial" w:hint="eastAsia"/>
          <w:sz w:val="28"/>
          <w:szCs w:val="28"/>
        </w:rPr>
        <w:t>捲</w:t>
      </w:r>
      <w:proofErr w:type="gramEnd"/>
      <w:r w:rsidRPr="00F42AEC">
        <w:rPr>
          <w:rFonts w:ascii="標楷體" w:eastAsia="標楷體" w:hAnsi="標楷體" w:cs="Arial"/>
          <w:sz w:val="28"/>
          <w:szCs w:val="28"/>
        </w:rPr>
        <w:t>」、「</w:t>
      </w:r>
      <w:r w:rsidRPr="00F42AEC">
        <w:rPr>
          <w:rFonts w:ascii="標楷體" w:eastAsia="標楷體" w:hAnsi="標楷體" w:cs="Arial" w:hint="eastAsia"/>
          <w:sz w:val="28"/>
          <w:szCs w:val="28"/>
        </w:rPr>
        <w:t>火災、爆炸</w:t>
      </w:r>
      <w:r w:rsidRPr="00F42AEC">
        <w:rPr>
          <w:rFonts w:ascii="標楷體" w:eastAsia="標楷體" w:hAnsi="標楷體" w:cs="Arial"/>
          <w:sz w:val="28"/>
          <w:szCs w:val="28"/>
        </w:rPr>
        <w:t>」等有立即發生危險之虞之</w:t>
      </w:r>
      <w:r w:rsidRPr="00F42AEC">
        <w:rPr>
          <w:rFonts w:ascii="標楷體" w:eastAsia="標楷體" w:hAnsi="標楷體" w:cs="Arial" w:hint="eastAsia"/>
          <w:sz w:val="28"/>
          <w:szCs w:val="28"/>
        </w:rPr>
        <w:t>場所</w:t>
      </w:r>
      <w:r w:rsidRPr="00F42AEC">
        <w:rPr>
          <w:rFonts w:ascii="標楷體" w:eastAsia="標楷體" w:hAnsi="標楷體" w:cs="Arial"/>
          <w:sz w:val="28"/>
          <w:szCs w:val="28"/>
        </w:rPr>
        <w:t>，列為檢查重點，現場查有違反事項</w:t>
      </w:r>
      <w:r w:rsidR="00504D8D">
        <w:rPr>
          <w:rFonts w:ascii="標楷體" w:eastAsia="標楷體" w:hAnsi="標楷體" w:cs="Arial" w:hint="eastAsia"/>
          <w:sz w:val="28"/>
          <w:szCs w:val="28"/>
        </w:rPr>
        <w:t>者</w:t>
      </w:r>
      <w:r w:rsidR="00504D8D" w:rsidRPr="00F42AEC">
        <w:rPr>
          <w:rFonts w:ascii="標楷體" w:eastAsia="標楷體" w:hAnsi="標楷體" w:cs="Arial"/>
          <w:sz w:val="28"/>
          <w:szCs w:val="28"/>
        </w:rPr>
        <w:t>，</w:t>
      </w:r>
      <w:r w:rsidRPr="00F42AEC">
        <w:rPr>
          <w:rFonts w:ascii="標楷體" w:eastAsia="標楷體" w:hAnsi="標楷體" w:cs="Arial"/>
          <w:sz w:val="28"/>
          <w:szCs w:val="28"/>
        </w:rPr>
        <w:t>將</w:t>
      </w:r>
      <w:r w:rsidRPr="00F42AEC">
        <w:rPr>
          <w:rFonts w:ascii="標楷體" w:eastAsia="標楷體" w:hAnsi="標楷體" w:cs="Arial" w:hint="eastAsia"/>
          <w:sz w:val="28"/>
          <w:szCs w:val="28"/>
        </w:rPr>
        <w:t>依法處</w:t>
      </w:r>
      <w:r w:rsidR="00504D8D">
        <w:rPr>
          <w:rFonts w:ascii="標楷體" w:eastAsia="標楷體" w:hAnsi="標楷體" w:cs="Arial" w:hint="eastAsia"/>
          <w:sz w:val="28"/>
          <w:szCs w:val="28"/>
        </w:rPr>
        <w:t>以</w:t>
      </w:r>
      <w:r w:rsidRPr="00F42AEC">
        <w:rPr>
          <w:rFonts w:ascii="標楷體" w:eastAsia="標楷體" w:hAnsi="標楷體" w:cs="Arial" w:hint="eastAsia"/>
          <w:sz w:val="28"/>
          <w:szCs w:val="28"/>
        </w:rPr>
        <w:t>停工或罰鍰</w:t>
      </w:r>
      <w:r w:rsidRPr="00F42AEC">
        <w:rPr>
          <w:rFonts w:ascii="標楷體" w:eastAsia="標楷體" w:hAnsi="標楷體" w:cs="Arial"/>
          <w:sz w:val="28"/>
          <w:szCs w:val="28"/>
        </w:rPr>
        <w:t>；另將安全衛生</w:t>
      </w:r>
      <w:r w:rsidRPr="00F42AEC">
        <w:rPr>
          <w:rFonts w:ascii="標楷體" w:eastAsia="標楷體" w:hAnsi="標楷體" w:cs="Arial" w:hint="eastAsia"/>
          <w:sz w:val="28"/>
          <w:szCs w:val="28"/>
        </w:rPr>
        <w:t>設施</w:t>
      </w:r>
      <w:r w:rsidR="00E01286" w:rsidRPr="00F42AEC">
        <w:rPr>
          <w:rFonts w:ascii="標楷體" w:eastAsia="標楷體" w:hAnsi="標楷體" w:cs="Arial"/>
          <w:sz w:val="28"/>
          <w:szCs w:val="28"/>
        </w:rPr>
        <w:t>、</w:t>
      </w:r>
      <w:r w:rsidR="00E01286">
        <w:rPr>
          <w:rFonts w:ascii="標楷體" w:eastAsia="標楷體" w:hAnsi="標楷體" w:cs="Arial" w:hint="eastAsia"/>
          <w:sz w:val="28"/>
          <w:szCs w:val="28"/>
        </w:rPr>
        <w:t>承攬管理</w:t>
      </w:r>
      <w:r w:rsidRPr="00F42AEC">
        <w:rPr>
          <w:rFonts w:ascii="標楷體" w:eastAsia="標楷體" w:hAnsi="標楷體" w:cs="Arial"/>
          <w:sz w:val="28"/>
          <w:szCs w:val="28"/>
        </w:rPr>
        <w:t>及各種法定作業主管</w:t>
      </w:r>
      <w:r w:rsidR="00871188" w:rsidRPr="00F42AEC">
        <w:rPr>
          <w:rFonts w:ascii="標楷體" w:eastAsia="標楷體" w:hAnsi="標楷體" w:cs="Arial" w:hint="eastAsia"/>
          <w:sz w:val="28"/>
          <w:szCs w:val="28"/>
        </w:rPr>
        <w:t>(例如施工架組配及有機溶劑作業主管等)</w:t>
      </w:r>
      <w:proofErr w:type="gramStart"/>
      <w:r w:rsidRPr="00F42AEC">
        <w:rPr>
          <w:rFonts w:ascii="標楷體" w:eastAsia="標楷體" w:hAnsi="標楷體" w:cs="Arial"/>
          <w:sz w:val="28"/>
          <w:szCs w:val="28"/>
        </w:rPr>
        <w:t>是否在場執行</w:t>
      </w:r>
      <w:proofErr w:type="gramEnd"/>
      <w:r w:rsidRPr="00F42AEC">
        <w:rPr>
          <w:rFonts w:ascii="標楷體" w:eastAsia="標楷體" w:hAnsi="標楷體" w:cs="Arial"/>
          <w:sz w:val="28"/>
          <w:szCs w:val="28"/>
        </w:rPr>
        <w:t>職務等安全衛生管理事項列為檢查重點，並由檢查人員攜帶文宣資料輔以加強教育宣導，督促業者在假日仍不</w:t>
      </w:r>
      <w:r w:rsidRPr="00F42AEC">
        <w:rPr>
          <w:rFonts w:ascii="標楷體" w:eastAsia="標楷體" w:hAnsi="標楷體" w:cs="Arial" w:hint="eastAsia"/>
          <w:sz w:val="28"/>
          <w:szCs w:val="28"/>
        </w:rPr>
        <w:t>可</w:t>
      </w:r>
      <w:r w:rsidRPr="00F42AEC">
        <w:rPr>
          <w:rFonts w:ascii="標楷體" w:eastAsia="標楷體" w:hAnsi="標楷體" w:cs="Arial"/>
          <w:sz w:val="28"/>
          <w:szCs w:val="28"/>
        </w:rPr>
        <w:t>鬆</w:t>
      </w:r>
      <w:r w:rsidR="00504D8D" w:rsidRPr="00F42AEC">
        <w:rPr>
          <w:rFonts w:ascii="標楷體" w:eastAsia="標楷體" w:hAnsi="標楷體" w:hint="eastAsia"/>
          <w:sz w:val="28"/>
          <w:szCs w:val="28"/>
        </w:rPr>
        <w:t>懈</w:t>
      </w:r>
      <w:r w:rsidRPr="00F42AEC">
        <w:rPr>
          <w:rFonts w:ascii="標楷體" w:eastAsia="標楷體" w:hAnsi="標楷體" w:cs="Arial"/>
          <w:sz w:val="28"/>
          <w:szCs w:val="28"/>
        </w:rPr>
        <w:t>，以預防職業災害發生。</w:t>
      </w:r>
    </w:p>
    <w:p w14:paraId="27291282" w14:textId="0042B845" w:rsidR="00150B23" w:rsidRPr="00F42AEC" w:rsidRDefault="00836404" w:rsidP="00836404">
      <w:pPr>
        <w:spacing w:line="360" w:lineRule="exact"/>
        <w:ind w:leftChars="177" w:left="425"/>
        <w:rPr>
          <w:rFonts w:ascii="標楷體" w:eastAsia="標楷體" w:hAnsi="標楷體" w:cs="Arial"/>
          <w:sz w:val="28"/>
          <w:szCs w:val="28"/>
        </w:rPr>
      </w:pPr>
      <w:r w:rsidRPr="00F42AEC">
        <w:rPr>
          <w:rFonts w:ascii="標楷體" w:eastAsia="標楷體" w:hAnsi="標楷體" w:cs="Arial"/>
          <w:sz w:val="28"/>
          <w:szCs w:val="28"/>
        </w:rPr>
        <w:t xml:space="preserve">　</w:t>
      </w:r>
      <w:r w:rsidR="00871188" w:rsidRPr="00F42AEC">
        <w:rPr>
          <w:rFonts w:ascii="標楷體" w:eastAsia="標楷體" w:hAnsi="標楷體" w:cs="Arial" w:hint="eastAsia"/>
          <w:sz w:val="28"/>
          <w:szCs w:val="28"/>
        </w:rPr>
        <w:t>109年5月24日</w:t>
      </w:r>
      <w:r w:rsidR="00E01286">
        <w:rPr>
          <w:rFonts w:ascii="標楷體" w:eastAsia="標楷體" w:hAnsi="標楷體" w:cs="Arial" w:hint="eastAsia"/>
          <w:sz w:val="28"/>
          <w:szCs w:val="28"/>
        </w:rPr>
        <w:t>(日)</w:t>
      </w:r>
      <w:r w:rsidRPr="00F42AEC">
        <w:rPr>
          <w:rFonts w:ascii="標楷體" w:eastAsia="標楷體" w:hAnsi="標楷體" w:cs="Arial"/>
          <w:sz w:val="28"/>
          <w:szCs w:val="28"/>
        </w:rPr>
        <w:t>勞動檢查處</w:t>
      </w:r>
      <w:r w:rsidR="00871188" w:rsidRPr="00F42AEC">
        <w:rPr>
          <w:rFonts w:ascii="標楷體" w:eastAsia="標楷體" w:hAnsi="標楷體" w:cs="Arial" w:hint="eastAsia"/>
          <w:sz w:val="28"/>
          <w:szCs w:val="28"/>
        </w:rPr>
        <w:t>派員至</w:t>
      </w:r>
      <w:r w:rsidR="00F42AEC" w:rsidRPr="00F42AEC">
        <w:rPr>
          <w:rFonts w:ascii="標楷體" w:eastAsia="標楷體" w:hAnsi="標楷體" w:cs="Arial" w:hint="eastAsia"/>
          <w:sz w:val="28"/>
          <w:szCs w:val="28"/>
        </w:rPr>
        <w:t>台灣中油公司前鎮儲運所實施</w:t>
      </w:r>
      <w:r w:rsidR="00871188" w:rsidRPr="00F42AEC">
        <w:rPr>
          <w:rFonts w:ascii="標楷體" w:eastAsia="標楷體" w:hAnsi="標楷體" w:hint="eastAsia"/>
          <w:sz w:val="28"/>
          <w:szCs w:val="28"/>
        </w:rPr>
        <w:t>輔導稽查，發現</w:t>
      </w:r>
      <w:r w:rsidR="00504D8D">
        <w:rPr>
          <w:rFonts w:ascii="標楷體" w:eastAsia="標楷體" w:hAnsi="標楷體" w:hint="eastAsia"/>
          <w:sz w:val="28"/>
          <w:szCs w:val="28"/>
        </w:rPr>
        <w:t>工作場所</w:t>
      </w:r>
      <w:r w:rsidR="00871188" w:rsidRPr="00F42AEC">
        <w:rPr>
          <w:rFonts w:ascii="標楷體" w:eastAsia="標楷體" w:hAnsi="標楷體" w:hint="eastAsia"/>
          <w:sz w:val="28"/>
          <w:szCs w:val="28"/>
        </w:rPr>
        <w:t>部分</w:t>
      </w:r>
      <w:r w:rsidR="00F42AEC" w:rsidRPr="00F42AEC">
        <w:rPr>
          <w:rFonts w:ascii="標楷體" w:eastAsia="標楷體" w:hAnsi="標楷體" w:hint="eastAsia"/>
          <w:sz w:val="28"/>
          <w:szCs w:val="28"/>
        </w:rPr>
        <w:t>設備檢點</w:t>
      </w:r>
      <w:r w:rsidR="00F42AEC" w:rsidRPr="00F42AEC">
        <w:rPr>
          <w:rFonts w:ascii="標楷體" w:eastAsia="標楷體" w:hAnsi="標楷體" w:cs="Arial" w:hint="eastAsia"/>
          <w:sz w:val="28"/>
          <w:szCs w:val="28"/>
        </w:rPr>
        <w:t>、</w:t>
      </w:r>
      <w:r w:rsidR="00F42AEC" w:rsidRPr="00F42AEC">
        <w:rPr>
          <w:rFonts w:ascii="標楷體" w:eastAsia="標楷體" w:hAnsi="標楷體" w:hint="eastAsia"/>
          <w:sz w:val="28"/>
          <w:szCs w:val="28"/>
        </w:rPr>
        <w:t>驗收管理與作業程序</w:t>
      </w:r>
      <w:r w:rsidR="00871188" w:rsidRPr="00F42AEC">
        <w:rPr>
          <w:rFonts w:ascii="標楷體" w:eastAsia="標楷體" w:hAnsi="標楷體" w:hint="eastAsia"/>
          <w:sz w:val="28"/>
          <w:szCs w:val="28"/>
        </w:rPr>
        <w:t>不完整，已請立即改善。</w:t>
      </w:r>
      <w:r w:rsidR="00F42AEC" w:rsidRPr="00F42AEC">
        <w:rPr>
          <w:rFonts w:ascii="標楷體" w:eastAsia="標楷體" w:hAnsi="標楷體" w:cs="Arial"/>
          <w:sz w:val="28"/>
          <w:szCs w:val="28"/>
        </w:rPr>
        <w:t>勞動檢查處</w:t>
      </w:r>
      <w:r w:rsidR="000C5027" w:rsidRPr="00F42AEC">
        <w:rPr>
          <w:rFonts w:ascii="標楷體" w:eastAsia="標楷體" w:hAnsi="標楷體" w:cs="Arial" w:hint="eastAsia"/>
          <w:sz w:val="28"/>
          <w:szCs w:val="28"/>
        </w:rPr>
        <w:t>強調</w:t>
      </w:r>
      <w:r w:rsidRPr="00F42AEC">
        <w:rPr>
          <w:rFonts w:ascii="標楷體" w:eastAsia="標楷體" w:hAnsi="標楷體" w:cs="Arial"/>
          <w:sz w:val="28"/>
          <w:szCs w:val="28"/>
        </w:rPr>
        <w:t>，勞工朋友在假日出勤辛苦工作，應有更安全健康的工作環境，希望藉由假日動態檢查，增加檢查</w:t>
      </w:r>
      <w:r w:rsidRPr="00F42AEC">
        <w:rPr>
          <w:rFonts w:ascii="標楷體" w:eastAsia="標楷體" w:hAnsi="標楷體" w:cs="Arial" w:hint="eastAsia"/>
          <w:sz w:val="28"/>
          <w:szCs w:val="28"/>
        </w:rPr>
        <w:t>廠家</w:t>
      </w:r>
      <w:r w:rsidRPr="00F42AEC">
        <w:rPr>
          <w:rFonts w:ascii="標楷體" w:eastAsia="標楷體" w:hAnsi="標楷體" w:cs="Arial"/>
          <w:sz w:val="28"/>
          <w:szCs w:val="28"/>
        </w:rPr>
        <w:t>數，遏阻雇主僥倖心態，並貫徹執行「</w:t>
      </w:r>
      <w:r w:rsidR="00504D8D">
        <w:rPr>
          <w:rFonts w:ascii="標楷體" w:eastAsia="標楷體" w:hAnsi="標楷體" w:cs="Arial" w:hint="eastAsia"/>
          <w:sz w:val="28"/>
          <w:szCs w:val="28"/>
        </w:rPr>
        <w:t>職場</w:t>
      </w:r>
      <w:r w:rsidRPr="00F42AEC">
        <w:rPr>
          <w:rFonts w:ascii="標楷體" w:eastAsia="標楷體" w:hAnsi="標楷體" w:cs="Arial"/>
          <w:sz w:val="28"/>
          <w:szCs w:val="28"/>
        </w:rPr>
        <w:t>安全</w:t>
      </w:r>
      <w:r w:rsidR="000C5027" w:rsidRPr="00F42AEC">
        <w:rPr>
          <w:rFonts w:ascii="標楷體" w:eastAsia="標楷體" w:hAnsi="標楷體" w:cs="Arial" w:hint="eastAsia"/>
          <w:sz w:val="28"/>
          <w:szCs w:val="28"/>
        </w:rPr>
        <w:t>檢查</w:t>
      </w:r>
      <w:r w:rsidRPr="00F42AEC">
        <w:rPr>
          <w:rFonts w:ascii="標楷體" w:eastAsia="標楷體" w:hAnsi="標楷體" w:cs="Arial"/>
          <w:sz w:val="28"/>
          <w:szCs w:val="28"/>
        </w:rPr>
        <w:t>無假期」之決心，確保勞工於假日工作之安全</w:t>
      </w:r>
      <w:r w:rsidR="00504D8D">
        <w:rPr>
          <w:rFonts w:ascii="標楷體" w:eastAsia="標楷體" w:hAnsi="標楷體" w:cs="Arial" w:hint="eastAsia"/>
          <w:sz w:val="28"/>
          <w:szCs w:val="28"/>
        </w:rPr>
        <w:t>與健康</w:t>
      </w:r>
      <w:r w:rsidRPr="00F42AEC">
        <w:rPr>
          <w:rFonts w:ascii="標楷體" w:eastAsia="標楷體" w:hAnsi="標楷體" w:cs="Arial"/>
          <w:sz w:val="28"/>
          <w:szCs w:val="28"/>
        </w:rPr>
        <w:t>。</w:t>
      </w:r>
    </w:p>
    <w:p w14:paraId="75F10F8A" w14:textId="0FA9B7C2" w:rsidR="00E22D1D" w:rsidRDefault="00E22D1D" w:rsidP="00E22D1D">
      <w:r>
        <w:rPr>
          <w:rFonts w:hint="eastAsia"/>
        </w:rPr>
        <w:t xml:space="preserve"> </w:t>
      </w:r>
    </w:p>
    <w:p w14:paraId="3BEE0922" w14:textId="657A8AAD" w:rsidR="00E22D1D" w:rsidRDefault="00E22D1D" w:rsidP="00E22D1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CBB9CB7" wp14:editId="292A65B6">
            <wp:extent cx="2470150" cy="1841500"/>
            <wp:effectExtent l="0" t="0" r="635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1" cy="1845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65F763B9" wp14:editId="31427D54">
            <wp:extent cx="2413000" cy="1839741"/>
            <wp:effectExtent l="0" t="0" r="635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076" cy="18481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71817A13" w14:textId="77777777" w:rsidR="009D183C" w:rsidRPr="002A5EE6" w:rsidRDefault="009D183C" w:rsidP="00836404">
      <w:pPr>
        <w:spacing w:line="500" w:lineRule="exact"/>
        <w:ind w:leftChars="177" w:left="426" w:hanging="1"/>
        <w:rPr>
          <w:rFonts w:ascii="標楷體" w:eastAsia="標楷體" w:hAnsi="標楷體"/>
          <w:color w:val="000000"/>
          <w:sz w:val="28"/>
          <w:szCs w:val="28"/>
        </w:rPr>
      </w:pPr>
    </w:p>
    <w:p w14:paraId="6DB7D1CD" w14:textId="274EB062" w:rsidR="00F87299" w:rsidRPr="009D183C" w:rsidRDefault="00F87299" w:rsidP="009D183C">
      <w:pPr>
        <w:spacing w:line="360" w:lineRule="exact"/>
        <w:ind w:leftChars="177" w:left="425"/>
        <w:rPr>
          <w:rFonts w:ascii="標楷體" w:eastAsia="標楷體" w:hAnsi="標楷體" w:cs="Arial"/>
          <w:sz w:val="28"/>
          <w:szCs w:val="28"/>
        </w:rPr>
      </w:pPr>
      <w:r w:rsidRPr="009D183C">
        <w:rPr>
          <w:rFonts w:ascii="標楷體" w:eastAsia="標楷體" w:hAnsi="標楷體" w:cs="Arial" w:hint="eastAsia"/>
          <w:sz w:val="28"/>
          <w:szCs w:val="28"/>
        </w:rPr>
        <w:t>服務資訊</w:t>
      </w:r>
    </w:p>
    <w:p w14:paraId="3FF897BD" w14:textId="0D112FEB" w:rsidR="00F87299" w:rsidRPr="009D183C" w:rsidRDefault="00F87299" w:rsidP="009D183C">
      <w:pPr>
        <w:spacing w:line="360" w:lineRule="exact"/>
        <w:ind w:leftChars="177" w:left="425"/>
        <w:rPr>
          <w:rFonts w:ascii="標楷體" w:eastAsia="標楷體" w:hAnsi="標楷體" w:cs="Arial"/>
          <w:sz w:val="28"/>
          <w:szCs w:val="28"/>
        </w:rPr>
      </w:pPr>
      <w:r w:rsidRPr="009D183C">
        <w:rPr>
          <w:rFonts w:ascii="標楷體" w:eastAsia="標楷體" w:hAnsi="標楷體" w:cs="Arial"/>
          <w:sz w:val="28"/>
          <w:szCs w:val="28"/>
        </w:rPr>
        <w:t>勞動檢查處 總 機：733-6959</w:t>
      </w:r>
    </w:p>
    <w:p w14:paraId="3EE207A6" w14:textId="2F42953F" w:rsidR="00F87299" w:rsidRPr="009D183C" w:rsidRDefault="00F87299" w:rsidP="009D183C">
      <w:pPr>
        <w:spacing w:line="360" w:lineRule="exact"/>
        <w:ind w:leftChars="177" w:left="425"/>
        <w:rPr>
          <w:rFonts w:ascii="標楷體" w:eastAsia="標楷體" w:hAnsi="標楷體" w:cs="Arial"/>
          <w:sz w:val="28"/>
          <w:szCs w:val="28"/>
        </w:rPr>
      </w:pPr>
      <w:r w:rsidRPr="009D183C">
        <w:rPr>
          <w:rFonts w:ascii="標楷體" w:eastAsia="標楷體" w:hAnsi="標楷體" w:cs="Arial"/>
          <w:sz w:val="28"/>
          <w:szCs w:val="28"/>
        </w:rPr>
        <w:t xml:space="preserve">           網 址：</w:t>
      </w:r>
      <w:hyperlink r:id="rId12" w:history="1">
        <w:r w:rsidR="00EB4094" w:rsidRPr="009D183C">
          <w:rPr>
            <w:rFonts w:cs="Arial"/>
          </w:rPr>
          <w:t>http</w:t>
        </w:r>
        <w:r w:rsidR="00EB4094" w:rsidRPr="009D183C">
          <w:rPr>
            <w:rFonts w:cs="Arial" w:hint="eastAsia"/>
          </w:rPr>
          <w:t>s</w:t>
        </w:r>
        <w:r w:rsidR="00EB4094" w:rsidRPr="009D183C">
          <w:rPr>
            <w:rFonts w:cs="Arial"/>
          </w:rPr>
          <w:t>://www.klsio.gov.tw/</w:t>
        </w:r>
      </w:hyperlink>
    </w:p>
    <w:p w14:paraId="09E2C429" w14:textId="54984335" w:rsidR="00F87299" w:rsidRPr="009D183C" w:rsidRDefault="005E1A25" w:rsidP="009D183C">
      <w:pPr>
        <w:spacing w:line="360" w:lineRule="exact"/>
        <w:ind w:leftChars="177" w:left="425"/>
        <w:rPr>
          <w:rFonts w:ascii="標楷體" w:eastAsia="標楷體" w:hAnsi="標楷體" w:cs="Arial"/>
          <w:sz w:val="28"/>
          <w:szCs w:val="28"/>
        </w:rPr>
      </w:pPr>
      <w:r w:rsidRPr="009D183C">
        <w:rPr>
          <w:rFonts w:ascii="標楷體" w:eastAsia="標楷體" w:hAnsi="標楷體" w:cs="Arial" w:hint="eastAsia"/>
          <w:sz w:val="28"/>
          <w:szCs w:val="28"/>
        </w:rPr>
        <w:t>綜合行業科</w:t>
      </w:r>
      <w:r w:rsidR="00F87299" w:rsidRPr="009D183C">
        <w:rPr>
          <w:rFonts w:ascii="標楷體" w:eastAsia="標楷體" w:hAnsi="標楷體" w:cs="Arial"/>
          <w:sz w:val="28"/>
          <w:szCs w:val="28"/>
        </w:rPr>
        <w:t xml:space="preserve"> 分機：</w:t>
      </w:r>
      <w:r w:rsidRPr="009D183C">
        <w:rPr>
          <w:rFonts w:ascii="標楷體" w:eastAsia="標楷體" w:hAnsi="標楷體" w:cs="Arial" w:hint="eastAsia"/>
          <w:sz w:val="28"/>
          <w:szCs w:val="28"/>
        </w:rPr>
        <w:t>501-516</w:t>
      </w:r>
      <w:r w:rsidR="00F87299" w:rsidRPr="009D183C">
        <w:rPr>
          <w:rFonts w:ascii="標楷體" w:eastAsia="標楷體" w:hAnsi="標楷體" w:cs="Arial"/>
          <w:sz w:val="28"/>
          <w:szCs w:val="28"/>
        </w:rPr>
        <w:t xml:space="preserve"> 傳真：</w:t>
      </w:r>
      <w:r w:rsidR="009C11F0" w:rsidRPr="009D183C">
        <w:rPr>
          <w:rFonts w:ascii="標楷體" w:eastAsia="標楷體" w:hAnsi="標楷體" w:cs="Arial" w:hint="eastAsia"/>
          <w:sz w:val="28"/>
          <w:szCs w:val="28"/>
        </w:rPr>
        <w:t>07-733</w:t>
      </w:r>
      <w:r w:rsidRPr="009D183C">
        <w:rPr>
          <w:rFonts w:ascii="標楷體" w:eastAsia="標楷體" w:hAnsi="標楷體" w:cs="Arial" w:hint="eastAsia"/>
          <w:sz w:val="28"/>
          <w:szCs w:val="28"/>
        </w:rPr>
        <w:t>2974</w:t>
      </w:r>
    </w:p>
    <w:sectPr w:rsidR="00F87299" w:rsidRPr="009D183C" w:rsidSect="00116197">
      <w:headerReference w:type="default" r:id="rId13"/>
      <w:footerReference w:type="default" r:id="rId14"/>
      <w:pgSz w:w="11906" w:h="16838"/>
      <w:pgMar w:top="1751" w:right="1134" w:bottom="1191" w:left="1134" w:header="709" w:footer="1532" w:gutter="0"/>
      <w:cols w:space="425"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8FC96A" w14:textId="77777777" w:rsidR="008B460B" w:rsidRDefault="008B460B">
      <w:r>
        <w:separator/>
      </w:r>
    </w:p>
  </w:endnote>
  <w:endnote w:type="continuationSeparator" w:id="0">
    <w:p w14:paraId="76F6F2FC" w14:textId="77777777" w:rsidR="008B460B" w:rsidRDefault="008B4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57D260" w14:textId="17DE9452" w:rsidR="00970894" w:rsidRDefault="00713BA8">
    <w:pPr>
      <w:rPr>
        <w:rFonts w:ascii="標楷體" w:eastAsia="標楷體" w:hAnsi="標楷體"/>
        <w:color w:val="0000FF"/>
        <w:sz w:val="22"/>
        <w:szCs w:val="2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7DE1F86" wp14:editId="1569DBDC">
          <wp:simplePos x="0" y="0"/>
          <wp:positionH relativeFrom="column">
            <wp:posOffset>3432810</wp:posOffset>
          </wp:positionH>
          <wp:positionV relativeFrom="paragraph">
            <wp:posOffset>139700</wp:posOffset>
          </wp:positionV>
          <wp:extent cx="3352800" cy="685174"/>
          <wp:effectExtent l="0" t="0" r="0" b="635"/>
          <wp:wrapNone/>
          <wp:docPr id="11" name="圖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586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eastAsia="標楷體" w:hAnsi="標楷體"/>
        <w:noProof/>
        <w:color w:val="0000FF"/>
        <w:sz w:val="22"/>
        <w:szCs w:val="22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F6C509D" wp14:editId="108762F3">
              <wp:simplePos x="0" y="0"/>
              <wp:positionH relativeFrom="column">
                <wp:posOffset>287020</wp:posOffset>
              </wp:positionH>
              <wp:positionV relativeFrom="paragraph">
                <wp:posOffset>55245</wp:posOffset>
              </wp:positionV>
              <wp:extent cx="6172200" cy="0"/>
              <wp:effectExtent l="16510" t="10795" r="12065" b="1778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458080A" id="Line 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6pt,4.35pt" to="508.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" strokeweight="1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87AEBD" w14:textId="77777777" w:rsidR="008B460B" w:rsidRDefault="008B460B">
      <w:r>
        <w:separator/>
      </w:r>
    </w:p>
  </w:footnote>
  <w:footnote w:type="continuationSeparator" w:id="0">
    <w:p w14:paraId="621B464F" w14:textId="77777777" w:rsidR="008B460B" w:rsidRDefault="008B46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6B807A" w14:textId="4CE92589" w:rsidR="007236D5" w:rsidRPr="007236D5" w:rsidRDefault="00713BA8" w:rsidP="007236D5">
    <w:pPr>
      <w:snapToGrid w:val="0"/>
      <w:spacing w:afterLines="100" w:after="240"/>
      <w:jc w:val="center"/>
      <w:rPr>
        <w:rFonts w:ascii="標楷體" w:eastAsia="標楷體" w:hAnsi="標楷體"/>
        <w:color w:val="0000FF"/>
        <w:sz w:val="92"/>
        <w:szCs w:val="92"/>
      </w:rPr>
    </w:pPr>
    <w:r w:rsidRPr="007236D5">
      <w:rPr>
        <w:rFonts w:ascii="標楷體" w:eastAsia="標楷體" w:hAnsi="標楷體"/>
        <w:noProof/>
      </w:rPr>
      <w:drawing>
        <wp:anchor distT="0" distB="0" distL="114300" distR="114300" simplePos="0" relativeHeight="251658240" behindDoc="0" locked="0" layoutInCell="1" allowOverlap="1" wp14:anchorId="731260C9" wp14:editId="1158CF24">
          <wp:simplePos x="0" y="0"/>
          <wp:positionH relativeFrom="column">
            <wp:posOffset>1089660</wp:posOffset>
          </wp:positionH>
          <wp:positionV relativeFrom="paragraph">
            <wp:posOffset>-69215</wp:posOffset>
          </wp:positionV>
          <wp:extent cx="885825" cy="885825"/>
          <wp:effectExtent l="0" t="0" r="9525" b="9525"/>
          <wp:wrapNone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32E0">
      <w:rPr>
        <w:rFonts w:ascii="標楷體" w:eastAsia="標楷體" w:hAnsi="標楷體" w:hint="eastAsia"/>
        <w:color w:val="FF0000"/>
        <w:spacing w:val="52"/>
        <w:sz w:val="92"/>
        <w:szCs w:val="92"/>
      </w:rPr>
      <w:t xml:space="preserve">  </w:t>
    </w:r>
    <w:r w:rsidR="007236D5" w:rsidRPr="007236D5">
      <w:rPr>
        <w:rFonts w:ascii="標楷體" w:eastAsia="標楷體" w:hAnsi="標楷體" w:hint="eastAsia"/>
        <w:color w:val="FF0000"/>
        <w:spacing w:val="52"/>
        <w:sz w:val="92"/>
        <w:szCs w:val="92"/>
      </w:rPr>
      <w:t>工安快</w:t>
    </w:r>
    <w:r w:rsidR="00970894" w:rsidRPr="007236D5">
      <w:rPr>
        <w:rFonts w:ascii="標楷體" w:eastAsia="標楷體" w:hAnsi="標楷體" w:hint="eastAsia"/>
        <w:color w:val="FF0000"/>
        <w:spacing w:val="52"/>
        <w:sz w:val="92"/>
        <w:szCs w:val="92"/>
      </w:rPr>
      <w:t>訊</w:t>
    </w:r>
  </w:p>
  <w:p w14:paraId="7E2CB244" w14:textId="4BF9806A" w:rsidR="00970894" w:rsidRDefault="00713BA8">
    <w:r>
      <w:rPr>
        <w:rFonts w:ascii="標楷體" w:eastAsia="標楷體" w:hAnsi="標楷體"/>
        <w:b/>
        <w:noProof/>
        <w:color w:val="0000FF"/>
        <w:sz w:val="60"/>
        <w:szCs w:val="6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317ECA4" wp14:editId="2FBEF63E">
              <wp:simplePos x="0" y="0"/>
              <wp:positionH relativeFrom="column">
                <wp:posOffset>0</wp:posOffset>
              </wp:positionH>
              <wp:positionV relativeFrom="paragraph">
                <wp:posOffset>62865</wp:posOffset>
              </wp:positionV>
              <wp:extent cx="6172200" cy="0"/>
              <wp:effectExtent l="15240" t="15875" r="13335" b="1270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682949"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95pt" to="486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46F6F4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>
    <w:nsid w:val="FFFFFF7D"/>
    <w:multiLevelType w:val="singleLevel"/>
    <w:tmpl w:val="1944A55E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>
    <w:nsid w:val="FFFFFF7E"/>
    <w:multiLevelType w:val="singleLevel"/>
    <w:tmpl w:val="DA4AC3D4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>
    <w:nsid w:val="FFFFFF7F"/>
    <w:multiLevelType w:val="singleLevel"/>
    <w:tmpl w:val="C518DBA4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>
    <w:nsid w:val="FFFFFF80"/>
    <w:multiLevelType w:val="singleLevel"/>
    <w:tmpl w:val="32DA404A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58CE6CE6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E28814B2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372CEBD4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A9D84B72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B5E824D4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1DD51F78"/>
    <w:multiLevelType w:val="hybridMultilevel"/>
    <w:tmpl w:val="B374EA2E"/>
    <w:lvl w:ilvl="0" w:tplc="A60CB2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29211EE7"/>
    <w:multiLevelType w:val="hybridMultilevel"/>
    <w:tmpl w:val="59020D5A"/>
    <w:lvl w:ilvl="0" w:tplc="7BE8F2C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CC87E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500F0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DA750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B4C9C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103AE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341D2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5A621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721D9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B533DD"/>
    <w:multiLevelType w:val="multilevel"/>
    <w:tmpl w:val="7C462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6AAC03C8"/>
    <w:multiLevelType w:val="hybridMultilevel"/>
    <w:tmpl w:val="2D80000A"/>
    <w:lvl w:ilvl="0" w:tplc="A5789F6E">
      <w:start w:val="1"/>
      <w:numFmt w:val="taiwaneseCountingThousand"/>
      <w:lvlText w:val="%1、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6B457342"/>
    <w:multiLevelType w:val="hybridMultilevel"/>
    <w:tmpl w:val="F2D209B2"/>
    <w:lvl w:ilvl="0" w:tplc="66D0C2E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60642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4B3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6EDCD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258E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809C1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4A681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B01DA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98B04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C133D3D"/>
    <w:multiLevelType w:val="hybridMultilevel"/>
    <w:tmpl w:val="FB08F8FA"/>
    <w:lvl w:ilvl="0" w:tplc="0BDC3D52">
      <w:start w:val="1"/>
      <w:numFmt w:val="decimalFullWidth"/>
      <w:lvlText w:val="%1、"/>
      <w:lvlJc w:val="left"/>
      <w:pPr>
        <w:ind w:left="1735" w:hanging="480"/>
      </w:pPr>
      <w:rPr>
        <w:rFonts w:asci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7C937118"/>
    <w:multiLevelType w:val="hybridMultilevel"/>
    <w:tmpl w:val="473408E0"/>
    <w:lvl w:ilvl="0" w:tplc="B634685E">
      <w:start w:val="1"/>
      <w:numFmt w:val="taiwaneseCountingThousand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0"/>
  </w:num>
  <w:num w:numId="15">
    <w:abstractNumId w:val="12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 strokecolor="red">
      <v:stroke color="red" weight="3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3E0"/>
    <w:rsid w:val="000046E9"/>
    <w:rsid w:val="0001329B"/>
    <w:rsid w:val="00026A1C"/>
    <w:rsid w:val="00037E0F"/>
    <w:rsid w:val="000527F4"/>
    <w:rsid w:val="000725C2"/>
    <w:rsid w:val="000A66F2"/>
    <w:rsid w:val="000C5027"/>
    <w:rsid w:val="000D51CD"/>
    <w:rsid w:val="000E424D"/>
    <w:rsid w:val="00116197"/>
    <w:rsid w:val="0014251B"/>
    <w:rsid w:val="001434A5"/>
    <w:rsid w:val="00143FB2"/>
    <w:rsid w:val="0014518A"/>
    <w:rsid w:val="00150B23"/>
    <w:rsid w:val="00166B8E"/>
    <w:rsid w:val="00173C68"/>
    <w:rsid w:val="00195561"/>
    <w:rsid w:val="001A61BB"/>
    <w:rsid w:val="001B4679"/>
    <w:rsid w:val="001C7B96"/>
    <w:rsid w:val="001E613A"/>
    <w:rsid w:val="002651B5"/>
    <w:rsid w:val="00280B0B"/>
    <w:rsid w:val="002A5EE6"/>
    <w:rsid w:val="002F5CCA"/>
    <w:rsid w:val="003116B8"/>
    <w:rsid w:val="003301F0"/>
    <w:rsid w:val="003564A1"/>
    <w:rsid w:val="003659FC"/>
    <w:rsid w:val="0039576A"/>
    <w:rsid w:val="003C4602"/>
    <w:rsid w:val="003D45D1"/>
    <w:rsid w:val="003E15EA"/>
    <w:rsid w:val="003E1B9C"/>
    <w:rsid w:val="003F4421"/>
    <w:rsid w:val="003F6045"/>
    <w:rsid w:val="00400946"/>
    <w:rsid w:val="004475DC"/>
    <w:rsid w:val="00460CB4"/>
    <w:rsid w:val="004A53DA"/>
    <w:rsid w:val="004B4B96"/>
    <w:rsid w:val="004B4EA5"/>
    <w:rsid w:val="004B55AF"/>
    <w:rsid w:val="004D64CA"/>
    <w:rsid w:val="004F1F9F"/>
    <w:rsid w:val="00502AE5"/>
    <w:rsid w:val="00504D8D"/>
    <w:rsid w:val="00511C9C"/>
    <w:rsid w:val="00547621"/>
    <w:rsid w:val="005610A4"/>
    <w:rsid w:val="0059097F"/>
    <w:rsid w:val="005A6EE3"/>
    <w:rsid w:val="005D1C4E"/>
    <w:rsid w:val="005E1A25"/>
    <w:rsid w:val="00652E9A"/>
    <w:rsid w:val="00671ADE"/>
    <w:rsid w:val="006A2BF4"/>
    <w:rsid w:val="006D73E0"/>
    <w:rsid w:val="006E46B1"/>
    <w:rsid w:val="00713BA8"/>
    <w:rsid w:val="007236D5"/>
    <w:rsid w:val="007912FA"/>
    <w:rsid w:val="007958B6"/>
    <w:rsid w:val="00795B3D"/>
    <w:rsid w:val="007C186E"/>
    <w:rsid w:val="007C6986"/>
    <w:rsid w:val="007E48DC"/>
    <w:rsid w:val="008300F1"/>
    <w:rsid w:val="00836404"/>
    <w:rsid w:val="00841141"/>
    <w:rsid w:val="00847670"/>
    <w:rsid w:val="008533B5"/>
    <w:rsid w:val="00871188"/>
    <w:rsid w:val="00890190"/>
    <w:rsid w:val="00892D70"/>
    <w:rsid w:val="008B460B"/>
    <w:rsid w:val="008D3990"/>
    <w:rsid w:val="00962AFB"/>
    <w:rsid w:val="00970894"/>
    <w:rsid w:val="00973A6C"/>
    <w:rsid w:val="009745A5"/>
    <w:rsid w:val="0099518F"/>
    <w:rsid w:val="009A3BDA"/>
    <w:rsid w:val="009B57AC"/>
    <w:rsid w:val="009C11F0"/>
    <w:rsid w:val="009C5C1A"/>
    <w:rsid w:val="009D183C"/>
    <w:rsid w:val="00A0383E"/>
    <w:rsid w:val="00A256E8"/>
    <w:rsid w:val="00A2738E"/>
    <w:rsid w:val="00A70AC1"/>
    <w:rsid w:val="00A80083"/>
    <w:rsid w:val="00A8718A"/>
    <w:rsid w:val="00AA0233"/>
    <w:rsid w:val="00AA0841"/>
    <w:rsid w:val="00AA1350"/>
    <w:rsid w:val="00AD6E00"/>
    <w:rsid w:val="00AF168A"/>
    <w:rsid w:val="00B012E6"/>
    <w:rsid w:val="00B02CF5"/>
    <w:rsid w:val="00B27D30"/>
    <w:rsid w:val="00B42708"/>
    <w:rsid w:val="00B55EF7"/>
    <w:rsid w:val="00BA00E4"/>
    <w:rsid w:val="00BB458F"/>
    <w:rsid w:val="00BC5407"/>
    <w:rsid w:val="00BE34FF"/>
    <w:rsid w:val="00BF2D23"/>
    <w:rsid w:val="00C0595C"/>
    <w:rsid w:val="00C23344"/>
    <w:rsid w:val="00C331F1"/>
    <w:rsid w:val="00C359E2"/>
    <w:rsid w:val="00C42E51"/>
    <w:rsid w:val="00C466A4"/>
    <w:rsid w:val="00C6059D"/>
    <w:rsid w:val="00C80248"/>
    <w:rsid w:val="00C902BD"/>
    <w:rsid w:val="00CC087A"/>
    <w:rsid w:val="00D07D1F"/>
    <w:rsid w:val="00D10158"/>
    <w:rsid w:val="00D21630"/>
    <w:rsid w:val="00D40F6B"/>
    <w:rsid w:val="00D530FF"/>
    <w:rsid w:val="00D638AD"/>
    <w:rsid w:val="00D66EEB"/>
    <w:rsid w:val="00DB751C"/>
    <w:rsid w:val="00DC14F7"/>
    <w:rsid w:val="00DD0983"/>
    <w:rsid w:val="00DE380B"/>
    <w:rsid w:val="00E01286"/>
    <w:rsid w:val="00E1085E"/>
    <w:rsid w:val="00E10C81"/>
    <w:rsid w:val="00E22D1D"/>
    <w:rsid w:val="00E2324E"/>
    <w:rsid w:val="00E43006"/>
    <w:rsid w:val="00E740DF"/>
    <w:rsid w:val="00E92B2C"/>
    <w:rsid w:val="00EA0552"/>
    <w:rsid w:val="00EA63F1"/>
    <w:rsid w:val="00EA70E0"/>
    <w:rsid w:val="00EB01B3"/>
    <w:rsid w:val="00EB4094"/>
    <w:rsid w:val="00F1043B"/>
    <w:rsid w:val="00F1607D"/>
    <w:rsid w:val="00F26C23"/>
    <w:rsid w:val="00F42AEC"/>
    <w:rsid w:val="00F43B42"/>
    <w:rsid w:val="00F60843"/>
    <w:rsid w:val="00F732E0"/>
    <w:rsid w:val="00F744F8"/>
    <w:rsid w:val="00F87299"/>
    <w:rsid w:val="00F941B5"/>
    <w:rsid w:val="00FA15B0"/>
    <w:rsid w:val="00FE4D2D"/>
    <w:rsid w:val="00FE7C27"/>
    <w:rsid w:val="00FF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red">
      <v:stroke color="red" weight="3pt"/>
    </o:shapedefaults>
    <o:shapelayout v:ext="edit">
      <o:idmap v:ext="edit" data="1"/>
    </o:shapelayout>
  </w:shapeDefaults>
  <w:decimalSymbol w:val="."/>
  <w:listSeparator w:val=","/>
  <w14:docId w14:val="61B747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semiHidden/>
    <w:pPr>
      <w:jc w:val="right"/>
    </w:pPr>
  </w:style>
  <w:style w:type="paragraph" w:styleId="a4">
    <w:name w:val="head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semiHidden/>
  </w:style>
  <w:style w:type="character" w:styleId="a7">
    <w:name w:val="Hyperlink"/>
    <w:semiHidden/>
    <w:rPr>
      <w:color w:val="0000FF"/>
      <w:u w:val="single"/>
    </w:rPr>
  </w:style>
  <w:style w:type="character" w:customStyle="1" w:styleId="Jinluh">
    <w:name w:val="Jinluh"/>
    <w:semiHidden/>
    <w:rPr>
      <w:color w:val="000000"/>
    </w:rPr>
  </w:style>
  <w:style w:type="paragraph" w:customStyle="1" w:styleId="a8">
    <w:name w:val="主旨"/>
    <w:basedOn w:val="a"/>
    <w:pPr>
      <w:wordWrap w:val="0"/>
      <w:snapToGrid w:val="0"/>
      <w:ind w:left="567" w:hanging="567"/>
    </w:pPr>
    <w:rPr>
      <w:rFonts w:eastAsia="標楷體"/>
      <w:sz w:val="32"/>
      <w:szCs w:val="20"/>
    </w:rPr>
  </w:style>
  <w:style w:type="paragraph" w:customStyle="1" w:styleId="a9">
    <w:name w:val="說明"/>
    <w:basedOn w:val="a8"/>
  </w:style>
  <w:style w:type="paragraph" w:styleId="aa">
    <w:name w:val="Balloon Text"/>
    <w:basedOn w:val="a"/>
    <w:rPr>
      <w:rFonts w:ascii="Cambria" w:hAnsi="Cambria"/>
      <w:sz w:val="18"/>
      <w:szCs w:val="18"/>
    </w:rPr>
  </w:style>
  <w:style w:type="character" w:customStyle="1" w:styleId="ab">
    <w:name w:val="字元 字元"/>
    <w:rPr>
      <w:rFonts w:ascii="Cambria" w:eastAsia="新細明體" w:hAnsi="Cambria" w:cs="Times New Roman"/>
      <w:kern w:val="2"/>
      <w:sz w:val="18"/>
      <w:szCs w:val="18"/>
    </w:rPr>
  </w:style>
  <w:style w:type="paragraph" w:styleId="HTML">
    <w:name w:val="HTML Preformatted"/>
    <w:basedOn w:val="a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c">
    <w:name w:val="Body Text Indent"/>
    <w:basedOn w:val="a"/>
    <w:semiHidden/>
    <w:pPr>
      <w:snapToGrid w:val="0"/>
      <w:ind w:left="881"/>
    </w:pPr>
    <w:rPr>
      <w:rFonts w:ascii="標楷體" w:eastAsia="標楷體"/>
      <w:sz w:val="28"/>
    </w:rPr>
  </w:style>
  <w:style w:type="paragraph" w:styleId="Web">
    <w:name w:val="Normal (Web)"/>
    <w:basedOn w:val="a"/>
    <w:uiPriority w:val="99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customStyle="1" w:styleId="af000">
    <w:name w:val="af000"/>
    <w:basedOn w:val="a"/>
    <w:rsid w:val="00AA0233"/>
    <w:pPr>
      <w:widowControl/>
      <w:wordWrap w:val="0"/>
      <w:snapToGrid w:val="0"/>
      <w:ind w:left="567" w:hanging="567"/>
    </w:pPr>
    <w:rPr>
      <w:kern w:val="0"/>
      <w:sz w:val="32"/>
      <w:szCs w:val="32"/>
    </w:rPr>
  </w:style>
  <w:style w:type="paragraph" w:styleId="ad">
    <w:name w:val="List Paragraph"/>
    <w:basedOn w:val="a"/>
    <w:uiPriority w:val="34"/>
    <w:qFormat/>
    <w:rsid w:val="00836404"/>
    <w:pPr>
      <w:ind w:leftChars="200" w:left="480"/>
    </w:pPr>
  </w:style>
  <w:style w:type="table" w:styleId="ae">
    <w:name w:val="Table Grid"/>
    <w:basedOn w:val="a1"/>
    <w:uiPriority w:val="59"/>
    <w:rsid w:val="00EB40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semiHidden/>
    <w:pPr>
      <w:jc w:val="right"/>
    </w:pPr>
  </w:style>
  <w:style w:type="paragraph" w:styleId="a4">
    <w:name w:val="head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semiHidden/>
  </w:style>
  <w:style w:type="character" w:styleId="a7">
    <w:name w:val="Hyperlink"/>
    <w:semiHidden/>
    <w:rPr>
      <w:color w:val="0000FF"/>
      <w:u w:val="single"/>
    </w:rPr>
  </w:style>
  <w:style w:type="character" w:customStyle="1" w:styleId="Jinluh">
    <w:name w:val="Jinluh"/>
    <w:semiHidden/>
    <w:rPr>
      <w:color w:val="000000"/>
    </w:rPr>
  </w:style>
  <w:style w:type="paragraph" w:customStyle="1" w:styleId="a8">
    <w:name w:val="主旨"/>
    <w:basedOn w:val="a"/>
    <w:pPr>
      <w:wordWrap w:val="0"/>
      <w:snapToGrid w:val="0"/>
      <w:ind w:left="567" w:hanging="567"/>
    </w:pPr>
    <w:rPr>
      <w:rFonts w:eastAsia="標楷體"/>
      <w:sz w:val="32"/>
      <w:szCs w:val="20"/>
    </w:rPr>
  </w:style>
  <w:style w:type="paragraph" w:customStyle="1" w:styleId="a9">
    <w:name w:val="說明"/>
    <w:basedOn w:val="a8"/>
  </w:style>
  <w:style w:type="paragraph" w:styleId="aa">
    <w:name w:val="Balloon Text"/>
    <w:basedOn w:val="a"/>
    <w:rPr>
      <w:rFonts w:ascii="Cambria" w:hAnsi="Cambria"/>
      <w:sz w:val="18"/>
      <w:szCs w:val="18"/>
    </w:rPr>
  </w:style>
  <w:style w:type="character" w:customStyle="1" w:styleId="ab">
    <w:name w:val="字元 字元"/>
    <w:rPr>
      <w:rFonts w:ascii="Cambria" w:eastAsia="新細明體" w:hAnsi="Cambria" w:cs="Times New Roman"/>
      <w:kern w:val="2"/>
      <w:sz w:val="18"/>
      <w:szCs w:val="18"/>
    </w:rPr>
  </w:style>
  <w:style w:type="paragraph" w:styleId="HTML">
    <w:name w:val="HTML Preformatted"/>
    <w:basedOn w:val="a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c">
    <w:name w:val="Body Text Indent"/>
    <w:basedOn w:val="a"/>
    <w:semiHidden/>
    <w:pPr>
      <w:snapToGrid w:val="0"/>
      <w:ind w:left="881"/>
    </w:pPr>
    <w:rPr>
      <w:rFonts w:ascii="標楷體" w:eastAsia="標楷體"/>
      <w:sz w:val="28"/>
    </w:rPr>
  </w:style>
  <w:style w:type="paragraph" w:styleId="Web">
    <w:name w:val="Normal (Web)"/>
    <w:basedOn w:val="a"/>
    <w:uiPriority w:val="99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customStyle="1" w:styleId="af000">
    <w:name w:val="af000"/>
    <w:basedOn w:val="a"/>
    <w:rsid w:val="00AA0233"/>
    <w:pPr>
      <w:widowControl/>
      <w:wordWrap w:val="0"/>
      <w:snapToGrid w:val="0"/>
      <w:ind w:left="567" w:hanging="567"/>
    </w:pPr>
    <w:rPr>
      <w:kern w:val="0"/>
      <w:sz w:val="32"/>
      <w:szCs w:val="32"/>
    </w:rPr>
  </w:style>
  <w:style w:type="paragraph" w:styleId="ad">
    <w:name w:val="List Paragraph"/>
    <w:basedOn w:val="a"/>
    <w:uiPriority w:val="34"/>
    <w:qFormat/>
    <w:rsid w:val="00836404"/>
    <w:pPr>
      <w:ind w:leftChars="200" w:left="480"/>
    </w:pPr>
  </w:style>
  <w:style w:type="table" w:styleId="ae">
    <w:name w:val="Table Grid"/>
    <w:basedOn w:val="a1"/>
    <w:uiPriority w:val="59"/>
    <w:rsid w:val="00EB40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www.klsio.gov.tw/" TargetMode="Externa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F731A-4A51-4B25-A2AA-34ACAB774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95</Words>
  <Characters>546</Characters>
  <Application>Microsoft Office Word</Application>
  <DocSecurity>0</DocSecurity>
  <Lines>4</Lines>
  <Paragraphs>1</Paragraphs>
  <ScaleCrop>false</ScaleCrop>
  <Company>no</Company>
  <LinksUpToDate>false</LinksUpToDate>
  <CharactersWithSpaces>640</CharactersWithSpaces>
  <SharedDoc>false</SharedDoc>
  <HLinks>
    <vt:vector size="6" baseType="variant">
      <vt:variant>
        <vt:i4>1441869</vt:i4>
      </vt:variant>
      <vt:variant>
        <vt:i4>0</vt:i4>
      </vt:variant>
      <vt:variant>
        <vt:i4>0</vt:i4>
      </vt:variant>
      <vt:variant>
        <vt:i4>5</vt:i4>
      </vt:variant>
      <vt:variant>
        <vt:lpwstr>http://www.klsio.gov.tw/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高市勞檢處工安快訊</dc:title>
  <dc:creator>user</dc:creator>
  <cp:lastModifiedBy>user</cp:lastModifiedBy>
  <cp:revision>14</cp:revision>
  <cp:lastPrinted>2019-07-22T01:11:00Z</cp:lastPrinted>
  <dcterms:created xsi:type="dcterms:W3CDTF">2020-05-28T08:02:00Z</dcterms:created>
  <dcterms:modified xsi:type="dcterms:W3CDTF">2020-05-28T08:57:00Z</dcterms:modified>
</cp:coreProperties>
</file>