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DCE28" w14:textId="77777777" w:rsidR="001C741B" w:rsidRDefault="001C741B" w:rsidP="001C741B">
      <w:pPr>
        <w:rPr>
          <w:rFonts w:hint="eastAsia"/>
        </w:rPr>
      </w:pPr>
      <w:r>
        <w:rPr>
          <w:rFonts w:hint="eastAsia"/>
        </w:rPr>
        <w:t>【從事裝載硫磺之槽車槽體外部聯結器維修作業，勞工因不明原因進入槽體內昏迷死亡案】</w:t>
      </w:r>
    </w:p>
    <w:p w14:paraId="375AAF58" w14:textId="77777777" w:rsidR="001C741B" w:rsidRDefault="001C741B" w:rsidP="001C741B">
      <w:pPr>
        <w:rPr>
          <w:rFonts w:hint="eastAsia"/>
        </w:rPr>
      </w:pPr>
      <w:r>
        <w:rPr>
          <w:rFonts w:hint="eastAsia"/>
        </w:rPr>
        <w:t>勞工局處置情形報告</w:t>
      </w:r>
    </w:p>
    <w:p w14:paraId="2D05A281" w14:textId="77777777" w:rsidR="001C741B" w:rsidRDefault="001C741B" w:rsidP="001C741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災害發生經過：</w:t>
      </w:r>
    </w:p>
    <w:p w14:paraId="4C37F90B" w14:textId="77777777" w:rsidR="001C741B" w:rsidRDefault="001C741B" w:rsidP="001C741B">
      <w:pPr>
        <w:rPr>
          <w:rFonts w:hint="eastAsia"/>
        </w:rPr>
      </w:pPr>
      <w:r>
        <w:rPr>
          <w:rFonts w:hint="eastAsia"/>
        </w:rPr>
        <w:t xml:space="preserve">    110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17</w:t>
      </w:r>
      <w:r>
        <w:rPr>
          <w:rFonts w:hint="eastAsia"/>
        </w:rPr>
        <w:t>時</w:t>
      </w:r>
      <w:r>
        <w:rPr>
          <w:rFonts w:hint="eastAsia"/>
        </w:rPr>
        <w:t>50</w:t>
      </w:r>
      <w:r>
        <w:rPr>
          <w:rFonts w:hint="eastAsia"/>
        </w:rPr>
        <w:t>分許</w:t>
      </w:r>
      <w:r>
        <w:rPr>
          <w:rFonts w:hint="eastAsia"/>
        </w:rPr>
        <w:t>1999</w:t>
      </w:r>
      <w:r>
        <w:rPr>
          <w:rFonts w:hint="eastAsia"/>
        </w:rPr>
        <w:t>通報，華美運輸股份有限公司於高雄市仁武區和平路二段</w:t>
      </w:r>
      <w:r>
        <w:rPr>
          <w:rFonts w:hint="eastAsia"/>
        </w:rPr>
        <w:t>315</w:t>
      </w:r>
      <w:r>
        <w:rPr>
          <w:rFonts w:hint="eastAsia"/>
        </w:rPr>
        <w:t>號車廠從事裝載硫磺之槽</w:t>
      </w:r>
      <w:proofErr w:type="gramStart"/>
      <w:r>
        <w:rPr>
          <w:rFonts w:hint="eastAsia"/>
        </w:rPr>
        <w:t>車槽體</w:t>
      </w:r>
      <w:proofErr w:type="gramEnd"/>
      <w:r>
        <w:rPr>
          <w:rFonts w:hint="eastAsia"/>
        </w:rPr>
        <w:t>外部聯結器維修作業，勞工張維武（司機，</w:t>
      </w:r>
      <w:r>
        <w:rPr>
          <w:rFonts w:hint="eastAsia"/>
        </w:rPr>
        <w:t>56</w:t>
      </w:r>
      <w:r>
        <w:rPr>
          <w:rFonts w:hint="eastAsia"/>
        </w:rPr>
        <w:t>年次）因不明原因進入槽體內造成昏迷，經</w:t>
      </w:r>
      <w:proofErr w:type="gramStart"/>
      <w:r>
        <w:rPr>
          <w:rFonts w:hint="eastAsia"/>
        </w:rPr>
        <w:t>送往義大</w:t>
      </w:r>
      <w:proofErr w:type="gramEnd"/>
      <w:r>
        <w:rPr>
          <w:rFonts w:hint="eastAsia"/>
        </w:rPr>
        <w:t>醫院急救，於</w:t>
      </w:r>
      <w:r>
        <w:rPr>
          <w:rFonts w:hint="eastAsia"/>
        </w:rPr>
        <w:t>19</w:t>
      </w:r>
      <w:r>
        <w:rPr>
          <w:rFonts w:hint="eastAsia"/>
        </w:rPr>
        <w:t>時搶救不治。</w:t>
      </w:r>
    </w:p>
    <w:p w14:paraId="1A59EE18" w14:textId="77777777" w:rsidR="001C741B" w:rsidRDefault="001C741B" w:rsidP="001C741B">
      <w:pPr>
        <w:rPr>
          <w:rFonts w:hint="eastAsia"/>
        </w:rPr>
      </w:pPr>
      <w:r>
        <w:rPr>
          <w:rFonts w:hint="eastAsia"/>
        </w:rPr>
        <w:t>勞工局接獲</w:t>
      </w:r>
      <w:r>
        <w:rPr>
          <w:rFonts w:hint="eastAsia"/>
        </w:rPr>
        <w:t>1999</w:t>
      </w:r>
      <w:r>
        <w:rPr>
          <w:rFonts w:hint="eastAsia"/>
        </w:rPr>
        <w:t>通報後立即派員至現場檢查。</w:t>
      </w:r>
    </w:p>
    <w:p w14:paraId="070FD30F" w14:textId="77777777" w:rsidR="001C741B" w:rsidRDefault="001C741B" w:rsidP="001C741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初步調查發生原因：</w:t>
      </w:r>
    </w:p>
    <w:p w14:paraId="05208CBE" w14:textId="77777777" w:rsidR="001C741B" w:rsidRDefault="001C741B" w:rsidP="001C74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待查。</w:t>
      </w:r>
    </w:p>
    <w:p w14:paraId="4CC40188" w14:textId="77777777" w:rsidR="001C741B" w:rsidRDefault="001C741B" w:rsidP="001C741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初步調查違反勞動法令：</w:t>
      </w:r>
    </w:p>
    <w:p w14:paraId="167B9434" w14:textId="77777777" w:rsidR="001C741B" w:rsidRDefault="001C741B" w:rsidP="001C74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待查。</w:t>
      </w:r>
    </w:p>
    <w:p w14:paraId="1DF1418B" w14:textId="77777777" w:rsidR="001C741B" w:rsidRDefault="001C741B" w:rsidP="001C741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勞工局處理作為：</w:t>
      </w:r>
    </w:p>
    <w:p w14:paraId="4B6C433E" w14:textId="77777777" w:rsidR="001C741B" w:rsidRDefault="001C741B" w:rsidP="001C741B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肇災場所停工調查。</w:t>
      </w:r>
    </w:p>
    <w:p w14:paraId="135C81E2" w14:textId="77777777" w:rsidR="001C741B" w:rsidRDefault="001C741B" w:rsidP="001C741B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撰寫職業災害報告書，函送勞動</w:t>
      </w:r>
      <w:proofErr w:type="gramStart"/>
      <w:r>
        <w:rPr>
          <w:rFonts w:hint="eastAsia"/>
        </w:rPr>
        <w:t>部職安署</w:t>
      </w:r>
      <w:proofErr w:type="gramEnd"/>
      <w:r>
        <w:rPr>
          <w:rFonts w:hint="eastAsia"/>
        </w:rPr>
        <w:t>核定。</w:t>
      </w:r>
    </w:p>
    <w:p w14:paraId="5EEF8534" w14:textId="77777777" w:rsidR="001C741B" w:rsidRDefault="001C741B" w:rsidP="001C741B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責成雇主依勞基法規定給予職災補償。</w:t>
      </w:r>
    </w:p>
    <w:p w14:paraId="31F2528A" w14:textId="6EAAF88E" w:rsidR="00D3368C" w:rsidRDefault="001C741B" w:rsidP="001C741B">
      <w:r>
        <w:rPr>
          <w:rFonts w:hint="eastAsia"/>
        </w:rPr>
        <w:t>(4)</w:t>
      </w:r>
      <w:r>
        <w:rPr>
          <w:rFonts w:hint="eastAsia"/>
        </w:rPr>
        <w:t>由勞工局協助辦理相關</w:t>
      </w:r>
      <w:proofErr w:type="gramStart"/>
      <w:r>
        <w:rPr>
          <w:rFonts w:hint="eastAsia"/>
        </w:rPr>
        <w:t>罹</w:t>
      </w:r>
      <w:proofErr w:type="gramEnd"/>
      <w:r>
        <w:rPr>
          <w:rFonts w:hint="eastAsia"/>
        </w:rPr>
        <w:t>災家屬</w:t>
      </w:r>
      <w:proofErr w:type="gramStart"/>
      <w:r>
        <w:rPr>
          <w:rFonts w:hint="eastAsia"/>
        </w:rPr>
        <w:t>慰</w:t>
      </w:r>
      <w:proofErr w:type="gramEnd"/>
      <w:r>
        <w:rPr>
          <w:rFonts w:hint="eastAsia"/>
        </w:rPr>
        <w:t>助事宜。</w:t>
      </w:r>
    </w:p>
    <w:sectPr w:rsidR="00D336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1B"/>
    <w:rsid w:val="001C741B"/>
    <w:rsid w:val="00B0116B"/>
    <w:rsid w:val="00D3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F29F"/>
  <w15:chartTrackingRefBased/>
  <w15:docId w15:val="{35DA9574-DB07-4672-ACF7-C8D3F212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2021-02-01T07:45:00Z</dcterms:created>
  <dcterms:modified xsi:type="dcterms:W3CDTF">2021-02-01T08:00:00Z</dcterms:modified>
</cp:coreProperties>
</file>