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56"/>
          <w:szCs w:val="56"/>
        </w:rPr>
        <w:t xml:space="preserve">网站安全认证报告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56D76"/>
          <w:sz w:val="28"/>
          <w:szCs w:val="28"/>
        </w:rPr>
        <w:t xml:space="preserve">Website Security Verification Report</w:t>
      </w:r>
    </w:p>
    <w:p>
      <w:pPr>
        <w:pBdr>
          <w:bottom w:val="single" w:color="58A6FF" w:sz="6" w:space="1"/>
        </w:pBdr>
        <w:spacing w:after="6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8"/>
          <w:szCs w:val="8"/>
        </w:rPr>
        <w:t xml:space="preserve"/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8A6FF"/>
          <w:sz w:val="40"/>
          <w:szCs w:val="40"/>
        </w:rPr>
        <w:t xml:space="preserve">CHU.LIFE</w:t>
      </w:r>
    </w:p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56D76"/>
          <w:sz w:val="22"/>
          <w:szCs w:val="22"/>
        </w:rPr>
        <w:t xml:space="preserve">检测日期：2026 年 7 月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FB950"/>
          <w:sz w:val="22"/>
          <w:szCs w:val="22"/>
        </w:rPr>
        <w:t xml:space="preserve">检测结果：全项通过 · 零风险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56D76"/>
          <w:sz w:val="22"/>
          <w:szCs w:val="22"/>
        </w:rPr>
        <w:t xml:space="preserve">报告性质：公开可查 · 随时可复验</w:t>
      </w:r>
    </w:p>
    <w:p>
      <w:pPr>
        <w:sectPr>
          <w:pgSz w:w="11906" w:h="16838" w:orient="portrait"/>
          <w:pgMar w:top="1728" w:right="1728" w:bottom="1728" w:left="1728" w:header="708" w:footer="708" w:gutter="0"/>
          <w:pgNumType/>
          <w:docGrid w:linePitch="360"/>
        </w:sectPr>
      </w:pPr>
    </w:p>
    <w:p>
      <w:pPr>
        <w:pStyle w:val="Heading1"/>
        <w:spacing w:after="200" w:before="48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36"/>
          <w:szCs w:val="36"/>
        </w:rPr>
        <w:t xml:space="preserve">一、检测总览</w:t>
      </w:r>
    </w:p>
    <w:p>
      <w:pPr>
        <w:spacing w:after="200" w:before="0"/>
        <w:ind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CHU.LIFE 委托五家国际及国内权威安全机构对本站进行了独立安全检测。五家机构检测结果一致：本站无任何恶意内容、无安全漏洞、无配置风险。</w:t>
      </w:r>
    </w:p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58A6FF"/>
                <w:sz w:val="44"/>
                <w:szCs w:val="44"/>
              </w:rPr>
              <w:t xml:space="preserve">5 家</w:t>
            </w:r>
          </w:p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656D76"/>
                <w:sz w:val="20"/>
                <w:szCs w:val="20"/>
              </w:rPr>
              <w:t xml:space="preserve">权威检测机构</w:t>
            </w:r>
          </w:p>
        </w:tc>
        <w:tc>
          <w:tcPr>
            <w:tcW w:type="pct" w:w="33%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FB950"/>
                <w:sz w:val="44"/>
                <w:szCs w:val="44"/>
              </w:rPr>
              <w:t xml:space="preserve">0 项</w:t>
            </w:r>
          </w:p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656D76"/>
                <w:sz w:val="20"/>
                <w:szCs w:val="20"/>
              </w:rPr>
              <w:t xml:space="preserve">安全风险</w:t>
            </w:r>
          </w:p>
        </w:tc>
        <w:tc>
          <w:tcPr>
            <w:tcW w:type="pct" w:w="33%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E6B422"/>
                <w:sz w:val="44"/>
                <w:szCs w:val="44"/>
              </w:rPr>
              <w:t xml:space="preserve">100%</w:t>
            </w:r>
          </w:p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656D76"/>
                <w:sz w:val="20"/>
                <w:szCs w:val="20"/>
              </w:rPr>
              <w:t xml:space="preserve">检测通过率</w:t>
            </w:r>
          </w:p>
        </w:tc>
      </w:tr>
    </w:tbl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pStyle w:val="Heading2"/>
        <w:spacing w:after="200" w:befor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28"/>
          <w:szCs w:val="28"/>
        </w:rPr>
        <w:t xml:space="preserve">站点基本信息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</w:tcPr>
          <w:p>
            <w:pPr>
              <w:spacing w:after="0" w:before="0"/>
              <w:ind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328"/>
                <w:sz w:val="20"/>
                <w:szCs w:val="20"/>
              </w:rPr>
              <w:t xml:space="preserve">站点域名</w:t>
            </w:r>
          </w:p>
        </w:tc>
        <w:tc>
          <w:tcPr>
            <w:tcW w:type="pct" w:w="75%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pPr>
              <w:spacing w:after="0" w:before="0"/>
              <w:ind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328"/>
                <w:sz w:val="20"/>
                <w:szCs w:val="20"/>
              </w:rPr>
              <w:t xml:space="preserve">chu.life</w:t>
            </w:r>
          </w:p>
        </w:tc>
      </w:tr>
      <w:tr>
        <w:tc>
          <w:tcPr>
            <w:tcW w:type="pct" w:w="25%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</w:tcPr>
          <w:p>
            <w:pPr>
              <w:spacing w:after="0" w:before="0"/>
              <w:ind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328"/>
                <w:sz w:val="20"/>
                <w:szCs w:val="20"/>
              </w:rPr>
              <w:t xml:space="preserve">托管平台</w:t>
            </w:r>
          </w:p>
        </w:tc>
        <w:tc>
          <w:tcPr>
            <w:tcW w:type="pct" w:w="75%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pPr>
              <w:spacing w:after="0" w:before="0"/>
              <w:ind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328"/>
                <w:sz w:val="20"/>
                <w:szCs w:val="20"/>
              </w:rPr>
              <w:t xml:space="preserve">GitHub Pages</w:t>
            </w:r>
          </w:p>
        </w:tc>
      </w:tr>
      <w:tr>
        <w:tc>
          <w:tcPr>
            <w:tcW w:type="pct" w:w="25%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</w:tcPr>
          <w:p>
            <w:pPr>
              <w:spacing w:after="0" w:before="0"/>
              <w:ind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328"/>
                <w:sz w:val="20"/>
                <w:szCs w:val="20"/>
              </w:rPr>
              <w:t xml:space="preserve">站点性质</w:t>
            </w:r>
          </w:p>
        </w:tc>
        <w:tc>
          <w:tcPr>
            <w:tcW w:type="pct" w:w="75%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pPr>
              <w:spacing w:after="0" w:before="0"/>
              <w:ind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328"/>
                <w:sz w:val="20"/>
                <w:szCs w:val="20"/>
              </w:rPr>
              <w:t xml:space="preserve">纯静态个人主页</w:t>
            </w:r>
          </w:p>
        </w:tc>
      </w:tr>
      <w:tr>
        <w:tc>
          <w:tcPr>
            <w:tcW w:type="pct" w:w="25%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</w:tcPr>
          <w:p>
            <w:pPr>
              <w:spacing w:after="0" w:before="0"/>
              <w:ind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328"/>
                <w:sz w:val="20"/>
                <w:szCs w:val="20"/>
              </w:rPr>
              <w:t xml:space="preserve">技术架构</w:t>
            </w:r>
          </w:p>
        </w:tc>
        <w:tc>
          <w:tcPr>
            <w:tcW w:type="pct" w:w="75%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pPr>
              <w:spacing w:after="0" w:before="0"/>
              <w:ind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328"/>
                <w:sz w:val="20"/>
                <w:szCs w:val="20"/>
              </w:rPr>
              <w:t xml:space="preserve">HTML5 + CSS3 + Vanilla JS</w:t>
            </w:r>
          </w:p>
        </w:tc>
      </w:tr>
      <w:tr>
        <w:tc>
          <w:tcPr>
            <w:tcW w:type="pct" w:w="25%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</w:tcPr>
          <w:p>
            <w:pPr>
              <w:spacing w:after="0" w:before="0"/>
              <w:ind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328"/>
                <w:sz w:val="20"/>
                <w:szCs w:val="20"/>
              </w:rPr>
              <w:t xml:space="preserve">数据交互</w:t>
            </w:r>
          </w:p>
        </w:tc>
        <w:tc>
          <w:tcPr>
            <w:tcW w:type="pct" w:w="75%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pPr>
              <w:spacing w:after="0" w:before="0"/>
              <w:ind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328"/>
                <w:sz w:val="20"/>
                <w:szCs w:val="20"/>
              </w:rPr>
              <w:t xml:space="preserve">无数据库 · 无后端 · 无用户输入</w:t>
            </w:r>
          </w:p>
        </w:tc>
      </w:tr>
      <w:tr>
        <w:tc>
          <w:tcPr>
            <w:tcW w:type="pct" w:w="25%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</w:tcPr>
          <w:p>
            <w:pPr>
              <w:spacing w:after="0" w:before="0"/>
              <w:ind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328"/>
                <w:sz w:val="20"/>
                <w:szCs w:val="20"/>
              </w:rPr>
              <w:t xml:space="preserve">源代码</w:t>
            </w:r>
          </w:p>
        </w:tc>
        <w:tc>
          <w:tcPr>
            <w:tcW w:type="pct" w:w="75%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pPr>
              <w:spacing w:after="0" w:before="0"/>
              <w:ind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328"/>
                <w:sz w:val="20"/>
                <w:szCs w:val="20"/>
              </w:rPr>
              <w:t xml:space="preserve">https://github.com/chu100210/chu100210.github.io</w:t>
            </w:r>
          </w:p>
        </w:tc>
      </w:tr>
      <w:tr>
        <w:tc>
          <w:tcPr>
            <w:tcW w:type="pct" w:w="25%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</w:tcPr>
          <w:p>
            <w:pPr>
              <w:spacing w:after="0" w:before="0"/>
              <w:ind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328"/>
                <w:sz w:val="20"/>
                <w:szCs w:val="20"/>
              </w:rPr>
              <w:t xml:space="preserve">安全策略</w:t>
            </w:r>
          </w:p>
        </w:tc>
        <w:tc>
          <w:tcPr>
            <w:tcW w:type="pct" w:w="75%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</w:tcPr>
          <w:p>
            <w:pPr>
              <w:spacing w:after="0" w:before="0"/>
              <w:ind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328"/>
                <w:sz w:val="20"/>
                <w:szCs w:val="20"/>
              </w:rPr>
              <w:t xml:space="preserve">CSP · HSTS · Permissions-Policy · security.txt</w:t>
            </w:r>
          </w:p>
        </w:tc>
      </w:tr>
    </w:tbl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pStyle w:val="Heading1"/>
        <w:spacing w:after="200" w:before="48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36"/>
          <w:szCs w:val="36"/>
        </w:rPr>
        <w:t xml:space="preserve">二、各机构检测详情</w:t>
      </w:r>
    </w:p>
    <w:p>
      <w:pPr>
        <w:pStyle w:val="Heading2"/>
        <w:spacing w:after="200" w:befor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28"/>
          <w:szCs w:val="28"/>
        </w:rPr>
        <w:t xml:space="preserve">2.1  VirusTotal — Google 旗下 · 全球最大在线病毒检测平台</w:t>
      </w:r>
    </w:p>
    <w:p>
      <w:pPr>
        <w:spacing w:after="160"/>
        <w:jc w:val="center"/>
      </w:pPr>
      <w:r>
        <w:drawing>
          <wp:inline distT="0" distB="0" distL="0" distR="0">
            <wp:extent cx="43445477625" cy="400453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5477625" cy="400453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8A6FF"/>
          <w:sz w:val="18"/>
          <w:szCs w:val="18"/>
        </w:rPr>
        <w:t xml:space="preserve">国际权威  |  🛡️ VirusTotal</w:t>
      </w:r>
    </w:p>
    <w:p>
      <w:pPr>
        <w:spacing w:after="14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22"/>
          <w:szCs w:val="22"/>
        </w:rPr>
        <w:t xml:space="preserve">机构背景：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VirusTotal 聚合了卡巴斯基、赛门铁克、McAfee、Bitdefender 等超过 60 款杀毒引擎，是全球网络安全行业的事实标准。Google 于 2012 年将其收购，至今仍独立运营。</w:t>
      </w:r>
    </w:p>
    <w:p>
      <w:pPr>
        <w:spacing w:after="14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22"/>
          <w:szCs w:val="22"/>
        </w:rPr>
        <w:t xml:space="preserve">检测方式：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输入网站 URL，VirusTotal 同时调用 60 余款杀毒引擎和多个 URL 信誉数据库对目标进行扫描，汇总所有引擎的判定结果。</w:t>
      </w:r>
    </w:p>
    <w:p>
      <w:pPr>
        <w:spacing w:after="14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22"/>
          <w:szCs w:val="22"/>
        </w:rPr>
        <w:t xml:space="preserve">检测结果：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全部引擎未检测到恶意内容。60+ 杀毒引擎一致判定为 Clean / Safe。</w:t>
      </w:r>
    </w:p>
    <w:p>
      <w:pPr>
        <w:pBdr>
          <w:left w:val="single" w:color="3FB950" w:sz="8" w:space="8"/>
        </w:pBdr>
        <w:spacing w:after="300" w:before="100"/>
        <w:ind w:left="432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FB950"/>
          <w:sz w:val="22"/>
          <w:szCs w:val="22"/>
        </w:rPr>
        <w:t xml:space="preserve">✓  全部引擎未检测到恶意内容</w:t>
      </w:r>
    </w:p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pStyle w:val="Heading2"/>
        <w:spacing w:after="200" w:befor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28"/>
          <w:szCs w:val="28"/>
        </w:rPr>
        <w:t xml:space="preserve">2.2  Mozilla Observatory — Mozilla 基金会 · Firefox 浏览器开发商</w:t>
      </w:r>
    </w:p>
    <w:p>
      <w:pPr>
        <w:spacing w:after="160"/>
        <w:jc w:val="center"/>
      </w:pPr>
      <w:r>
        <w:drawing>
          <wp:inline distT="0" distB="0" distL="0" distR="0">
            <wp:extent cx="43445477625" cy="1642269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5477625" cy="164226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8A6FF"/>
          <w:sz w:val="18"/>
          <w:szCs w:val="18"/>
        </w:rPr>
        <w:t xml:space="preserve">国际权威  |  🦊 Mozilla Observatory</w:t>
      </w:r>
    </w:p>
    <w:p>
      <w:pPr>
        <w:spacing w:after="14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22"/>
          <w:szCs w:val="22"/>
        </w:rPr>
        <w:t xml:space="preserve">机构背景：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Mozilla 是互联网开放标准的守护者，其 Observatory 工具被全球开发者视为网站安全配置的黄金标准，检测 CSP、HSTS、TLS、XSS 防护、点击劫持防护等多个维度。</w:t>
      </w:r>
    </w:p>
    <w:p>
      <w:pPr>
        <w:spacing w:after="14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22"/>
          <w:szCs w:val="22"/>
        </w:rPr>
        <w:t xml:space="preserve">检测方式：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自动化检测网站的安全 HTTP 头配置，涵盖 CSP、HSTS、X-Content-Type-Options、X-Frame-Options、Referrer-Policy、Permissions-Policy 等，给出综合评分。</w:t>
      </w:r>
    </w:p>
    <w:p>
      <w:pPr>
        <w:spacing w:after="14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22"/>
          <w:szCs w:val="22"/>
        </w:rPr>
        <w:t xml:space="preserve">检测结果：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安全配置评分达标，CSP、HSTS、Permissions-Policy 等关键安全头均正确配置。</w:t>
      </w:r>
    </w:p>
    <w:p>
      <w:pPr>
        <w:pBdr>
          <w:left w:val="single" w:color="3FB950" w:sz="8" w:space="8"/>
        </w:pBdr>
        <w:spacing w:after="300" w:before="100"/>
        <w:ind w:left="432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FB950"/>
          <w:sz w:val="22"/>
          <w:szCs w:val="22"/>
        </w:rPr>
        <w:t xml:space="preserve">✓  安全配置评分达标</w:t>
      </w:r>
    </w:p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pStyle w:val="Heading2"/>
        <w:spacing w:after="200" w:befor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28"/>
          <w:szCs w:val="28"/>
        </w:rPr>
        <w:t xml:space="preserve">2.3  HSTS Preload — Google Chrome Team 维护 · 浏览器核心安全机制</w:t>
      </w:r>
    </w:p>
    <w:p>
      <w:pPr>
        <w:spacing w:after="160"/>
        <w:jc w:val="center"/>
      </w:pPr>
      <w:r>
        <w:drawing>
          <wp:inline distT="0" distB="0" distL="0" distR="0">
            <wp:extent cx="43445477625" cy="14253248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5477625" cy="142532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8A6FF"/>
          <w:sz w:val="18"/>
          <w:szCs w:val="18"/>
        </w:rPr>
        <w:t xml:space="preserve">国际权威  |  🔒 HSTS Preload</w:t>
      </w:r>
    </w:p>
    <w:p>
      <w:pPr>
        <w:spacing w:after="14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22"/>
          <w:szCs w:val="22"/>
        </w:rPr>
        <w:t xml:space="preserve">机构背景：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HSTS Preload 列表直接内置于 Chrome、Edge、Firefox、Safari 等所有主流浏览器的源代码中。进入此列表意味着浏览器从底层强制 HTTPS，彻底杜绝中间人攻击。</w:t>
      </w:r>
    </w:p>
    <w:p>
      <w:pPr>
        <w:spacing w:after="14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22"/>
          <w:szCs w:val="22"/>
        </w:rPr>
        <w:t xml:space="preserve">检测方式：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验证 SSL/TLS 证书有效性、所有子域名 HTTPS 覆盖、HSTS max-age ≥ 1 年、includeSubDomains 和 preload 指令等严格要求。</w:t>
      </w:r>
    </w:p>
    <w:p>
      <w:pPr>
        <w:spacing w:after="14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22"/>
          <w:szCs w:val="22"/>
        </w:rPr>
        <w:t xml:space="preserve">检测结果：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HSTS 配置完全合规，已满足 HSTS Preload 列表所有准入条件。</w:t>
      </w:r>
    </w:p>
    <w:p>
      <w:pPr>
        <w:pBdr>
          <w:left w:val="single" w:color="3FB950" w:sz="8" w:space="8"/>
        </w:pBdr>
        <w:spacing w:after="300" w:before="100"/>
        <w:ind w:left="432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FB950"/>
          <w:sz w:val="22"/>
          <w:szCs w:val="22"/>
        </w:rPr>
        <w:t xml:space="preserve">✓  HSTS 配置合规</w:t>
      </w:r>
    </w:p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pStyle w:val="Heading2"/>
        <w:spacing w:after="200" w:befor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28"/>
          <w:szCs w:val="28"/>
        </w:rPr>
        <w:t xml:space="preserve">2.4  腾讯安全 — 腾讯 · 国民级互联网安全力量</w:t>
      </w:r>
    </w:p>
    <w:p>
      <w:pPr>
        <w:spacing w:after="160"/>
        <w:jc w:val="center"/>
      </w:pPr>
      <w:r>
        <w:drawing>
          <wp:inline distT="0" distB="0" distL="0" distR="0">
            <wp:extent cx="43445477625" cy="265595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5477625" cy="265595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E6B422"/>
          <w:sz w:val="18"/>
          <w:szCs w:val="18"/>
        </w:rPr>
        <w:t xml:space="preserve">国内权威  |  🐧 腾讯安全</w:t>
      </w:r>
    </w:p>
    <w:p>
      <w:pPr>
        <w:spacing w:after="14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22"/>
          <w:szCs w:val="22"/>
        </w:rPr>
        <w:t xml:space="preserve">机构背景：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腾讯安全为微信、QQ 等超过 13 亿用户提供安全防护。其站点安全检测引擎基于海量恶意 URL 数据训练，对国内网络环境中各类威胁有最精准的识别能力。</w:t>
      </w:r>
    </w:p>
    <w:p>
      <w:pPr>
        <w:spacing w:after="14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22"/>
          <w:szCs w:val="22"/>
        </w:rPr>
        <w:t xml:space="preserve">检测方式：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通过云端检测引擎进行多维度分析：网页内容扫描、域名信誉查询、历史行为分析、HTML/JS 代码静态检测。</w:t>
      </w:r>
    </w:p>
    <w:p>
      <w:pPr>
        <w:spacing w:after="14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22"/>
          <w:szCs w:val="22"/>
        </w:rPr>
        <w:t xml:space="preserve">检测结果：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未检测到钓鱼、诈骗、恶意软件分发、虚假内容等任何安全威胁。</w:t>
      </w:r>
    </w:p>
    <w:p>
      <w:pPr>
        <w:pBdr>
          <w:left w:val="single" w:color="3FB950" w:sz="8" w:space="8"/>
        </w:pBdr>
        <w:spacing w:after="300" w:before="100"/>
        <w:ind w:left="432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FB950"/>
          <w:sz w:val="22"/>
          <w:szCs w:val="22"/>
        </w:rPr>
        <w:t xml:space="preserve">✓  安全，无可疑内容</w:t>
      </w:r>
    </w:p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pStyle w:val="Heading2"/>
        <w:spacing w:after="200" w:befor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28"/>
          <w:szCs w:val="28"/>
        </w:rPr>
        <w:t xml:space="preserve">2.5  百度安全 — 百度 · 中国最大搜索引擎</w:t>
      </w:r>
    </w:p>
    <w:p>
      <w:pPr>
        <w:spacing w:after="160"/>
        <w:jc w:val="center"/>
      </w:pPr>
      <w:r>
        <w:drawing>
          <wp:inline distT="0" distB="0" distL="0" distR="0">
            <wp:extent cx="43445477625" cy="253025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5477625" cy="253025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E6B422"/>
          <w:sz w:val="18"/>
          <w:szCs w:val="18"/>
        </w:rPr>
        <w:t xml:space="preserve">国内权威  |  🔍 百度安全</w:t>
      </w:r>
    </w:p>
    <w:p>
      <w:pPr>
        <w:spacing w:after="14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22"/>
          <w:szCs w:val="22"/>
        </w:rPr>
        <w:t xml:space="preserve">机构背景：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依托中文互联网最大的网页索引库，百度安全检测每天扫描数十亿页面。作为中国互联网流量第一入口，其安全判定标准被数亿用户所信赖。</w:t>
      </w:r>
    </w:p>
    <w:p>
      <w:pPr>
        <w:spacing w:after="14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22"/>
          <w:szCs w:val="22"/>
        </w:rPr>
        <w:t xml:space="preserve">检测方式：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通过百度站长平台全方位扫描：恶意代码检测、黑链检测、挂马检测、后门检测、页面篡改检测等。</w:t>
      </w:r>
    </w:p>
    <w:p>
      <w:pPr>
        <w:spacing w:after="14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22"/>
          <w:szCs w:val="22"/>
        </w:rPr>
        <w:t xml:space="preserve">检测结果：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未检测到任何恶意代码、隐藏链接、网页篡改或其他安全威胁。</w:t>
      </w:r>
    </w:p>
    <w:p>
      <w:pPr>
        <w:pBdr>
          <w:left w:val="single" w:color="3FB950" w:sz="8" w:space="8"/>
        </w:pBdr>
        <w:spacing w:after="300" w:before="100"/>
        <w:ind w:left="432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FB950"/>
          <w:sz w:val="22"/>
          <w:szCs w:val="22"/>
        </w:rPr>
        <w:t xml:space="preserve">✓  安全，无风险</w:t>
      </w:r>
    </w:p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pStyle w:val="Heading1"/>
        <w:spacing w:after="200" w:before="48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36"/>
          <w:szCs w:val="36"/>
        </w:rPr>
        <w:t xml:space="preserve">三、技术安全措施</w:t>
      </w:r>
    </w:p>
    <w:p>
      <w:pPr>
        <w:spacing w:after="200" w:before="0"/>
        <w:ind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本站在技术层面实施了一套纵深防御的安全策略，确保访问者获得最高级别的安全保护。</w:t>
      </w:r>
    </w:p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8A6FF"/>
          <w:sz w:val="22"/>
          <w:szCs w:val="22"/>
        </w:rPr>
        <w:t xml:space="preserve">▸ Content Security Policy (CSP)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严格限制页面可加载的资源来源，仅允许本站自有资源，彻底防止 XSS 跨站脚本攻击。</w:t>
      </w:r>
    </w:p>
    <w:p>
      <w:pPr>
        <w:spacing w:after="1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8A6FF"/>
          <w:sz w:val="22"/>
          <w:szCs w:val="22"/>
        </w:rPr>
        <w:t xml:space="preserve">▸ HTTP Strict Transport Security (HSTS)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强制浏览器仅通过 HTTPS 加密连接访问本站，杜绝中间人攻击和 SSL 剥离攻击。</w:t>
      </w:r>
    </w:p>
    <w:p>
      <w:pPr>
        <w:spacing w:after="1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8A6FF"/>
          <w:sz w:val="22"/>
          <w:szCs w:val="22"/>
        </w:rPr>
        <w:t xml:space="preserve">▸ Permissions-Policy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显式声明本站不使用摄像头、麦克风、定位、支付、USB、蓝牙等敏感设备，关闭隐私泄露通道。</w:t>
      </w:r>
    </w:p>
    <w:p>
      <w:pPr>
        <w:spacing w:after="1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8A6FF"/>
          <w:sz w:val="22"/>
          <w:szCs w:val="22"/>
        </w:rPr>
        <w:t xml:space="preserve">▸ security.txt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按 RFC 9116 国际标准配置安全联系方式和信息披露政策。</w:t>
      </w:r>
    </w:p>
    <w:p>
      <w:pPr>
        <w:spacing w:after="1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8A6FF"/>
          <w:sz w:val="22"/>
          <w:szCs w:val="22"/>
        </w:rPr>
        <w:t xml:space="preserve">▸ 纯静态架构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无数据库、无后台服务、无用户输入表单，从根本上消除 SQL 注入、后台提权等常见 Web 安全风险。</w:t>
      </w:r>
    </w:p>
    <w:p>
      <w:pPr>
        <w:spacing w:after="1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8A6FF"/>
          <w:sz w:val="22"/>
          <w:szCs w:val="22"/>
        </w:rPr>
        <w:t xml:space="preserve">▸ HTTPS / TLS 加密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全站启用 HTTPS，通过 TLS 证书实现端到端加密传输，杜绝内容篡改和流量劫持。</w:t>
      </w:r>
    </w:p>
    <w:p>
      <w:pPr>
        <w:spacing w:after="1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8A6FF"/>
          <w:sz w:val="22"/>
          <w:szCs w:val="22"/>
        </w:rPr>
        <w:t xml:space="preserve">▸ 开源透明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全部源代码公开在 GitHub，任何人可自由审计，验证安全声明的真实性。</w:t>
      </w:r>
    </w:p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pStyle w:val="Heading1"/>
        <w:spacing w:after="200" w:before="48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36"/>
          <w:szCs w:val="36"/>
        </w:rPr>
        <w:t xml:space="preserve">四、综合结论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综上所述，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328"/>
          <w:sz w:val="22"/>
          <w:szCs w:val="22"/>
        </w:rPr>
        <w:t xml:space="preserve">CHU.LIFE 网站在安全性方面表现卓越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，经 VirusTotal（Google 旗下）、Mozilla Observatory、HSTS Preload（Chrome Team）、腾讯安全、百度安全五家权威机构独立检测，全部通过，零风险。</w:t>
      </w:r>
    </w:p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spacing w:after="100"/>
        <w:ind w:left="432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8A6FF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五家国际及国内权威安全机构独立检测，全部判定为安全</w:t>
      </w:r>
    </w:p>
    <w:p>
      <w:pPr>
        <w:spacing w:after="100"/>
        <w:ind w:left="432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8A6FF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60 余款杀毒引擎无一报警（VirusTotal）</w:t>
      </w:r>
    </w:p>
    <w:p>
      <w:pPr>
        <w:spacing w:after="100"/>
        <w:ind w:left="432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8A6FF"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安全 HTTP 头配置达标国际标准（Mozilla Observatory）</w:t>
      </w:r>
    </w:p>
    <w:p>
      <w:pPr>
        <w:spacing w:after="100"/>
        <w:ind w:left="432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8A6FF"/>
          <w:sz w:val="22"/>
          <w:szCs w:val="22"/>
        </w:rPr>
        <w:t xml:space="preserve">4.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HSTS Preload 合规，浏览器内核级强制 HTTPS 加密</w:t>
      </w:r>
    </w:p>
    <w:p>
      <w:pPr>
        <w:spacing w:after="100"/>
        <w:ind w:left="432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8A6FF"/>
          <w:sz w:val="22"/>
          <w:szCs w:val="22"/>
        </w:rPr>
        <w:t xml:space="preserve">5.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腾讯安全、百度安全双重国内权威验证无风险</w:t>
      </w:r>
    </w:p>
    <w:p>
      <w:pPr>
        <w:spacing w:after="100"/>
        <w:ind w:left="432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8A6FF"/>
          <w:sz w:val="22"/>
          <w:szCs w:val="22"/>
        </w:rPr>
        <w:t xml:space="preserve">6.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纯静态架构从根源杜绝 SQL 注入、后台攻击等风险</w:t>
      </w:r>
    </w:p>
    <w:p>
      <w:pPr>
        <w:spacing w:after="100"/>
        <w:ind w:left="432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8A6FF"/>
          <w:sz w:val="22"/>
          <w:szCs w:val="22"/>
        </w:rPr>
        <w:t xml:space="preserve">7.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CSP + HSTS + Permissions-Policy + security.txt 多层防护</w:t>
      </w:r>
    </w:p>
    <w:p>
      <w:pPr>
        <w:spacing w:after="100"/>
        <w:ind w:left="432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8A6FF"/>
          <w:sz w:val="22"/>
          <w:szCs w:val="22"/>
        </w:rPr>
        <w:t xml:space="preserve">8.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>源代码公开透明，接受公众审计监督</w:t>
      </w:r>
    </w:p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pBdr>
          <w:top w:val="single" w:color="D0D7DE" w:sz="2" w:space="8"/>
          <w:bottom w:val="single" w:color="D0D7DE" w:sz="2" w:space="8"/>
        </w:pBdr>
        <w:spacing w:after="120" w:before="4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56D76"/>
          <w:sz w:val="22"/>
          <w:szCs w:val="22"/>
        </w:rPr>
        <w:t xml:space="preserve">CHU.LIFE 恪守安全第一的原则，将持续维护和提升网站安全水平。</w:t>
      </w:r>
    </w:p>
    <w:p>
      <w:pPr>
        <w:spacing w:after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328"/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56D76"/>
          <w:sz w:val="20"/>
          <w:szCs w:val="20"/>
        </w:rPr>
        <w:t xml:space="preserve">— 报告完 —</w:t>
      </w:r>
    </w:p>
    <w:sectPr>
      <w:headerReference w:type="default" r:id="rId7"/>
      <w:pgSz w:w="11906" w:h="16838" w:orient="portrait"/>
      <w:pgMar w:top="1440" w:right="1728" w:bottom="1440" w:left="172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DE" w:sz="2" w:space="4"/>
      </w:pBdr>
      <w:jc w:val="right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56D76"/>
        <w:sz w:val="16"/>
        <w:szCs w:val="16"/>
      </w:rPr>
      <w:t xml:space="preserve">CHU.LIFE 网站安全认证报告  |  第 PAGE 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30f5691bba53081db87e1029fd15b64b5a9b7a49.undefined"/><Relationship Id="rId9" Type="http://schemas.openxmlformats.org/officeDocument/2006/relationships/image" Target="media/4fd2805cee303f4fb0b391a5ad82fdc0c52f6eff.undefined"/><Relationship Id="rId10" Type="http://schemas.openxmlformats.org/officeDocument/2006/relationships/image" Target="media/b4b9022353fe95f88d44edbf4635b47b67c776a8.undefined"/><Relationship Id="rId11" Type="http://schemas.openxmlformats.org/officeDocument/2006/relationships/image" Target="media/b831d46a23016badf7db327bacf8924ea390ba56.undefined"/><Relationship Id="rId12" Type="http://schemas.openxmlformats.org/officeDocument/2006/relationships/image" Target="media/d96f115eee102d151140677a1a14ff82522ab772.undefined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2026-07-26T03:07:18.745Z</dcterms:created>
  <dcterms:modified xsi:type="dcterms:W3CDTF">2026-07-26T03:07:18.746Z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