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7540" cy="762635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40" cy="7621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6840" cy="762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840" cy="76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840" cy="7621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6840" cy="762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6840" cy="762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50.15pt;height:60pt" coordorigin="0,1" coordsize="1003,1200">
                <v:group id="shape_0" style="position:absolute;left:0;top:1;width:1003;height:1200">
                  <v:rect id="shape_0" stroked="f" style="position:absolute;left:0;top:1;width:1002;height:1199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1003;height:1200">
                    <v:rect id="shape_0" stroked="f" style="position:absolute;left:0;top:1;width:1002;height:1199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sz w:val="30"/>
          <w:szCs w:val="30"/>
          <w:u w:val="none"/>
        </w:rPr>
        <w:t xml:space="preserve"> 15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  <w:br/>
      </w:r>
    </w:p>
    <w:p>
      <w:pPr>
        <w:pStyle w:val="Normal"/>
        <w:spacing w:lineRule="auto" w:line="468" w:before="0" w:after="3"/>
        <w:ind w:left="3986" w:hanging="1856"/>
        <w:rPr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М8О-109Б-20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Чувилин Виталий Антонович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 № по списку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Контакты e-mail: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Normal"/>
        <w:spacing w:before="0" w:after="208"/>
        <w:ind w:left="516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Работа выполнена: «  27  »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апреля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2021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Отчет сдан «  »   2021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Подпись преподавателя ________________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 xml:space="preserve">1. Тема: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 xml:space="preserve"> Обработка матриц на языке Си </w:t>
        <w:br/>
        <w:br/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none"/>
        </w:rPr>
        <w:t xml:space="preserve">2. 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 xml:space="preserve"> Составить программу на языке Си, обрабатывающую квадратные матрицы порядка (1 &lt;= N &lt;= 8) из целых чисел, вводимых из текстового файла</w:t>
        <w:br/>
        <w:br/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none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sz w:val="26"/>
          <w:szCs w:val="26"/>
          <w:u w:val="none"/>
        </w:rPr>
        <w:t xml:space="preserve">Задание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sz w:val="26"/>
          <w:szCs w:val="26"/>
          <w:u w:val="none"/>
        </w:rPr>
        <w:t>вариант № 19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)</w:t>
      </w:r>
      <w:r>
        <w:rPr>
          <w:rFonts w:eastAsia="Times New Roman" w:cs="Times New Roman" w:ascii="Times New Roman" w:hAnsi="Times New Roman"/>
          <w:b/>
          <w:bCs w:val="false"/>
          <w:sz w:val="26"/>
          <w:szCs w:val="26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 xml:space="preserve"> Замена диагональных элементов матрицы максимальными элементами соответствующих строк</w:t>
        <w:br/>
        <w:br/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none"/>
        </w:rPr>
        <w:t>4. Оборудование:</w:t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6"/>
          <w:szCs w:val="26"/>
          <w:u w:val="none"/>
        </w:rPr>
        <w:t>Оборудование ПЭВМ студента, если использовалось: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545" w:leader="none"/>
        </w:tabs>
        <w:suppressAutoHyphens w:val="true"/>
        <w:bidi w:val="0"/>
        <w:spacing w:lineRule="auto" w:line="259" w:before="0" w:after="0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Процессор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 с ОП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Гб, НМД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256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встроенный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не использовались</w:t>
        <w:br/>
        <w:br/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none"/>
        </w:rPr>
        <w:t>5. Программное обеспечение: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6"/>
          <w:szCs w:val="26"/>
          <w:u w:val="none"/>
        </w:rPr>
        <w:t>Программное обеспечение ЭВМ студента, если использовалось: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GNU\Linux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, наименование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6"/>
          <w:szCs w:val="26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интерпретатор  команд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версия 5.0.17(1)-release</w:t>
      </w:r>
      <w:r>
        <w:rPr>
          <w:b w:val="false"/>
          <w:bCs w:val="false"/>
          <w:sz w:val="26"/>
          <w:szCs w:val="26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  <w:lang w:val="en-US"/>
        </w:rPr>
        <w:t>LibreOffice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Утилиты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0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Местонахождение и имена файлов программ и данных </w:t>
        <w:br/>
        <w:br/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none"/>
        </w:rPr>
        <w:t>6. Идея, метод, алгоритм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Будем обходить матрицу стандартным образом, по строкам, параллельно считая максимальный элемент для текущей строки. Перед переходом к следующей строке будем менять диагональный элемент соответствующий только что обработанной строке.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none"/>
        </w:rPr>
        <w:br/>
      </w:r>
      <w:r>
        <w:rPr>
          <w:rFonts w:eastAsia="Times New Roman" w:cs="Times New Roman" w:ascii="Times New Roman" w:hAnsi="Times New Roman"/>
          <w:sz w:val="26"/>
          <w:szCs w:val="26"/>
        </w:rPr>
        <w:br/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16" w:before="0" w:after="0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7. Сценарий выполнения работы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#include &lt;stdio.h&gt;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int main(){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int n;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scanf("%d", &amp;n);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int mtx[n * n];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for (int i = 0; i &lt; n; i++){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>for (int j = 0; j &lt; n; j++){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ab/>
        <w:t>scanf("%d", &amp;mtx[i * n + j]);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int mx;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for (int i = 0; i &lt; n; i++){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>for (int j = 0; j &lt; n; j++){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ab/>
        <w:t>if (j == 0) 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ab/>
        <w:tab/>
        <w:t>mx = mtx[i * n + j];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ab/>
        <w:tab/>
        <w:t>continue;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ab/>
        <w:t>if (mtx[i * n + j] &gt; mx){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ab/>
        <w:tab/>
        <w:t>mx = mtx[i * n + j];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>mtx[i * n + i] = mx;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printf("Ans\n");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for (int i = 0; i &lt; n; i++){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>for (int j = 0; j &lt; n; j++){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ab/>
        <w:t>printf("%d ", mtx[i * n + j]);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ab/>
        <w:t>}</w:t>
        <w:tab/>
        <w:t>printf("\n");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} 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32"/>
        <w:ind w:left="409" w:hanging="0"/>
        <w:rPr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ab/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59" w:before="0" w:after="160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8. Распечатка протокола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(подклеить листинг окончательного варианта программы с тестовыми примерами, подписанный преподавателем)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59" w:before="0" w:after="160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highlight w:val="white"/>
          <w:lang w:val="en-US"/>
        </w:rPr>
        <w:t xml:space="preserve">user@magickbook14:~/study/labs/15 (C: Working with arrays)$ cat code.cpp </w:t>
        <w:br/>
        <w:t xml:space="preserve">// Чувилин Виталий </w:t>
        <w:br/>
        <w:t xml:space="preserve">// М8О-109Б </w:t>
        <w:br/>
        <w:br/>
        <w:t xml:space="preserve">#include &lt;stdio.h&gt; </w:t>
        <w:br/>
        <w:br/>
        <w:t xml:space="preserve">int main(){ </w:t>
        <w:br/>
        <w:t xml:space="preserve">       int n; </w:t>
        <w:br/>
        <w:t xml:space="preserve">       scanf("%d", &amp;n); </w:t>
        <w:br/>
        <w:br/>
        <w:t xml:space="preserve">       int mtx[n * n]; </w:t>
        <w:br/>
        <w:t xml:space="preserve">       for (int i = 0; i &lt; n; i++){ </w:t>
        <w:br/>
        <w:t xml:space="preserve">               for (int j = 0; j &lt; n; j++){ </w:t>
        <w:br/>
        <w:t xml:space="preserve">                       scanf("%d", &amp;mtx[i * n + j]); </w:t>
        <w:br/>
        <w:t xml:space="preserve">               } </w:t>
        <w:br/>
        <w:t xml:space="preserve">       } </w:t>
        <w:br/>
        <w:br/>
        <w:t xml:space="preserve">       int mx; </w:t>
        <w:br/>
        <w:t xml:space="preserve">       for (int i = 0; i &lt; n; i++){ </w:t>
        <w:br/>
        <w:t xml:space="preserve">               for (int j = 0; j &lt; n; j++){ </w:t>
        <w:br/>
        <w:t xml:space="preserve">                       if (j == 0) { </w:t>
        <w:br/>
        <w:t xml:space="preserve">                               mx = mtx[i * n + j]; </w:t>
        <w:br/>
        <w:t xml:space="preserve">                               continue; </w:t>
        <w:br/>
        <w:t xml:space="preserve">                       } </w:t>
        <w:br/>
        <w:br/>
        <w:t xml:space="preserve">                       if (mtx[i * n + j] &gt; mx){ </w:t>
        <w:br/>
        <w:t xml:space="preserve">                               mx = mtx[i * n + j]; </w:t>
        <w:br/>
        <w:t xml:space="preserve">                       } </w:t>
        <w:br/>
        <w:t xml:space="preserve">               } </w:t>
        <w:br/>
        <w:t xml:space="preserve">               mtx[i * n + i] = mx; </w:t>
        <w:br/>
        <w:t xml:space="preserve">       } </w:t>
        <w:br/>
        <w:br/>
        <w:t xml:space="preserve">       printf("Ans\n"); </w:t>
        <w:br/>
        <w:t xml:space="preserve">       for (int i = 0; i &lt; n; i++){ </w:t>
        <w:br/>
        <w:t xml:space="preserve">               for (int j = 0; j &lt; n; j++){ </w:t>
        <w:br/>
        <w:t xml:space="preserve">                       printf("%d ", mtx[i * n + j]); </w:t>
        <w:br/>
        <w:t xml:space="preserve">               }       printf("\n"); </w:t>
        <w:br/>
        <w:t xml:space="preserve">       } </w:t>
        <w:br/>
        <w:br/>
        <w:br/>
        <w:t>}  </w:t>
        <w:br/>
        <w:t xml:space="preserve">user@magickbook14:~/study/labs/15 (C: Working with arrays)$ g++ code.cpp &amp;&amp; ./a.out </w:t>
        <w:br/>
        <w:t xml:space="preserve">1 </w:t>
        <w:br/>
        <w:t xml:space="preserve">2 </w:t>
        <w:br/>
        <w:t xml:space="preserve">Ans </w:t>
        <w:br/>
        <w:t>2  </w:t>
        <w:br/>
        <w:t xml:space="preserve">user@magickbook14:~/study/labs/15 (C: Working with arrays)$ g++ code.cpp &amp;&amp; ./a.out </w:t>
        <w:br/>
        <w:t xml:space="preserve">2 </w:t>
        <w:br/>
        <w:t xml:space="preserve">1 2 </w:t>
        <w:br/>
        <w:t xml:space="preserve">3 4 </w:t>
        <w:br/>
        <w:t xml:space="preserve">Ans </w:t>
        <w:br/>
        <w:t>2 2  </w:t>
        <w:br/>
        <w:t>3 4  </w:t>
        <w:br/>
        <w:t xml:space="preserve">user@magickbook14:~/study/labs/15 (C: Working with arrays)$ g++ code.cpp &amp;&amp; ./a.out </w:t>
        <w:br/>
        <w:t xml:space="preserve">3 </w:t>
        <w:br/>
        <w:t xml:space="preserve">1 2 3 </w:t>
        <w:br/>
        <w:t xml:space="preserve">4 5 6 </w:t>
        <w:br/>
        <w:t xml:space="preserve">7 8 9 </w:t>
        <w:br/>
        <w:t xml:space="preserve">Ans </w:t>
        <w:br/>
        <w:t>3 2 3  </w:t>
        <w:br/>
        <w:t>4 6 6  </w:t>
        <w:br/>
        <w:t>7 8 9  </w:t>
        <w:br/>
        <w:t xml:space="preserve">user@magickbook14:~/study/labs/15 (C: Working with arrays)$ g++ code.cpp &amp;&amp; ./a.out </w:t>
        <w:br/>
        <w:t xml:space="preserve">5 </w:t>
        <w:br/>
        <w:t xml:space="preserve">1 6 7 3 4 </w:t>
        <w:br/>
        <w:t xml:space="preserve">8 5 6 2 7 </w:t>
        <w:br/>
        <w:t>9 8 7 1 7         </w:t>
        <w:br/>
        <w:t xml:space="preserve">8 6 7 5 4 </w:t>
        <w:br/>
        <w:t xml:space="preserve">1 6 7 5 7 </w:t>
        <w:br/>
        <w:t xml:space="preserve">Ans </w:t>
        <w:br/>
        <w:t>7 6 7 3 4  </w:t>
        <w:br/>
        <w:t>8 8 6 2 7  </w:t>
        <w:br/>
        <w:t>9 8 9 1 7  </w:t>
        <w:br/>
        <w:t>8 6 7 8 4  </w:t>
        <w:br/>
        <w:t>1 6 7 5 7  </w:t>
        <w:br/>
        <w:t xml:space="preserve">user@magickbook14:~/study/labs/15 (C: Working with arrays)$ g++ code.cpp &amp;&amp; ./a.out </w:t>
        <w:br/>
        <w:t xml:space="preserve">3 </w:t>
        <w:br/>
        <w:t xml:space="preserve">-1 -2 3 </w:t>
        <w:br/>
        <w:t xml:space="preserve">4 -3 -5 </w:t>
        <w:br/>
        <w:t xml:space="preserve">-1 -2 -3 </w:t>
        <w:br/>
        <w:t xml:space="preserve">Ans </w:t>
        <w:br/>
        <w:t>3 -2 3  </w:t>
        <w:br/>
        <w:t>4 4 -5  </w:t>
        <w:br/>
        <w:t>-1 -2 -1  </w:t>
        <w:br/>
        <w:t xml:space="preserve">user@magickbook14:~/study/labs/15 (C: Working with arrays)$ </w:t>
      </w: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br/>
        <w:br/>
        <w:br/>
      </w:r>
    </w:p>
    <w:p>
      <w:pPr>
        <w:pStyle w:val="Normal"/>
        <w:widowControl/>
        <w:suppressAutoHyphens w:val="true"/>
        <w:bidi w:val="0"/>
        <w:spacing w:lineRule="auto" w:line="216" w:before="0" w:after="0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9. Дневник отладки.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Д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олжен содержать дату и время сеансов отладки и основные события (ошибки в сценарии и </w:t>
        <w:tab/>
        <w:t xml:space="preserve">программе, нестандартные ситуации) и краткие комментарии к ним. В дневнике отладки </w:t>
        <w:tab/>
        <w:t xml:space="preserve">приводятся сведения об использовании других ЭВМ, существенном участии преподавателя и </w:t>
        <w:tab/>
        <w:t>других лиц в написании и отладке программы.</w:t>
        <w:br/>
      </w:r>
    </w:p>
    <w:tbl>
      <w:tblPr>
        <w:tblStyle w:val="a6"/>
        <w:tblW w:w="9810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72"/>
        <w:gridCol w:w="1083"/>
        <w:gridCol w:w="960"/>
        <w:gridCol w:w="1079"/>
        <w:gridCol w:w="1366"/>
        <w:gridCol w:w="1934"/>
        <w:gridCol w:w="2715"/>
      </w:tblGrid>
      <w:tr>
        <w:trPr>
          <w:trHeight w:val="700" w:hRule="atLeast"/>
        </w:trPr>
        <w:tc>
          <w:tcPr>
            <w:tcW w:w="6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</w:t>
            </w:r>
          </w:p>
        </w:tc>
        <w:tc>
          <w:tcPr>
            <w:tcW w:w="108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Лаб.        или     дом.</w:t>
            </w:r>
          </w:p>
        </w:tc>
        <w:tc>
          <w:tcPr>
            <w:tcW w:w="96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Дата   </w:t>
            </w:r>
          </w:p>
        </w:tc>
        <w:tc>
          <w:tcPr>
            <w:tcW w:w="10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Время</w:t>
            </w:r>
          </w:p>
        </w:tc>
        <w:tc>
          <w:tcPr>
            <w:tcW w:w="13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Событие</w:t>
            </w:r>
          </w:p>
        </w:tc>
        <w:tc>
          <w:tcPr>
            <w:tcW w:w="193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Действие по исправлению</w:t>
            </w:r>
          </w:p>
        </w:tc>
        <w:tc>
          <w:tcPr>
            <w:tcW w:w="27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Примечание</w:t>
            </w:r>
          </w:p>
        </w:tc>
      </w:tr>
      <w:tr>
        <w:trPr/>
        <w:tc>
          <w:tcPr>
            <w:tcW w:w="6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8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96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3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7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br/>
        <w:t xml:space="preserve">10. Замечания автора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по существу работы: </w:t>
      </w:r>
      <w:r>
        <w:rPr>
          <w:rFonts w:eastAsia="Times New Roman" w:cs="Times New Roman" w:ascii="Times New Roman" w:hAnsi="Times New Roman"/>
          <w:sz w:val="26"/>
          <w:szCs w:val="26"/>
          <w:u w:val="single"/>
        </w:rPr>
        <w:t xml:space="preserve"> </w:t>
        <w:br/>
      </w:r>
    </w:p>
    <w:p>
      <w:pPr>
        <w:pStyle w:val="Normal"/>
        <w:widowControl/>
        <w:suppressAutoHyphens w:val="true"/>
        <w:bidi w:val="0"/>
        <w:spacing w:lineRule="auto" w:line="252" w:before="0" w:after="1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11. Выводы</w:t>
      </w:r>
    </w:p>
    <w:p>
      <w:pPr>
        <w:pStyle w:val="Normal"/>
        <w:widowControl/>
        <w:suppressAutoHyphens w:val="true"/>
        <w:bidi w:val="0"/>
        <w:spacing w:lineRule="auto" w:line="252" w:before="0" w:after="1"/>
        <w:ind w:left="737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lineRule="auto" w:line="252" w:before="0" w:after="1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Мы научились обрабатывать квадратные матрицы на языке Си</w:t>
      </w:r>
    </w:p>
    <w:p>
      <w:pPr>
        <w:pStyle w:val="Normal"/>
        <w:widowControl/>
        <w:suppressAutoHyphens w:val="true"/>
        <w:bidi w:val="0"/>
        <w:spacing w:lineRule="auto" w:line="252" w:before="0" w:after="1"/>
        <w:ind w:left="737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lineRule="auto" w:line="252" w:before="0" w:after="1"/>
        <w:ind w:left="737" w:right="0" w:hanging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ind w:right="509" w:hanging="0"/>
        <w:jc w:val="righ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</w:t>
      </w:r>
      <w:r>
        <w:rPr>
          <w:rFonts w:eastAsia="Times New Roman" w:cs="Times New Roman" w:ascii="Times New Roman" w:hAnsi="Times New Roman"/>
          <w:sz w:val="26"/>
          <w:szCs w:val="26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LibreOffice/6.4.7.2$Linux_X86_64 LibreOffice_project/40$Build-2</Application>
  <Pages>3</Pages>
  <Words>731</Words>
  <Characters>3583</Characters>
  <CharactersWithSpaces>4938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2021-04-28T01:01:29Z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