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云南中烟 · 备考方案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目标单位：</w:t>
      </w:r>
      <w:r>
        <w:rPr>
          <w:rFonts w:ascii="微软雅黑" w:hAnsi="微软雅黑" w:eastAsia="微软雅黑"/>
          <w:b/>
          <w:color w:val="262626"/>
          <w:sz w:val="21"/>
        </w:rPr>
        <w:t>云南中烟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目标岗位：</w:t>
      </w:r>
      <w:r>
        <w:rPr>
          <w:rFonts w:ascii="微软雅黑" w:hAnsi="微软雅黑" w:eastAsia="微软雅黑"/>
          <w:b/>
          <w:color w:val="262626"/>
          <w:sz w:val="21"/>
        </w:rPr>
        <w:t>设备运维（机电/自动化）</w:t>
      </w:r>
      <w:r>
        <w:rPr>
          <w:rFonts w:ascii="微软雅黑" w:hAnsi="微软雅黑" w:eastAsia="微软雅黑"/>
          <w:b w:val="0"/>
          <w:color w:val="262626"/>
          <w:sz w:val="21"/>
        </w:rPr>
        <w:t>（专业知识按「电气/自动化」方向准备）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考试日期：</w:t>
      </w:r>
      <w:r>
        <w:rPr>
          <w:rFonts w:ascii="微软雅黑" w:hAnsi="微软雅黑" w:eastAsia="微软雅黑"/>
          <w:b/>
          <w:color w:val="262626"/>
          <w:sz w:val="21"/>
        </w:rPr>
        <w:t>2026-12-06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剩余 </w:t>
      </w:r>
      <w:r>
        <w:rPr>
          <w:rFonts w:ascii="微软雅黑" w:hAnsi="微软雅黑" w:eastAsia="微软雅黑"/>
          <w:b/>
          <w:color w:val="262626"/>
          <w:sz w:val="21"/>
        </w:rPr>
        <w:t>81 天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每天 </w:t>
      </w:r>
      <w:r>
        <w:rPr>
          <w:rFonts w:ascii="微软雅黑" w:hAnsi="微软雅黑" w:eastAsia="微软雅黑"/>
          <w:b/>
          <w:color w:val="262626"/>
          <w:sz w:val="21"/>
        </w:rPr>
        <w:t>6 小时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总可用 </w:t>
      </w:r>
      <w:r>
        <w:rPr>
          <w:rFonts w:ascii="微软雅黑" w:hAnsi="微软雅黑" w:eastAsia="微软雅黑"/>
          <w:b/>
          <w:color w:val="262626"/>
          <w:sz w:val="21"/>
        </w:rPr>
        <w:t>486 小时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生成时间：2026-09-16 22:51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生产系统：卷烟生产。招录体量最大的是机电自动化类与数字信息类 —— 你的专业两条都占。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⏰ 往年集中在 12 月—次年 2 月发公告；9 月可能有提前批。专业科目更细分。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一、考情分析（考什么、分值怎么分）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科目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权重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备考提示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行政职业能力测验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40~50%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言语理解、数量关系、判断推理、资料分析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全行业统一考、题量大时间紧，是拉开差距的主战场 —— 提速比做对更重要。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公共基础知识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20~25%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单选、多选、判断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政治、法律、经济、科技、人文、时政。范围广但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考得不深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，靠背和多刷。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烟草行业知识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10~15%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单选、多选、简答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《烟草专卖法》及实施条例、行业架构、云南烟草基本情况。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投入产出比最高的一科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，范围封闭、背了就是分。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15~20%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按岗位分卷：电气 / 机械 / 计算机 / 财务 / 营销等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与岗位强相关。你报技术岗就往电气+自动化+计算机基础压。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写作 / 申论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部分岗位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应用文、大作文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商业系统部分岗位考，生产系统岗相对少。有则按国企公文口径准备。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二、重点排序（该抓什么、可以放弃什么）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排序标准是</w:t>
      </w:r>
      <w:r>
        <w:rPr>
          <w:rFonts w:ascii="微软雅黑" w:hAnsi="微软雅黑" w:eastAsia="微软雅黑"/>
          <w:b/>
          <w:i/>
          <w:color w:val="6B6B6B"/>
          <w:sz w:val="20"/>
        </w:rPr>
        <w:t>提分性价比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= 分值占比 × 你的拿分把握 ÷ 投入时间。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必须抓（提分性价比最高）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烟草行业知识与《烟草专卖法》—— 范围封闭，</w:t>
      </w:r>
      <w:r>
        <w:rPr>
          <w:rFonts w:ascii="微软雅黑" w:hAnsi="微软雅黑" w:eastAsia="微软雅黑"/>
          <w:b/>
          <w:color w:val="262626"/>
          <w:sz w:val="21"/>
        </w:rPr>
        <w:t>2 天能背完、稳拿 8~12 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资料分析 —— 行测里最容易靠训练提分的模块，目标 80% 正确率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判断推理（图形/定义/类比/逻辑）—— 有明确套路，性价比第二高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专业知识里的「电气基础 + 自动控制 + 计算机基础」—— 你专业对口的送分题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要保住（别拖后腿）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言语理解 —— 靠语感和方法，每天 20 题保持手感即可，不必死磕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公共基础知识 —— 每天背 30 分钟时政与法律要点，靠日积月累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数量关系 —— 只抓工程/行程/利润/排列组合这四类高频题，其余放弃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战略性放弃（时间不够就别碰）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数量关系里的偏难怪题、数字推理的复杂变式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常识里过于冷门的人文历史细节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申论大作文的文学性修辞 —— 国企笔试要的是结构清楚、观点正确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任何「先交钱的保过班 / 内部真题」—— 一律是骗子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三、分阶段计划（从考试日倒推）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天数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干什么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验收标准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基础期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27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系统学行测各模块方法 + 专业科目框架；先摸底一套卷定位短板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能说清每个模块的题型与解法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强化期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27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分模块限时刷题 + 错题本；专业知识过两轮；每周 2 套整卷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各模块正确率达标，错题本能复用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冲刺期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整卷模考 + 必背清单 + 时政 + 面试准备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整卷稳定，必背清单默写无误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考前一周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7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只看错题本与高频考点；调整作息；备齐证件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不刷新题、不熬大夜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每日时间表（按每天 6 小时排，共约 6.5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时间段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干什么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时长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07:30-08:00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背记：必背清单（出声念一遍）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0.5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08:30-10:30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行测模块限时训练（按天轮换模块）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2.0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10:45-11:45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错题复盘：只重做错的，写一句「错在哪」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1.0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14:00-16:00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专业知识：电气/自动化 核心课 + 配套题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2.0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20:30-21:30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公共基础 / 时政关键词 + 默写当天必背清单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1.0 h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时间表是</w:t>
      </w:r>
      <w:r>
        <w:rPr>
          <w:rFonts w:ascii="微软雅黑" w:hAnsi="微软雅黑" w:eastAsia="微软雅黑"/>
          <w:b/>
          <w:i/>
          <w:color w:val="6B6B6B"/>
          <w:sz w:val="20"/>
        </w:rPr>
        <w:t>模板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：把行测放在脑子最清醒的时段，背记放在饭后/睡前，专业科目放在整块时间。每天结束前 10 分钟默写当天背的东西 —— 这一步最容易被省，也最关键。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四、必背清单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行测速记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资料分析：先看问题再回材料找数；增长率比较用「现期/基期−1」，别硬算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比重变化：两期比重差 ≈ 部分增速 − 整体增速，口诀「部分大整体，比重就上升」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平均数增长率 = (1+总量增速)/(1+份数增速) − 1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图形推理：先看对称/曲直/开闭，再看数量（点线面角）、再位置（平移旋转翻转）、最后叠加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逻辑判断：充分条件「前推后」，必要条件「后推前」；「除非…否则…」= 否前→后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言语：转折词（但是/然而/其实）后面是重点；对策词（应/需要/必须）后面是答案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烟草行业常识（必背）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体制：</w:t>
      </w:r>
      <w:r>
        <w:rPr>
          <w:rFonts w:ascii="微软雅黑" w:hAnsi="微软雅黑" w:eastAsia="微软雅黑"/>
          <w:b/>
          <w:color w:val="262626"/>
          <w:sz w:val="21"/>
        </w:rPr>
        <w:t>国家烟草专卖局与中国烟草总公司是「一套机构、两块牌子」</w:t>
      </w:r>
      <w:r>
        <w:rPr>
          <w:rFonts w:ascii="微软雅黑" w:hAnsi="微软雅黑" w:eastAsia="微软雅黑"/>
          <w:b w:val="0"/>
          <w:color w:val="262626"/>
          <w:sz w:val="21"/>
        </w:rPr>
        <w:t>；国家局归工业和信息化部管理，总公司由财政部履行出资人职责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省级两层：</w:t>
      </w:r>
      <w:r>
        <w:rPr>
          <w:rFonts w:ascii="微软雅黑" w:hAnsi="微软雅黑" w:eastAsia="微软雅黑"/>
          <w:b/>
          <w:color w:val="262626"/>
          <w:sz w:val="21"/>
        </w:rPr>
        <w:t>省烟草专卖局（公司）= 商业系统</w:t>
      </w:r>
      <w:r>
        <w:rPr>
          <w:rFonts w:ascii="微软雅黑" w:hAnsi="微软雅黑" w:eastAsia="微软雅黑"/>
          <w:b w:val="0"/>
          <w:color w:val="262626"/>
          <w:sz w:val="21"/>
        </w:rPr>
        <w:t>（烟叶收购、卷烟销售、专卖管理）；</w:t>
      </w:r>
      <w:r>
        <w:rPr>
          <w:rFonts w:ascii="微软雅黑" w:hAnsi="微软雅黑" w:eastAsia="微软雅黑"/>
          <w:b/>
          <w:color w:val="262626"/>
          <w:sz w:val="21"/>
        </w:rPr>
        <w:t>云南中烟工业有限责任公司 = 生产系统</w:t>
      </w:r>
      <w:r>
        <w:rPr>
          <w:rFonts w:ascii="微软雅黑" w:hAnsi="微软雅黑" w:eastAsia="微软雅黑"/>
          <w:b w:val="0"/>
          <w:color w:val="262626"/>
          <w:sz w:val="21"/>
        </w:rPr>
        <w:t>（卷烟生产，下辖红塔集团、红云红河集团等）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云南「两烟」= 烤烟（烟叶）+ 卷烟。云南是</w:t>
      </w:r>
      <w:r>
        <w:rPr>
          <w:rFonts w:ascii="微软雅黑" w:hAnsi="微软雅黑" w:eastAsia="微软雅黑"/>
          <w:b/>
          <w:color w:val="262626"/>
          <w:sz w:val="21"/>
        </w:rPr>
        <w:t>全国最大的烟叶产区</w:t>
      </w:r>
      <w:r>
        <w:rPr>
          <w:rFonts w:ascii="微软雅黑" w:hAnsi="微软雅黑" w:eastAsia="微软雅黑"/>
          <w:b w:val="0"/>
          <w:color w:val="262626"/>
          <w:sz w:val="21"/>
        </w:rPr>
        <w:t>（常年产量占全国 1/3 以上）、卷烟产量也居全国前列 —— 行业里叫「两烟大省」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云南主要烤烟产区：曲靖、昆明、玉溪、红河、</w:t>
      </w:r>
      <w:r>
        <w:rPr>
          <w:rFonts w:ascii="微软雅黑" w:hAnsi="微软雅黑" w:eastAsia="微软雅黑"/>
          <w:b/>
          <w:color w:val="262626"/>
          <w:sz w:val="21"/>
        </w:rPr>
        <w:t>大理</w:t>
      </w:r>
      <w:r>
        <w:rPr>
          <w:rFonts w:ascii="微软雅黑" w:hAnsi="微软雅黑" w:eastAsia="微软雅黑"/>
          <w:b w:val="0"/>
          <w:color w:val="262626"/>
          <w:sz w:val="21"/>
        </w:rPr>
        <w:t>、楚雄、昭通、保山、文山、普洱；大理州（祥云、宾川、弥渡等）是省内重要产区 —— 报大理岗位时这句用得上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主要卷烟品牌：云烟、玉溪、红塔山、红河、大重九、阿诗玛、恭贺新禧、红梅、石林、茶花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《烟草专卖法》：</w:t>
      </w:r>
      <w:r>
        <w:rPr>
          <w:rFonts w:ascii="微软雅黑" w:hAnsi="微软雅黑" w:eastAsia="微软雅黑"/>
          <w:b/>
          <w:color w:val="262626"/>
          <w:sz w:val="21"/>
        </w:rPr>
        <w:t>1991 年 6 月 29 日通过，1992 年 1 月 1 日施行</w:t>
      </w:r>
      <w:r>
        <w:rPr>
          <w:rFonts w:ascii="微软雅黑" w:hAnsi="微软雅黑" w:eastAsia="微软雅黑"/>
          <w:b w:val="0"/>
          <w:color w:val="262626"/>
          <w:sz w:val="21"/>
        </w:rPr>
        <w:t>，后经多次修正；《烟草专卖法实施条例》1997 年 7 月 3 日发布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专卖品范围：卷烟、雪茄烟、烟丝、复烤烟叶、烟叶 + 卷烟纸、滤嘴棒、烟用丝束、烟草专用机械（前五类＋后四类，合计九类）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专卖许可证四种：烟草专卖</w:t>
      </w:r>
      <w:r>
        <w:rPr>
          <w:rFonts w:ascii="微软雅黑" w:hAnsi="微软雅黑" w:eastAsia="微软雅黑"/>
          <w:b/>
          <w:color w:val="262626"/>
          <w:sz w:val="21"/>
        </w:rPr>
        <w:t>生产</w:t>
      </w:r>
      <w:r>
        <w:rPr>
          <w:rFonts w:ascii="微软雅黑" w:hAnsi="微软雅黑" w:eastAsia="微软雅黑"/>
          <w:b w:val="0"/>
          <w:color w:val="262626"/>
          <w:sz w:val="21"/>
        </w:rPr>
        <w:t>企业许可证、</w:t>
      </w:r>
      <w:r>
        <w:rPr>
          <w:rFonts w:ascii="微软雅黑" w:hAnsi="微软雅黑" w:eastAsia="微软雅黑"/>
          <w:b/>
          <w:color w:val="262626"/>
          <w:sz w:val="21"/>
        </w:rPr>
        <w:t>批发</w:t>
      </w:r>
      <w:r>
        <w:rPr>
          <w:rFonts w:ascii="微软雅黑" w:hAnsi="微软雅黑" w:eastAsia="微软雅黑"/>
          <w:b w:val="0"/>
          <w:color w:val="262626"/>
          <w:sz w:val="21"/>
        </w:rPr>
        <w:t>企业许可证、</w:t>
      </w:r>
      <w:r>
        <w:rPr>
          <w:rFonts w:ascii="微软雅黑" w:hAnsi="微软雅黑" w:eastAsia="微软雅黑"/>
          <w:b/>
          <w:color w:val="262626"/>
          <w:sz w:val="21"/>
        </w:rPr>
        <w:t>零售</w:t>
      </w:r>
      <w:r>
        <w:rPr>
          <w:rFonts w:ascii="微软雅黑" w:hAnsi="微软雅黑" w:eastAsia="微软雅黑"/>
          <w:b w:val="0"/>
          <w:color w:val="262626"/>
          <w:sz w:val="21"/>
        </w:rPr>
        <w:t>许可证、烟草专卖品</w:t>
      </w:r>
      <w:r>
        <w:rPr>
          <w:rFonts w:ascii="微软雅黑" w:hAnsi="微软雅黑" w:eastAsia="微软雅黑"/>
          <w:b/>
          <w:color w:val="262626"/>
          <w:sz w:val="21"/>
        </w:rPr>
        <w:t>准运证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邮寄限量：卷烟、雪茄烟每次限寄 </w:t>
      </w:r>
      <w:r>
        <w:rPr>
          <w:rFonts w:ascii="微软雅黑" w:hAnsi="微软雅黑" w:eastAsia="微软雅黑"/>
          <w:b/>
          <w:color w:val="262626"/>
          <w:sz w:val="21"/>
        </w:rPr>
        <w:t>2 条（400 支）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；烟叶、烟丝每次限寄 </w:t>
      </w:r>
      <w:r>
        <w:rPr>
          <w:rFonts w:ascii="微软雅黑" w:hAnsi="微软雅黑" w:eastAsia="微软雅黑"/>
          <w:b/>
          <w:color w:val="262626"/>
          <w:sz w:val="21"/>
        </w:rPr>
        <w:t>5 公斤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电子烟：</w:t>
      </w:r>
      <w:r>
        <w:rPr>
          <w:rFonts w:ascii="微软雅黑" w:hAnsi="微软雅黑" w:eastAsia="微软雅黑"/>
          <w:b/>
          <w:color w:val="262626"/>
          <w:sz w:val="21"/>
        </w:rPr>
        <w:t>2022 年《电子烟管理办法》施行，电子烟纳入烟草专卖管理</w:t>
      </w:r>
      <w:r>
        <w:rPr>
          <w:rFonts w:ascii="微软雅黑" w:hAnsi="微软雅黑" w:eastAsia="微软雅黑"/>
          <w:b w:val="0"/>
          <w:color w:val="262626"/>
          <w:sz w:val="21"/>
        </w:rPr>
        <w:t>，同期限用《电子烟》强制性国家标准，交易须走全国统一电子烟交易管理平台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控烟履约：中国 2003 年签署、2005 年批准《烟草控制框架公约》(FCTC) —— 「烟草控制」与「专卖体制」并行，是行业政策题的常见考点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税：烟叶税（收购环节，税率 20%）；卷烟消费税在生产环节</w:t>
      </w:r>
      <w:r>
        <w:rPr>
          <w:rFonts w:ascii="微软雅黑" w:hAnsi="微软雅黑" w:eastAsia="微软雅黑"/>
          <w:b/>
          <w:color w:val="262626"/>
          <w:sz w:val="21"/>
        </w:rPr>
        <w:t>从价 + 从量复合计税</w:t>
      </w:r>
      <w:r>
        <w:rPr>
          <w:rFonts w:ascii="微软雅黑" w:hAnsi="微软雅黑" w:eastAsia="微软雅黑"/>
          <w:b w:val="0"/>
          <w:color w:val="262626"/>
          <w:sz w:val="21"/>
        </w:rPr>
        <w:t>；行业工商税利总额近年稳定在</w:t>
      </w:r>
      <w:r>
        <w:rPr>
          <w:rFonts w:ascii="微软雅黑" w:hAnsi="微软雅黑" w:eastAsia="微软雅黑"/>
          <w:b/>
          <w:color w:val="262626"/>
          <w:sz w:val="21"/>
        </w:rPr>
        <w:t>万亿元量级</w:t>
      </w:r>
      <w:r>
        <w:rPr>
          <w:rFonts w:ascii="微软雅黑" w:hAnsi="微软雅黑" w:eastAsia="微软雅黑"/>
          <w:b w:val="0"/>
          <w:color w:val="262626"/>
          <w:sz w:val="21"/>
        </w:rPr>
        <w:t>（具体数字以国家局年度工作报告为准，别背死数）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专业知识（按岗位方向）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电气 / 自动化（烟厂设备、复烤设备方向）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电机与拖动：异步电动机的启动/调速/制动方式，变频调速原理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电力电子：整流、逆变、斩波、变频 —— 会看基本电路波形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自动控制：PID 三个参数各管什么、开环/闭环区别、稳定性判据（劳斯判据）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PLC：梯形图基本指令、定时器/计数器、与传感器（接近开关/光电/编码器）的接线逻辑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传感器与检测：热电偶/热电阻/压力/流量/称重传感器的原理与选型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工厂供电：三相四线制、保护接地与保护接零的区别、短路电流概念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机械（设备运维、智能制造方向）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机械制图与公差配合：尺寸公差、形位公差、表面粗糙度标注含义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常用机构：四杆机构、凸轮机构、齿轮传动的传动比计算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液压与气动：基本回路（换向/调速/调压）符号识别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材料与热处理：45 钢、铸铁、铝合金的用途；退火/正火/淬火/回火区别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设备维护：润滑、点检、故障诊断（振动/温度/噪声三要素）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计算机 / 电子信息（信息化、数字化方向）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计算机网络：OSI 七层与 TCP/IP 四层对应、TCP 三次握手、私有地址段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数据结构：栈/队列/树/图的基本操作与时间复杂度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数据库：三大范式、SQL 基本语句（SELECT/JOIN/GROUP BY）、事务 ACID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操作系统：进程与线程、死锁四个必要条件、页面置换算法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电子信息：模电（放大/滤波）、数电（组合逻辑/时序逻辑、触发器）、通信基础（调制/复用）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物联网（你的专业强项，务必写进答题与面试）：感知层—网络层—应用层的分层架构、常用协议 MQTT/CoAP/LoRa/NB-IoT 的适用场景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时政范围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考前 12 个月的国内重大会议与政策（全会精神、政府工作报告要点、中央经济工作会议）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国企改革相关表述（国企改革深化提升行动、中国特色现代企业制度）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烟草行业年度工作会议精神 —— 行业内部题几乎年年涉及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云南省重大部署（云南「3815」战略发展目标、面向南亚东南亚辐射中心建设）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科技与产业：新质生产力、人工智能+、新型工业化、数字中国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做题口诀：时政题</w:t>
      </w:r>
      <w:r>
        <w:rPr>
          <w:rFonts w:ascii="微软雅黑" w:hAnsi="微软雅黑" w:eastAsia="微软雅黑"/>
          <w:b/>
          <w:color w:val="262626"/>
          <w:sz w:val="21"/>
        </w:rPr>
        <w:t>只背结论和关键词</w:t>
      </w:r>
      <w:r>
        <w:rPr>
          <w:rFonts w:ascii="微软雅黑" w:hAnsi="微软雅黑" w:eastAsia="微软雅黑"/>
          <w:b w:val="0"/>
          <w:color w:val="262626"/>
          <w:sz w:val="21"/>
        </w:rPr>
        <w:t>，不要去读长篇文章 —— 性价比太低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五、真题与资料来源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来源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地址/获取方式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官方（第一手，必须每天扫）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国家烟草专卖局 · 人才招聘专栏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http://www.tobacco.gov.cn/gjyc/zpxx/list.shtml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全国各省局/中烟的公告唯一首发口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官方（第一手）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云南省烟草专卖局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https://yn.tobacco.gov.cn/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省局招聘信息专栏 → 专属报名系统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官方（第一手）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云南中烟工业有限责任公司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https://www.ynzy-tobacco.com/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官网「招聘专栏」，唯一网申入口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政策与法规原文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国家烟草专卖局政策法规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http://www.tobacco.gov.cn/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《烟草专卖法》《实施条例》原文照抄考点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题库（行测主力）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粉笔题库 + 每周模考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https://fenbi.com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行测刷题与计时模考，免费部分够用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题库（公共基础/专业课）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华图在线 / 中公题库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https://www.huatu.com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公共基础与专业知识题库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视频课（免费）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B 站搜「烟草招聘 笔试 行测」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https://search.bilibili.com/all?keyword=烟草招聘 笔试 行测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免费系统课，先看免费的把框架搭起来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专业知识补课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中国大学MOOC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https://www.icourse163.org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电气/自控/计算机基础课，按需补短板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时政积累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学习强国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https://www.xuexi.cn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每天 15 分钟，只记结论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真题获取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往届考生回忆版 + 粉笔/华图烟草专项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https://fenbi.com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⚠️ 烟草不公开真题，网上卖「原题」的基本是假的；用回忆版练题型足够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原则：</w:t>
      </w:r>
      <w:r>
        <w:rPr>
          <w:rFonts w:ascii="微软雅黑" w:hAnsi="微软雅黑" w:eastAsia="微软雅黑"/>
          <w:b/>
          <w:i/>
          <w:color w:val="6B6B6B"/>
          <w:sz w:val="20"/>
        </w:rPr>
        <w:t>官方渠道优先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。凡是要你先交钱的「内部真题 / 保过班 / 押题」一律是骗子。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六、面试准备（笔试后就来不及了，现在每天花 10 分钟）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自我介绍两版：1 分钟版（电梯陈述）+ 3 分钟版（含项目细节）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用 STAR 法准备 5 个故事：InternHub 项目、专业竞赛/课设、社会实践、团队冲突、抗压经历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为什么来我们单位：说出该单位 </w:t>
      </w:r>
      <w:r>
        <w:rPr>
          <w:rFonts w:ascii="微软雅黑" w:hAnsi="微软雅黑" w:eastAsia="微软雅黑"/>
          <w:b/>
          <w:color w:val="262626"/>
          <w:sz w:val="21"/>
        </w:rPr>
        <w:t>近一年的 2 件具体事</w:t>
      </w:r>
      <w:r>
        <w:rPr>
          <w:rFonts w:ascii="微软雅黑" w:hAnsi="微软雅黑" w:eastAsia="微软雅黑"/>
          <w:b w:val="0"/>
          <w:color w:val="262626"/>
          <w:sz w:val="21"/>
        </w:rPr>
        <w:t>（比空喊「向往」有用 10 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岗位匹配：把 JD 里的每条要求对应到你的一段经历（简历定制页会帮你列）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常见追问：为什么不去一线？能接受倒班/异地/驻厂吗？——想清楚再答，别说「都可以」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反问环节准备 2 个问题（培养路径、岗位职责边界），显得你真想清楚了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七、避坑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烟草系统同一批次只能报 1 个单位 1 个岗位</w:t>
      </w:r>
      <w:r>
        <w:rPr>
          <w:rFonts w:ascii="微软雅黑" w:hAnsi="微软雅黑" w:eastAsia="微软雅黑"/>
          <w:b w:val="0"/>
          <w:color w:val="262626"/>
          <w:sz w:val="21"/>
        </w:rPr>
        <w:t>，重复投递直接取消资格 —— 登记时本工具会拦你（「📮 投递与网申」页）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不要背「行业工商税利总额」这类会变的数字，背</w:t>
      </w:r>
      <w:r>
        <w:rPr>
          <w:rFonts w:ascii="微软雅黑" w:hAnsi="微软雅黑" w:eastAsia="微软雅黑"/>
          <w:b/>
          <w:color w:val="262626"/>
          <w:sz w:val="21"/>
        </w:rPr>
        <w:t>结论和结构</w:t>
      </w:r>
      <w:r>
        <w:rPr>
          <w:rFonts w:ascii="微软雅黑" w:hAnsi="微软雅黑" w:eastAsia="微软雅黑"/>
          <w:b w:val="0"/>
          <w:color w:val="262626"/>
          <w:sz w:val="21"/>
        </w:rPr>
        <w:t>（如「万亿量级」「两烟大省」）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错题本比新题重要：最后两周只复盘错题，刷新题只会制造焦虑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作息要提前调：考试是白天考，别把自己练成半夜最清醒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资料证件提前备齐：身份证、学生证、在读证明、成绩单（部分单位要盖章扫描件）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