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2505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27" w:name="_GoBack"/>
          <w:bookmarkEnd w:id="27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"1-3"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_Toc30941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 Demo data passing between components</w:t>
          </w:r>
          <w:r>
            <w:tab/>
          </w:r>
          <w:r>
            <w:fldChar w:fldCharType="begin"/>
          </w:r>
          <w:r>
            <w:instrText xml:space="preserve"> PAGEREF _Toc30941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_Toc24346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 add auth 1: client side - LocalStorage</w:t>
          </w:r>
          <w:r>
            <w:tab/>
          </w:r>
          <w:r>
            <w:fldChar w:fldCharType="begin"/>
          </w:r>
          <w:r>
            <w:instrText xml:space="preserve"> PAGEREF _Toc24346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_Toc26385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Step 1: Add localhost to keep track of user login</w:t>
          </w:r>
          <w:r>
            <w:tab/>
          </w:r>
          <w:r>
            <w:fldChar w:fldCharType="begin"/>
          </w:r>
          <w:r>
            <w:instrText xml:space="preserve"> PAGEREF _Toc26385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_Toc16276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Step2: create a context to store user status globally</w:t>
          </w:r>
          <w:r>
            <w:tab/>
          </w:r>
          <w:r>
            <w:fldChar w:fldCharType="begin"/>
          </w:r>
          <w:r>
            <w:instrText xml:space="preserve"> PAGEREF _Toc16276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_Toc17285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Step3: create ath service</w:t>
          </w:r>
          <w:r>
            <w:tab/>
          </w:r>
          <w:r>
            <w:fldChar w:fldCharType="begin"/>
          </w:r>
          <w:r>
            <w:instrText xml:space="preserve"> PAGEREF _Toc17285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_Toc13111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Step 4: add user context wrapper to index.js</w:t>
          </w:r>
          <w:r>
            <w:tab/>
          </w:r>
          <w:r>
            <w:fldChar w:fldCharType="begin"/>
          </w:r>
          <w:r>
            <w:instrText xml:space="preserve"> PAGEREF _Toc13111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_Toc17851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Step 5: implement context in app.js</w:t>
          </w:r>
          <w:r>
            <w:tab/>
          </w:r>
          <w:r>
            <w:fldChar w:fldCharType="begin"/>
          </w:r>
          <w:r>
            <w:instrText xml:space="preserve"> PAGEREF _Toc17851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_Toc11473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Problem? Didn</w:t>
          </w:r>
          <w:r>
            <w:rPr>
              <w:rFonts w:hint="default"/>
              <w:lang w:val="en-US" w:eastAsia="zh-CN"/>
            </w:rPr>
            <w:t>’</w:t>
          </w:r>
          <w:r>
            <w:rPr>
              <w:rFonts w:hint="eastAsia"/>
              <w:lang w:val="en-US" w:eastAsia="zh-CN"/>
            </w:rPr>
            <w:t>t redirect after logged in</w:t>
          </w:r>
          <w:r>
            <w:tab/>
          </w:r>
          <w:r>
            <w:fldChar w:fldCharType="begin"/>
          </w:r>
          <w:r>
            <w:instrText xml:space="preserve"> PAGEREF _Toc11473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_Toc4443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 add logout</w:t>
          </w:r>
          <w:r>
            <w:tab/>
          </w:r>
          <w:r>
            <w:fldChar w:fldCharType="begin"/>
          </w:r>
          <w:r>
            <w:instrText xml:space="preserve"> PAGEREF _Toc4443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_Toc30028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 Convert a class component to functional component</w:t>
          </w:r>
          <w:r>
            <w:tab/>
          </w:r>
          <w:r>
            <w:fldChar w:fldCharType="begin"/>
          </w:r>
          <w:r>
            <w:instrText xml:space="preserve"> PAGEREF _Toc30028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_Toc14333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 Add web3 integration</w:t>
          </w:r>
          <w:r>
            <w:tab/>
          </w:r>
          <w:r>
            <w:fldChar w:fldCharType="begin"/>
          </w:r>
          <w:r>
            <w:instrText xml:space="preserve"> PAGEREF _Toc14333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_Toc31441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5.0 explain the code</w:t>
          </w:r>
          <w:r>
            <w:tab/>
          </w:r>
          <w:r>
            <w:fldChar w:fldCharType="begin"/>
          </w:r>
          <w:r>
            <w:instrText xml:space="preserve"> PAGEREF _Toc31441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_Toc20045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5.1 use truffle to deploy the contract:</w:t>
          </w:r>
          <w:r>
            <w:tab/>
          </w:r>
          <w:r>
            <w:fldChar w:fldCharType="begin"/>
          </w:r>
          <w:r>
            <w:instrText xml:space="preserve"> PAGEREF _Toc20045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_Toc2526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5.2 open remix to interact with the contract</w:t>
          </w:r>
          <w:r>
            <w:tab/>
          </w:r>
          <w:r>
            <w:fldChar w:fldCharType="begin"/>
          </w:r>
          <w:r>
            <w:instrText xml:space="preserve"> PAGEREF _Toc2526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_Toc22354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5.4 how to writ test cases</w:t>
          </w:r>
          <w:r>
            <w:tab/>
          </w:r>
          <w:r>
            <w:fldChar w:fldCharType="begin"/>
          </w:r>
          <w:r>
            <w:instrText xml:space="preserve"> PAGEREF _Toc22354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_Toc18416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5.3 copy abi to the project folder</w:t>
          </w:r>
          <w:r>
            <w:tab/>
          </w:r>
          <w:r>
            <w:fldChar w:fldCharType="begin"/>
          </w:r>
          <w:r>
            <w:instrText xml:space="preserve"> PAGEREF _Toc18416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_Toc7898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drawing>
              <wp:inline distT="0" distB="0" distL="114300" distR="114300">
                <wp:extent cx="3630295" cy="1840230"/>
                <wp:effectExtent l="0" t="0" r="8255" b="7620"/>
                <wp:docPr id="47" name="图片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" name="图片 26"/>
                        <pic:cNvPicPr>
                          <a:picLocks noChangeAspect="1"/>
                        </pic:cNvPicPr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30295" cy="1840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tab/>
          </w:r>
          <w:r>
            <w:fldChar w:fldCharType="begin"/>
          </w:r>
          <w:r>
            <w:instrText xml:space="preserve"> PAGEREF _Toc7898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_Toc17598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5.3 2 ways to interact with blockchain</w:t>
          </w:r>
          <w:r>
            <w:tab/>
          </w:r>
          <w:r>
            <w:fldChar w:fldCharType="begin"/>
          </w:r>
          <w:r>
            <w:instrText xml:space="preserve"> PAGEREF _Toc17598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_Toc9307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5.4 query data</w:t>
          </w:r>
          <w:r>
            <w:tab/>
          </w:r>
          <w:r>
            <w:fldChar w:fldCharType="begin"/>
          </w:r>
          <w:r>
            <w:instrText xml:space="preserve"> PAGEREF _Toc9307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_Toc24090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5.5 add web3 to the frontend</w:t>
          </w:r>
          <w:r>
            <w:tab/>
          </w:r>
          <w:r>
            <w:fldChar w:fldCharType="begin"/>
          </w:r>
          <w:r>
            <w:instrText xml:space="preserve"> PAGEREF _Toc24090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_Toc458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6 Write a Store Factory Using Openzeppelin</w:t>
          </w:r>
          <w:r>
            <w:tab/>
          </w:r>
          <w:r>
            <w:fldChar w:fldCharType="begin"/>
          </w:r>
          <w:r>
            <w:instrText xml:space="preserve"> PAGEREF _Toc458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_Toc21480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1coding</w:t>
          </w:r>
          <w:r>
            <w:tab/>
          </w:r>
          <w:r>
            <w:fldChar w:fldCharType="begin"/>
          </w:r>
          <w:r>
            <w:instrText xml:space="preserve"> PAGEREF _Toc21480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_Toc22066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 Manual test</w:t>
          </w:r>
          <w:r>
            <w:tab/>
          </w:r>
          <w:r>
            <w:fldChar w:fldCharType="begin"/>
          </w:r>
          <w:r>
            <w:instrText xml:space="preserve"> PAGEREF _Toc22066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_Toc5332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 truffle test</w:t>
          </w:r>
          <w:r>
            <w:tab/>
          </w:r>
          <w:r>
            <w:fldChar w:fldCharType="begin"/>
          </w:r>
          <w:r>
            <w:instrText xml:space="preserve"> PAGEREF _Toc5332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"/>
            <w:bidi w:val="0"/>
            <w:outlineLvl w:val="9"/>
            <w:rPr>
              <w:rFonts w:hint="eastAsia"/>
              <w:lang w:val="en-US" w:eastAsia="zh-CN"/>
            </w:r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>
      <w:pPr>
        <w:pStyle w:val="2"/>
        <w:bidi w:val="0"/>
        <w:outlineLvl w:val="9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0" w:name="_Toc32331"/>
      <w:bookmarkStart w:id="1" w:name="_Toc30941"/>
      <w:r>
        <w:rPr>
          <w:rFonts w:hint="eastAsia"/>
          <w:lang w:val="en-US" w:eastAsia="zh-CN"/>
        </w:rPr>
        <w:t>1 Demo data passing between components</w:t>
      </w:r>
      <w:bookmarkEnd w:id="0"/>
      <w:bookmarkEnd w:id="1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Goal: pass the value from index.js to menu.js</w:t>
      </w:r>
    </w:p>
    <w:p>
      <w:p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Index.js</w:t>
      </w:r>
    </w:p>
    <w:p>
      <w:pPr>
        <w:bidi w:val="0"/>
      </w:pPr>
      <w:r>
        <w:drawing>
          <wp:inline distT="0" distB="0" distL="114300" distR="114300">
            <wp:extent cx="3543300" cy="1325245"/>
            <wp:effectExtent l="0" t="0" r="0" b="825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32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numPr>
          <w:ilvl w:val="0"/>
          <w:numId w:val="1"/>
        </w:numPr>
        <w:bidi w:val="0"/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App.js</w:t>
      </w:r>
    </w:p>
    <w:p>
      <w:pPr>
        <w:bidi w:val="0"/>
      </w:pPr>
      <w:r>
        <w:drawing>
          <wp:inline distT="0" distB="0" distL="114300" distR="114300">
            <wp:extent cx="3553460" cy="1727200"/>
            <wp:effectExtent l="0" t="0" r="8890" b="635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346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numPr>
          <w:ilvl w:val="0"/>
          <w:numId w:val="1"/>
        </w:numPr>
        <w:bidi w:val="0"/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Menu.js</w:t>
      </w:r>
    </w:p>
    <w:p>
      <w:pPr>
        <w:bidi w:val="0"/>
      </w:pPr>
      <w:r>
        <w:drawing>
          <wp:inline distT="0" distB="0" distL="114300" distR="114300">
            <wp:extent cx="3547745" cy="1382395"/>
            <wp:effectExtent l="0" t="0" r="14605" b="825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7745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Add variable to the front end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3467100" cy="1114425"/>
            <wp:effectExtent l="0" t="0" r="0" b="952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2" w:name="_Toc5626"/>
      <w:bookmarkStart w:id="3" w:name="_Toc226"/>
      <w:bookmarkStart w:id="4" w:name="_Toc24346"/>
      <w:r>
        <w:rPr>
          <w:rFonts w:hint="eastAsia"/>
          <w:lang w:val="en-US" w:eastAsia="zh-CN"/>
        </w:rPr>
        <w:t>2 add auth</w:t>
      </w:r>
      <w:bookmarkEnd w:id="2"/>
      <w:r>
        <w:rPr>
          <w:rFonts w:hint="eastAsia"/>
          <w:lang w:val="en-US" w:eastAsia="zh-CN"/>
        </w:rPr>
        <w:t xml:space="preserve"> 1: client side</w:t>
      </w:r>
      <w:bookmarkEnd w:id="3"/>
      <w:r>
        <w:rPr>
          <w:rFonts w:hint="eastAsia"/>
          <w:lang w:val="en-US" w:eastAsia="zh-CN"/>
        </w:rPr>
        <w:t xml:space="preserve"> - LocalStorage</w:t>
      </w:r>
      <w:bookmarkEnd w:id="4"/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https://github.com/onebit256/batch2-lab7-1-react-auth-client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5" w:name="_Toc26385"/>
      <w:r>
        <w:rPr>
          <w:rFonts w:hint="eastAsia"/>
          <w:lang w:val="en-US" w:eastAsia="zh-CN"/>
        </w:rPr>
        <w:t>Step 1: Add localhost to keep track of user login</w:t>
      </w:r>
      <w:bookmarkEnd w:id="5"/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2405" cy="2986405"/>
            <wp:effectExtent l="0" t="0" r="4445" b="4445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route link in code to redirect to the main page after logging in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937635" cy="1136650"/>
            <wp:effectExtent l="0" t="0" r="5715" b="635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7635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733800" cy="781050"/>
            <wp:effectExtent l="0" t="0" r="0" b="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099820"/>
            <wp:effectExtent l="0" t="0" r="4445" b="508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6" w:name="_Toc16276"/>
      <w:r>
        <w:rPr>
          <w:rFonts w:hint="eastAsia"/>
          <w:lang w:val="en-US" w:eastAsia="zh-CN"/>
        </w:rPr>
        <w:t>Step2: create a context to store user status globally</w:t>
      </w:r>
      <w:bookmarkEnd w:id="6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446145"/>
            <wp:effectExtent l="0" t="0" r="3175" b="190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 create context and export it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import Route History context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504315"/>
            <wp:effectExtent l="0" t="0" r="7620" b="63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0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{...props, currentUser, setCurrentUser} means merge all key value pair with currentUser and setCurrentUser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props.children is a placeholder for all the content wrapped by this context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7" w:name="_Toc17285"/>
      <w:r>
        <w:rPr>
          <w:rFonts w:hint="eastAsia"/>
          <w:lang w:val="en-US" w:eastAsia="zh-CN"/>
        </w:rPr>
        <w:t>Step3: create ath service</w:t>
      </w:r>
      <w:bookmarkEnd w:id="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Add getCurrentUser function to currentUser Context to obtain the user login status in localStorage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Add verify everytime we getCurrentUser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>
      <w:r>
        <w:drawing>
          <wp:inline distT="0" distB="0" distL="114300" distR="114300">
            <wp:extent cx="4594225" cy="2687320"/>
            <wp:effectExtent l="0" t="0" r="15875" b="1778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4225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LocalStorage.removeItem: remove the data ; getItem: query data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History.push redirect the path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8" w:name="_Toc13111"/>
      <w:r>
        <w:rPr>
          <w:rFonts w:hint="eastAsia"/>
          <w:lang w:val="en-US" w:eastAsia="zh-CN"/>
        </w:rPr>
        <w:t>Step 4: add user context wrapper to index.js</w:t>
      </w:r>
      <w:bookmarkEnd w:id="8"/>
    </w:p>
    <w:p>
      <w:pPr>
        <w:bidi w:val="0"/>
      </w:pPr>
      <w:r>
        <w:drawing>
          <wp:inline distT="0" distB="0" distL="114300" distR="114300">
            <wp:extent cx="3409315" cy="2503170"/>
            <wp:effectExtent l="0" t="0" r="635" b="1143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bookmarkStart w:id="9" w:name="_Toc17851"/>
      <w:r>
        <w:rPr>
          <w:rFonts w:hint="eastAsia"/>
          <w:lang w:val="en-US" w:eastAsia="zh-CN"/>
        </w:rPr>
        <w:t>Step 5: implement context in app.js</w:t>
      </w:r>
      <w:bookmarkEnd w:id="9"/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736340" cy="1931670"/>
            <wp:effectExtent l="0" t="0" r="16510" b="1143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6340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useContext hook to invoke getCurrentUSer from context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10" w:name="_Toc11473"/>
      <w:r>
        <w:rPr>
          <w:rFonts w:hint="eastAsia"/>
          <w:lang w:val="en-US" w:eastAsia="zh-CN"/>
        </w:rPr>
        <w:t>Problem? Didn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t redirect after logged in</w:t>
      </w:r>
      <w:bookmarkEnd w:id="10"/>
    </w:p>
    <w:p>
      <w:r>
        <w:drawing>
          <wp:inline distT="0" distB="0" distL="114300" distR="114300">
            <wp:extent cx="3591560" cy="1370330"/>
            <wp:effectExtent l="0" t="0" r="8890" b="1270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156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The cause is the webpage didn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t get rendered, so we still need currentUser state and setState to update the page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4310" cy="1360805"/>
            <wp:effectExtent l="0" t="0" r="2540" b="10795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setCurrentUser to update the page, after logged in</w:t>
      </w:r>
    </w:p>
    <w:p>
      <w:r>
        <w:drawing>
          <wp:inline distT="0" distB="0" distL="114300" distR="114300">
            <wp:extent cx="3904615" cy="2308225"/>
            <wp:effectExtent l="0" t="0" r="635" b="15875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715510" cy="1375410"/>
            <wp:effectExtent l="0" t="0" r="8890" b="15240"/>
            <wp:docPr id="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*Debug and check the data flow</w:t>
      </w:r>
    </w:p>
    <w:p>
      <w:pPr>
        <w:pStyle w:val="2"/>
        <w:bidi w:val="0"/>
        <w:rPr>
          <w:rFonts w:hint="eastAsia"/>
          <w:lang w:val="en-US" w:eastAsia="zh-CN"/>
        </w:rPr>
      </w:pPr>
      <w:bookmarkStart w:id="11" w:name="_Toc4443"/>
      <w:r>
        <w:rPr>
          <w:rFonts w:hint="eastAsia"/>
          <w:lang w:val="en-US" w:eastAsia="zh-CN"/>
        </w:rPr>
        <w:t>3 add logout</w:t>
      </w:r>
      <w:bookmarkEnd w:id="11"/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Step1: add logout to currentUser Context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95370" cy="1121410"/>
            <wp:effectExtent l="0" t="0" r="5080" b="254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Step 2:Use onClick to triger logout function in currentUser context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747395"/>
            <wp:effectExtent l="0" t="0" r="7620" b="14605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*Debug and check the data flow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12" w:name="_Toc30028"/>
      <w:r>
        <w:rPr>
          <w:rFonts w:hint="eastAsia"/>
          <w:lang w:val="en-US" w:eastAsia="zh-CN"/>
        </w:rPr>
        <w:t>4 Convert a class component to functional component</w:t>
      </w:r>
      <w:bookmarkEnd w:id="12"/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13" w:name="_Toc14333"/>
      <w:r>
        <w:rPr>
          <w:rFonts w:hint="eastAsia"/>
          <w:lang w:val="en-US" w:eastAsia="zh-CN"/>
        </w:rPr>
        <w:t>5 Add web3 integration</w:t>
      </w:r>
      <w:bookmarkEnd w:id="13"/>
    </w:p>
    <w:p>
      <w:pPr>
        <w:pStyle w:val="3"/>
        <w:bidi w:val="0"/>
        <w:rPr>
          <w:rFonts w:hint="default"/>
          <w:lang w:val="en-US" w:eastAsia="zh-CN"/>
        </w:rPr>
      </w:pPr>
      <w:bookmarkStart w:id="14" w:name="_Toc31441"/>
      <w:r>
        <w:rPr>
          <w:rFonts w:hint="eastAsia"/>
          <w:lang w:val="en-US" w:eastAsia="zh-CN"/>
        </w:rPr>
        <w:t>5.0 explain the code</w:t>
      </w:r>
      <w:bookmarkEnd w:id="14"/>
    </w:p>
    <w:p>
      <w:pPr>
        <w:pStyle w:val="3"/>
        <w:bidi w:val="0"/>
        <w:rPr>
          <w:rFonts w:hint="eastAsia"/>
          <w:lang w:val="en-US" w:eastAsia="zh-CN"/>
        </w:rPr>
      </w:pPr>
      <w:bookmarkStart w:id="15" w:name="_Toc20045"/>
      <w:r>
        <w:rPr>
          <w:rFonts w:hint="eastAsia"/>
          <w:lang w:val="en-US" w:eastAsia="zh-CN"/>
        </w:rPr>
        <w:t>5.1 use truffle to deploy the contract:</w:t>
      </w:r>
      <w:bookmarkEnd w:id="15"/>
    </w:p>
    <w:p>
      <w:r>
        <w:drawing>
          <wp:inline distT="0" distB="0" distL="114300" distR="114300">
            <wp:extent cx="4062095" cy="1196975"/>
            <wp:effectExtent l="0" t="0" r="14605" b="3175"/>
            <wp:docPr id="3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2095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16" w:name="_Toc2526"/>
      <w:r>
        <w:rPr>
          <w:rFonts w:hint="eastAsia"/>
          <w:lang w:val="en-US" w:eastAsia="zh-CN"/>
        </w:rPr>
        <w:t>5.2 open remix to interact with the contract</w:t>
      </w:r>
      <w:bookmarkEnd w:id="1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Compile the contract on remix, and use at to deploy the contract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Store hash</w:t>
      </w:r>
    </w:p>
    <w:p>
      <w:r>
        <w:drawing>
          <wp:inline distT="0" distB="0" distL="114300" distR="114300">
            <wp:extent cx="2430145" cy="2530475"/>
            <wp:effectExtent l="0" t="0" r="8255" b="3175"/>
            <wp:docPr id="3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0145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14905" cy="2527935"/>
            <wp:effectExtent l="0" t="0" r="4445" b="5715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490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2217420" cy="3730625"/>
            <wp:effectExtent l="0" t="0" r="11430" b="3175"/>
            <wp:docPr id="3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Verify hash</w:t>
      </w:r>
    </w:p>
    <w:p>
      <w:r>
        <w:drawing>
          <wp:inline distT="0" distB="0" distL="114300" distR="114300">
            <wp:extent cx="2299970" cy="2032000"/>
            <wp:effectExtent l="0" t="0" r="5080" b="6350"/>
            <wp:docPr id="3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9997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 this transaction gets verified and stores at block 5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7" w:name="_Toc22354"/>
      <w:r>
        <w:rPr>
          <w:rFonts w:hint="eastAsia"/>
          <w:lang w:val="en-US" w:eastAsia="zh-CN"/>
        </w:rPr>
        <w:t>5.4 how to writ test cases</w:t>
      </w:r>
      <w:bookmarkEnd w:id="17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850640"/>
            <wp:effectExtent l="0" t="0" r="5080" b="16510"/>
            <wp:docPr id="3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5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1set up the accounts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2set up the global environment for all the test cases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3name a test case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4execute the logic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5compare the resultq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18" w:name="_Toc18416"/>
      <w:r>
        <w:rPr>
          <w:rFonts w:hint="eastAsia"/>
          <w:lang w:val="en-US" w:eastAsia="zh-CN"/>
        </w:rPr>
        <w:t>5.3 copy abi to the project folder</w:t>
      </w:r>
      <w:bookmarkEnd w:id="18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copy</w:t>
      </w:r>
    </w:p>
    <w:p>
      <w:pPr>
        <w:pStyle w:val="3"/>
        <w:bidi w:val="0"/>
      </w:pPr>
      <w:bookmarkStart w:id="19" w:name="_Toc7898"/>
      <w:r>
        <w:drawing>
          <wp:inline distT="0" distB="0" distL="114300" distR="114300">
            <wp:extent cx="3630295" cy="1840230"/>
            <wp:effectExtent l="0" t="0" r="8255" b="7620"/>
            <wp:docPr id="3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30295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To 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291715" cy="2619375"/>
            <wp:effectExtent l="0" t="0" r="13335" b="9525"/>
            <wp:docPr id="3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20" w:name="_Toc17598"/>
      <w:r>
        <w:rPr>
          <w:rFonts w:hint="eastAsia"/>
          <w:lang w:val="en-US" w:eastAsia="zh-CN"/>
        </w:rPr>
        <w:t>5.3 2 ways to interact with blockchain</w:t>
      </w:r>
      <w:bookmarkEnd w:id="20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924050"/>
            <wp:effectExtent l="0" t="0" r="3175" b="0"/>
            <wp:docPr id="3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Step1 : set addresses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Step2: create web3 connector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web3 send transaction</w:t>
      </w:r>
    </w:p>
    <w:p>
      <w:r>
        <w:drawing>
          <wp:inline distT="0" distB="0" distL="114300" distR="114300">
            <wp:extent cx="5269865" cy="2488565"/>
            <wp:effectExtent l="0" t="0" r="6985" b="6985"/>
            <wp:docPr id="4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Step3:get method encode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Step4:assign encode and other params to tx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Step5:get estimate gas 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1111250"/>
            <wp:effectExtent l="0" t="0" r="6985" b="12700"/>
            <wp:docPr id="4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Step6:import web3 eth account from private key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Step7:sign the raw data with pk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Step8: send signed transaction to blockchain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RPC post request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2879725" cy="2738755"/>
            <wp:effectExtent l="0" t="0" r="15875" b="4445"/>
            <wp:docPr id="4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Step3: get chainid and nonce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Step4:get methods encode</w:t>
      </w:r>
    </w:p>
    <w:p>
      <w:r>
        <w:drawing>
          <wp:inline distT="0" distB="0" distL="114300" distR="114300">
            <wp:extent cx="2824480" cy="2172335"/>
            <wp:effectExtent l="0" t="0" r="13970" b="18415"/>
            <wp:docPr id="4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2448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00120" cy="1510030"/>
            <wp:effectExtent l="0" t="0" r="5080" b="13970"/>
            <wp:docPr id="4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012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Use rpc post api to send signed raw data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21" w:name="_Toc9307"/>
      <w:r>
        <w:rPr>
          <w:rFonts w:hint="eastAsia"/>
          <w:lang w:val="en-US" w:eastAsia="zh-CN"/>
        </w:rPr>
        <w:t>5.4 query data</w:t>
      </w:r>
      <w:bookmarkEnd w:id="21"/>
    </w:p>
    <w:p>
      <w:r>
        <w:drawing>
          <wp:inline distT="0" distB="0" distL="114300" distR="114300">
            <wp:extent cx="4435475" cy="1571625"/>
            <wp:effectExtent l="0" t="0" r="3175" b="9525"/>
            <wp:docPr id="4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354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Use .call() 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22" w:name="_Toc24090"/>
      <w:r>
        <w:rPr>
          <w:rFonts w:hint="eastAsia"/>
          <w:lang w:val="en-US" w:eastAsia="zh-CN"/>
        </w:rPr>
        <w:t>5.5 add web3 to the frontend</w:t>
      </w:r>
      <w:bookmarkEnd w:id="22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23" w:name="_Toc458"/>
      <w:r>
        <w:rPr>
          <w:rFonts w:hint="eastAsia"/>
          <w:lang w:val="en-US" w:eastAsia="zh-CN"/>
        </w:rPr>
        <w:t>6 Write a Store Factory Using Openzeppelin</w:t>
      </w:r>
      <w:bookmarkEnd w:id="2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Github.com/onebit256/proxy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24" w:name="_Toc21480"/>
      <w:r>
        <w:rPr>
          <w:rFonts w:hint="eastAsia"/>
          <w:lang w:val="en-US" w:eastAsia="zh-CN"/>
        </w:rPr>
        <w:t>1coding</w:t>
      </w:r>
      <w:bookmarkEnd w:id="24"/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Ganache-cli -m </w:t>
      </w:r>
      <w:r>
        <w:rPr>
          <w:rFonts w:hint="default"/>
          <w:lang w:val="en-US" w:eastAsia="zh-CN"/>
        </w:rPr>
        <w:t>‘’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Truffle init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init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 @openzeppelin/upgrades@2.8.0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124325" cy="22479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010285"/>
            <wp:effectExtent l="0" t="0" r="7620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As there is no init function</w:t>
      </w:r>
    </w:p>
    <w:p>
      <w:r>
        <w:drawing>
          <wp:inline distT="0" distB="0" distL="114300" distR="114300">
            <wp:extent cx="3581400" cy="14192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314700" cy="12001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0"/>
        </w:numPr>
        <w:bidi w:val="0"/>
        <w:outlineLvl w:val="0"/>
        <w:rPr>
          <w:rFonts w:hint="default"/>
          <w:lang w:val="en-US" w:eastAsia="zh-CN"/>
        </w:rPr>
      </w:pPr>
      <w:bookmarkStart w:id="25" w:name="_Toc22066"/>
      <w:r>
        <w:rPr>
          <w:rFonts w:hint="eastAsia"/>
          <w:lang w:val="en-US" w:eastAsia="zh-CN"/>
        </w:rPr>
        <w:t>2 Manual test</w:t>
      </w:r>
      <w:bookmarkEnd w:id="25"/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 sf = await StoreFactory.deployed()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Sf.impl()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Networks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Sf.clonestore()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Sf.getPastEvents()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Sf.clonestore()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Sf.clonestore()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St1 = Store.at(</w:t>
      </w:r>
      <w:r>
        <w:rPr>
          <w:rFonts w:hint="default"/>
          <w:lang w:val="en-US" w:eastAsia="zh-CN"/>
        </w:rPr>
        <w:t>‘’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St1.setVal(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St1.val()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outlineLvl w:val="0"/>
        <w:rPr>
          <w:rFonts w:hint="default"/>
          <w:lang w:val="en-US" w:eastAsia="zh-CN"/>
        </w:rPr>
      </w:pPr>
      <w:bookmarkStart w:id="26" w:name="_Toc5332"/>
      <w:r>
        <w:rPr>
          <w:rFonts w:hint="eastAsia"/>
          <w:lang w:val="en-US" w:eastAsia="zh-CN"/>
        </w:rPr>
        <w:t>3 truffle test</w:t>
      </w:r>
      <w:bookmarkEnd w:id="26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D0BCE8C"/>
    <w:multiLevelType w:val="singleLevel"/>
    <w:tmpl w:val="AD0BCE8C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71CFB"/>
    <w:rsid w:val="004B3837"/>
    <w:rsid w:val="00A84DA8"/>
    <w:rsid w:val="00A85ACB"/>
    <w:rsid w:val="00DB0CB6"/>
    <w:rsid w:val="01C4361C"/>
    <w:rsid w:val="01F179E2"/>
    <w:rsid w:val="021C29BC"/>
    <w:rsid w:val="023E5D3A"/>
    <w:rsid w:val="02C448B0"/>
    <w:rsid w:val="02DC20CB"/>
    <w:rsid w:val="034801A5"/>
    <w:rsid w:val="036D6D34"/>
    <w:rsid w:val="038355A8"/>
    <w:rsid w:val="03F83459"/>
    <w:rsid w:val="04402E2C"/>
    <w:rsid w:val="04783B25"/>
    <w:rsid w:val="047A7E49"/>
    <w:rsid w:val="04F43288"/>
    <w:rsid w:val="053D721A"/>
    <w:rsid w:val="06152DA6"/>
    <w:rsid w:val="061F676E"/>
    <w:rsid w:val="062451CC"/>
    <w:rsid w:val="06645738"/>
    <w:rsid w:val="068634DF"/>
    <w:rsid w:val="06B74211"/>
    <w:rsid w:val="081133D1"/>
    <w:rsid w:val="083A779D"/>
    <w:rsid w:val="084A21C0"/>
    <w:rsid w:val="09921FA5"/>
    <w:rsid w:val="09BC2D76"/>
    <w:rsid w:val="0AEA1E43"/>
    <w:rsid w:val="0AF47452"/>
    <w:rsid w:val="0B470062"/>
    <w:rsid w:val="0B9D4AA7"/>
    <w:rsid w:val="0BAD6FAE"/>
    <w:rsid w:val="0BB115F4"/>
    <w:rsid w:val="0CB20896"/>
    <w:rsid w:val="0D4346C4"/>
    <w:rsid w:val="0D7C047A"/>
    <w:rsid w:val="0DBB6E1B"/>
    <w:rsid w:val="0DBD5E55"/>
    <w:rsid w:val="0E2D0AA8"/>
    <w:rsid w:val="0EF13A04"/>
    <w:rsid w:val="10080B6C"/>
    <w:rsid w:val="10FF3C4C"/>
    <w:rsid w:val="111436D2"/>
    <w:rsid w:val="111863A1"/>
    <w:rsid w:val="11380EE7"/>
    <w:rsid w:val="114A0A55"/>
    <w:rsid w:val="11B7277B"/>
    <w:rsid w:val="11DC2B33"/>
    <w:rsid w:val="121B08E1"/>
    <w:rsid w:val="121B58F8"/>
    <w:rsid w:val="124E08EB"/>
    <w:rsid w:val="12F240F5"/>
    <w:rsid w:val="13534F53"/>
    <w:rsid w:val="13EC45F8"/>
    <w:rsid w:val="140418E1"/>
    <w:rsid w:val="15403494"/>
    <w:rsid w:val="161100F9"/>
    <w:rsid w:val="16B47FEB"/>
    <w:rsid w:val="16CB47A7"/>
    <w:rsid w:val="16CF66C0"/>
    <w:rsid w:val="177D7471"/>
    <w:rsid w:val="17C65536"/>
    <w:rsid w:val="17F52F11"/>
    <w:rsid w:val="180212DB"/>
    <w:rsid w:val="182E540C"/>
    <w:rsid w:val="18727F37"/>
    <w:rsid w:val="19161BAD"/>
    <w:rsid w:val="193572FB"/>
    <w:rsid w:val="19B90C07"/>
    <w:rsid w:val="1A1B1B1D"/>
    <w:rsid w:val="1A5F768A"/>
    <w:rsid w:val="1A8D1C34"/>
    <w:rsid w:val="1A972397"/>
    <w:rsid w:val="1AB6159B"/>
    <w:rsid w:val="1B0E036C"/>
    <w:rsid w:val="1B594D02"/>
    <w:rsid w:val="1B846A79"/>
    <w:rsid w:val="1BD54E70"/>
    <w:rsid w:val="1C0A323E"/>
    <w:rsid w:val="1C1E6E8A"/>
    <w:rsid w:val="1C2A1334"/>
    <w:rsid w:val="1C321131"/>
    <w:rsid w:val="1CCD6FA1"/>
    <w:rsid w:val="1D282285"/>
    <w:rsid w:val="1D5D75A9"/>
    <w:rsid w:val="1D7F52E2"/>
    <w:rsid w:val="1D817321"/>
    <w:rsid w:val="1DC368D1"/>
    <w:rsid w:val="1E784B3A"/>
    <w:rsid w:val="1EDF47E3"/>
    <w:rsid w:val="1EED1161"/>
    <w:rsid w:val="1F016419"/>
    <w:rsid w:val="1F0F5162"/>
    <w:rsid w:val="1F8D4BB6"/>
    <w:rsid w:val="1FDB1DE8"/>
    <w:rsid w:val="20A30026"/>
    <w:rsid w:val="21633205"/>
    <w:rsid w:val="21A649AB"/>
    <w:rsid w:val="21D76226"/>
    <w:rsid w:val="22042294"/>
    <w:rsid w:val="223B6952"/>
    <w:rsid w:val="226D6F0F"/>
    <w:rsid w:val="229F347A"/>
    <w:rsid w:val="231C45B8"/>
    <w:rsid w:val="235B32C9"/>
    <w:rsid w:val="23817BA0"/>
    <w:rsid w:val="23D824B5"/>
    <w:rsid w:val="23DA1361"/>
    <w:rsid w:val="23E634F2"/>
    <w:rsid w:val="2462291E"/>
    <w:rsid w:val="246838D2"/>
    <w:rsid w:val="253D4B7A"/>
    <w:rsid w:val="25EC23E3"/>
    <w:rsid w:val="26663202"/>
    <w:rsid w:val="26771EC6"/>
    <w:rsid w:val="269E4F08"/>
    <w:rsid w:val="26BC1747"/>
    <w:rsid w:val="26C74824"/>
    <w:rsid w:val="272A3AF0"/>
    <w:rsid w:val="27377B71"/>
    <w:rsid w:val="273C0255"/>
    <w:rsid w:val="27573C49"/>
    <w:rsid w:val="277C575E"/>
    <w:rsid w:val="280261E0"/>
    <w:rsid w:val="2814791B"/>
    <w:rsid w:val="284940F0"/>
    <w:rsid w:val="286C574A"/>
    <w:rsid w:val="29132D40"/>
    <w:rsid w:val="29AC725F"/>
    <w:rsid w:val="29CC6473"/>
    <w:rsid w:val="2A535ABD"/>
    <w:rsid w:val="2A6C5EC1"/>
    <w:rsid w:val="2AA657B2"/>
    <w:rsid w:val="2AE96AA1"/>
    <w:rsid w:val="2BF61E94"/>
    <w:rsid w:val="2C0C7C25"/>
    <w:rsid w:val="2C9E7A84"/>
    <w:rsid w:val="2CAB6810"/>
    <w:rsid w:val="2D6E3AE1"/>
    <w:rsid w:val="2D801610"/>
    <w:rsid w:val="2DBC6ED6"/>
    <w:rsid w:val="2E062B64"/>
    <w:rsid w:val="2E5F6A7A"/>
    <w:rsid w:val="2F84615D"/>
    <w:rsid w:val="2F9651DF"/>
    <w:rsid w:val="2F971E5F"/>
    <w:rsid w:val="2FD8325C"/>
    <w:rsid w:val="30272CD9"/>
    <w:rsid w:val="31AB0C89"/>
    <w:rsid w:val="323779FD"/>
    <w:rsid w:val="323F759D"/>
    <w:rsid w:val="32490C04"/>
    <w:rsid w:val="32821428"/>
    <w:rsid w:val="32FB363D"/>
    <w:rsid w:val="33ED368F"/>
    <w:rsid w:val="34785C10"/>
    <w:rsid w:val="34B7020B"/>
    <w:rsid w:val="353F31CB"/>
    <w:rsid w:val="35952E16"/>
    <w:rsid w:val="36043185"/>
    <w:rsid w:val="36127742"/>
    <w:rsid w:val="363C7D18"/>
    <w:rsid w:val="366969B0"/>
    <w:rsid w:val="37A4305A"/>
    <w:rsid w:val="37B41E2A"/>
    <w:rsid w:val="37E36F7D"/>
    <w:rsid w:val="37F15EB9"/>
    <w:rsid w:val="38106F81"/>
    <w:rsid w:val="389A5015"/>
    <w:rsid w:val="38B358FB"/>
    <w:rsid w:val="399927EC"/>
    <w:rsid w:val="3AA70DBF"/>
    <w:rsid w:val="3AC13789"/>
    <w:rsid w:val="3B5E05A3"/>
    <w:rsid w:val="3B601992"/>
    <w:rsid w:val="3BDA50F9"/>
    <w:rsid w:val="3BED4C59"/>
    <w:rsid w:val="3C053E5D"/>
    <w:rsid w:val="3C1E18B8"/>
    <w:rsid w:val="3C2F4A7D"/>
    <w:rsid w:val="3CDA6B73"/>
    <w:rsid w:val="3CF143BB"/>
    <w:rsid w:val="3DAC22A6"/>
    <w:rsid w:val="3DD066A4"/>
    <w:rsid w:val="3E37409F"/>
    <w:rsid w:val="3EB03EE7"/>
    <w:rsid w:val="3EB46696"/>
    <w:rsid w:val="3EBE58FB"/>
    <w:rsid w:val="3F532F1C"/>
    <w:rsid w:val="3F86011D"/>
    <w:rsid w:val="3FA025B5"/>
    <w:rsid w:val="3FE43926"/>
    <w:rsid w:val="3FEF2E59"/>
    <w:rsid w:val="40225974"/>
    <w:rsid w:val="403E2E1A"/>
    <w:rsid w:val="40466D7D"/>
    <w:rsid w:val="406B024E"/>
    <w:rsid w:val="40F36244"/>
    <w:rsid w:val="410D0868"/>
    <w:rsid w:val="410F734C"/>
    <w:rsid w:val="41460833"/>
    <w:rsid w:val="41527D58"/>
    <w:rsid w:val="41874A3B"/>
    <w:rsid w:val="420E02DA"/>
    <w:rsid w:val="422E7542"/>
    <w:rsid w:val="429E0BAB"/>
    <w:rsid w:val="42AD3475"/>
    <w:rsid w:val="433E3218"/>
    <w:rsid w:val="43C16043"/>
    <w:rsid w:val="43C82C43"/>
    <w:rsid w:val="43CA4D67"/>
    <w:rsid w:val="43D64600"/>
    <w:rsid w:val="43F301F7"/>
    <w:rsid w:val="44540436"/>
    <w:rsid w:val="44580C16"/>
    <w:rsid w:val="44585B4D"/>
    <w:rsid w:val="445A4D89"/>
    <w:rsid w:val="449704A3"/>
    <w:rsid w:val="451F6D3C"/>
    <w:rsid w:val="45434811"/>
    <w:rsid w:val="45C80B72"/>
    <w:rsid w:val="45DC5FAE"/>
    <w:rsid w:val="46081C31"/>
    <w:rsid w:val="46635D67"/>
    <w:rsid w:val="46777549"/>
    <w:rsid w:val="46E7129B"/>
    <w:rsid w:val="47254969"/>
    <w:rsid w:val="4747175C"/>
    <w:rsid w:val="47561100"/>
    <w:rsid w:val="47584A4B"/>
    <w:rsid w:val="477B7FB9"/>
    <w:rsid w:val="484F5E47"/>
    <w:rsid w:val="485959C2"/>
    <w:rsid w:val="4A371C84"/>
    <w:rsid w:val="4AEC152D"/>
    <w:rsid w:val="4AF26049"/>
    <w:rsid w:val="4B001474"/>
    <w:rsid w:val="4B421955"/>
    <w:rsid w:val="4B86220E"/>
    <w:rsid w:val="4BAD1B00"/>
    <w:rsid w:val="4C122483"/>
    <w:rsid w:val="4C4D54DF"/>
    <w:rsid w:val="4C782809"/>
    <w:rsid w:val="4C850590"/>
    <w:rsid w:val="4CCF1F5A"/>
    <w:rsid w:val="4CE3689E"/>
    <w:rsid w:val="4D5018E0"/>
    <w:rsid w:val="4D611978"/>
    <w:rsid w:val="4D6B69DD"/>
    <w:rsid w:val="4DF51E9A"/>
    <w:rsid w:val="4E1C63F2"/>
    <w:rsid w:val="4E6A3086"/>
    <w:rsid w:val="4EE57319"/>
    <w:rsid w:val="4F7B3982"/>
    <w:rsid w:val="4FA10EF7"/>
    <w:rsid w:val="4FC95A0B"/>
    <w:rsid w:val="4FD91204"/>
    <w:rsid w:val="502202F5"/>
    <w:rsid w:val="50330BB3"/>
    <w:rsid w:val="50683519"/>
    <w:rsid w:val="50714F04"/>
    <w:rsid w:val="511060EB"/>
    <w:rsid w:val="51212406"/>
    <w:rsid w:val="51993B25"/>
    <w:rsid w:val="51AD4239"/>
    <w:rsid w:val="51B55D9F"/>
    <w:rsid w:val="51F941DB"/>
    <w:rsid w:val="52522626"/>
    <w:rsid w:val="525267F3"/>
    <w:rsid w:val="52F4508C"/>
    <w:rsid w:val="531B03DC"/>
    <w:rsid w:val="53325960"/>
    <w:rsid w:val="53435357"/>
    <w:rsid w:val="534358C9"/>
    <w:rsid w:val="53E03E80"/>
    <w:rsid w:val="54682760"/>
    <w:rsid w:val="54AB7967"/>
    <w:rsid w:val="54D220DE"/>
    <w:rsid w:val="555C2F54"/>
    <w:rsid w:val="559831AC"/>
    <w:rsid w:val="55AB38AD"/>
    <w:rsid w:val="56107FA2"/>
    <w:rsid w:val="573E227E"/>
    <w:rsid w:val="574328FE"/>
    <w:rsid w:val="575B394E"/>
    <w:rsid w:val="57F95020"/>
    <w:rsid w:val="58082FB8"/>
    <w:rsid w:val="58854BE0"/>
    <w:rsid w:val="58BE1349"/>
    <w:rsid w:val="58D323A6"/>
    <w:rsid w:val="594F0C04"/>
    <w:rsid w:val="59697176"/>
    <w:rsid w:val="598B362A"/>
    <w:rsid w:val="59C531A0"/>
    <w:rsid w:val="59F10529"/>
    <w:rsid w:val="5B37781B"/>
    <w:rsid w:val="5B8B0E9A"/>
    <w:rsid w:val="5BA70944"/>
    <w:rsid w:val="5C3273E6"/>
    <w:rsid w:val="5C3F7FB6"/>
    <w:rsid w:val="5C421205"/>
    <w:rsid w:val="5C771286"/>
    <w:rsid w:val="5C850FAB"/>
    <w:rsid w:val="5CCA7C70"/>
    <w:rsid w:val="5CE036A1"/>
    <w:rsid w:val="5D2A2E40"/>
    <w:rsid w:val="5D6617B1"/>
    <w:rsid w:val="5DA730C7"/>
    <w:rsid w:val="5E350809"/>
    <w:rsid w:val="5E7E4C09"/>
    <w:rsid w:val="5E917C16"/>
    <w:rsid w:val="5F293E40"/>
    <w:rsid w:val="5F610B49"/>
    <w:rsid w:val="5FC2450D"/>
    <w:rsid w:val="5FCA540A"/>
    <w:rsid w:val="5FEA0E0F"/>
    <w:rsid w:val="600C126F"/>
    <w:rsid w:val="609F3B13"/>
    <w:rsid w:val="60D66C42"/>
    <w:rsid w:val="613056B7"/>
    <w:rsid w:val="6141677D"/>
    <w:rsid w:val="615055DD"/>
    <w:rsid w:val="61A1691C"/>
    <w:rsid w:val="61B20505"/>
    <w:rsid w:val="61D314C2"/>
    <w:rsid w:val="62EB1925"/>
    <w:rsid w:val="630266BB"/>
    <w:rsid w:val="63240F67"/>
    <w:rsid w:val="639E51E1"/>
    <w:rsid w:val="65021C78"/>
    <w:rsid w:val="65252DFA"/>
    <w:rsid w:val="65A366E8"/>
    <w:rsid w:val="65E618C4"/>
    <w:rsid w:val="661A209F"/>
    <w:rsid w:val="66251DBD"/>
    <w:rsid w:val="66860326"/>
    <w:rsid w:val="66C45EE6"/>
    <w:rsid w:val="67627FA8"/>
    <w:rsid w:val="67B0474F"/>
    <w:rsid w:val="67C705BB"/>
    <w:rsid w:val="67CB646D"/>
    <w:rsid w:val="685441E5"/>
    <w:rsid w:val="686C0C2F"/>
    <w:rsid w:val="688075E0"/>
    <w:rsid w:val="69204C63"/>
    <w:rsid w:val="692D5B9E"/>
    <w:rsid w:val="69524409"/>
    <w:rsid w:val="69690976"/>
    <w:rsid w:val="696F0CD2"/>
    <w:rsid w:val="69ED235D"/>
    <w:rsid w:val="69F73706"/>
    <w:rsid w:val="6A2B7F30"/>
    <w:rsid w:val="6A483AFC"/>
    <w:rsid w:val="6A805BEE"/>
    <w:rsid w:val="6AAB22E1"/>
    <w:rsid w:val="6AF21E3D"/>
    <w:rsid w:val="6B0957E0"/>
    <w:rsid w:val="6B69011B"/>
    <w:rsid w:val="6B7E305B"/>
    <w:rsid w:val="6C444962"/>
    <w:rsid w:val="6C620B88"/>
    <w:rsid w:val="6C680E89"/>
    <w:rsid w:val="6D28114A"/>
    <w:rsid w:val="6EF65029"/>
    <w:rsid w:val="6F581E1E"/>
    <w:rsid w:val="6FAC07D9"/>
    <w:rsid w:val="6FB368F5"/>
    <w:rsid w:val="6FD12F92"/>
    <w:rsid w:val="70514E2B"/>
    <w:rsid w:val="70C77C8F"/>
    <w:rsid w:val="70D34BAC"/>
    <w:rsid w:val="718167AA"/>
    <w:rsid w:val="71D32E30"/>
    <w:rsid w:val="725C60A8"/>
    <w:rsid w:val="728C1D17"/>
    <w:rsid w:val="72DE7EA3"/>
    <w:rsid w:val="744C0F2E"/>
    <w:rsid w:val="7459487D"/>
    <w:rsid w:val="74E31C55"/>
    <w:rsid w:val="75C3233B"/>
    <w:rsid w:val="76717F48"/>
    <w:rsid w:val="76743038"/>
    <w:rsid w:val="773C6184"/>
    <w:rsid w:val="7866078E"/>
    <w:rsid w:val="78CC6EA1"/>
    <w:rsid w:val="793D0152"/>
    <w:rsid w:val="79500772"/>
    <w:rsid w:val="7A6F05C7"/>
    <w:rsid w:val="7AA52468"/>
    <w:rsid w:val="7AD27E49"/>
    <w:rsid w:val="7B0F4A80"/>
    <w:rsid w:val="7B496AE9"/>
    <w:rsid w:val="7C0324B9"/>
    <w:rsid w:val="7C4969F2"/>
    <w:rsid w:val="7C5C4E45"/>
    <w:rsid w:val="7C8D74E8"/>
    <w:rsid w:val="7C9526F8"/>
    <w:rsid w:val="7CA579FD"/>
    <w:rsid w:val="7CE605AF"/>
    <w:rsid w:val="7D2E6B04"/>
    <w:rsid w:val="7D7C092E"/>
    <w:rsid w:val="7E2515EA"/>
    <w:rsid w:val="7E8351B5"/>
    <w:rsid w:val="7F7A2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iPriority w:val="0"/>
    <w:pPr>
      <w:ind w:left="840" w:leftChars="400"/>
    </w:pPr>
  </w:style>
  <w:style w:type="paragraph" w:styleId="6">
    <w:name w:val="toc 1"/>
    <w:basedOn w:val="1"/>
    <w:next w:val="1"/>
    <w:qFormat/>
    <w:uiPriority w:val="0"/>
  </w:style>
  <w:style w:type="paragraph" w:styleId="7">
    <w:name w:val="toc 2"/>
    <w:basedOn w:val="1"/>
    <w:next w:val="1"/>
    <w:uiPriority w:val="0"/>
    <w:pPr>
      <w:ind w:left="420" w:leftChars="200"/>
    </w:pPr>
  </w:style>
  <w:style w:type="character" w:styleId="10">
    <w:name w:val="FollowedHyperlink"/>
    <w:basedOn w:val="9"/>
    <w:qFormat/>
    <w:uiPriority w:val="0"/>
    <w:rPr>
      <w:color w:val="800080"/>
      <w:u w:val="single"/>
    </w:rPr>
  </w:style>
  <w:style w:type="paragraph" w:customStyle="1" w:styleId="11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2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Think</dc:creator>
  <cp:lastModifiedBy>Think</cp:lastModifiedBy>
  <dcterms:modified xsi:type="dcterms:W3CDTF">2021-03-10T19:03:30Z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