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tbl>
      <w:tblPr>
        <w:tblStyle w:val="000027"/>
        <w:tblW w:w="0" w:type="auto"/>
        <w:jc w:val="center"/>
        <w:tblBorders>
          <w:top w:val="single" w:color="C00000" w:sz="36" w:space="0"/>
          <w:left w:val="none" w:color="auto" w:sz="0" w:space="0"/>
          <w:bottom w:val="single" w:color="C00000" w:sz="36" w:space="0"/>
          <w:right w:val="none" w:color="auto" w:sz="0" w:space="0"/>
          <w:insideH w:val="single" w:color="C00000" w:sz="36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>
        <w:trPr>
          <w:jc w:val="center"/>
        </w:trPr>
        <w:tc>
          <w:tcPr>
            <w:tcW w:w="9242" w:type="dxa"/>
          </w:tcPr>
          <w:p>
            <w:pPr>
              <w:spacing w:before="1600" w:after="120"/>
              <w:jc w:val="right"/>
              <w:rPr/>
            </w:pPr>
            <w:r>
              <w:rPr>
                <w:rFonts w:ascii="Arial" w:hAnsi="Arial" w:eastAsia="微软雅黑"/>
                <w:b/>
                <w:color w:val="000000"/>
                <w:sz w:val="40"/>
              </w:rPr>
              <w:t>FLUX 客服更新工具 使用手册</w:t>
            </w:r>
          </w:p>
          <w:p>
            <w:pPr>
              <w:jc w:val="right"/>
              <w:rPr/>
            </w:pPr>
            <w:r>
              <w:rPr>
                <w:rFonts w:ascii="Arial" w:hAnsi="Arial" w:eastAsia="微软雅黑"/>
                <w:b/>
                <w:color w:val="000000"/>
                <w:sz w:val="28"/>
              </w:rPr>
              <w:t>FLUX 客服 FTP 部署工具</w:t>
            </w:r>
          </w:p>
        </w:tc>
      </w:tr>
      <w:tr>
        <w:trPr>
          <w:jc w:val="center"/>
        </w:trPr>
        <w:tc>
          <w:tcPr>
            <w:tcW w:w="9242" w:type="dxa"/>
          </w:tcPr>
          <w:p>
            <w:pPr>
              <w:spacing w:before="40" w:after="40"/>
              <w:jc w:val="righ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/>
                <w:color w:val="000000"/>
                <w:sz w:val="24"/>
              </w:rPr>
              <w:t xml:space="preserve">版本号：             </w:t>
            </w:r>
            <w:r>
              <w:rPr>
                <w:rFonts w:ascii="Arial" w:hAnsi="Arial" w:eastAsia="微软雅黑"/>
                <w:b w:val="false"/>
                <w:color w:val="000000"/>
                <w:sz w:val="24"/>
              </w:rPr>
              <w:t>V1.</w:t>
            </w:r>
            <w:r>
              <w:rPr>
                <w:rFonts w:hint="eastAsia" w:ascii="Arial" w:hAnsi="Arial" w:eastAsia="微软雅黑"/>
                <w:b w:val="false"/>
                <w:color w:val="000000"/>
                <w:sz w:val="24"/>
                <w:lang w:val="en-US" w:eastAsia="zh-CN"/>
              </w:rPr>
              <w:t>0</w:t>
            </w:r>
            <w:bookmarkStart w:id="1" w:name="_GoBack"/>
            <w:bookmarkEnd w:id="1"/>
            <w:r>
              <w:rPr>
                <w:rFonts w:ascii="Arial" w:hAnsi="Arial" w:eastAsia="微软雅黑"/>
                <w:b w:val="false"/>
                <w:color w:val="000000"/>
                <w:sz w:val="24"/>
              </w:rPr>
              <w:t>.</w:t>
            </w:r>
            <w:r>
              <w:rPr>
                <w:rFonts w:hint="eastAsia" w:ascii="Arial" w:hAnsi="Arial" w:eastAsia="微软雅黑"/>
                <w:b w:val="false"/>
                <w:color w:val="000000"/>
                <w:sz w:val="24"/>
                <w:lang w:val="en-US" w:eastAsia="zh-CN"/>
              </w:rPr>
              <w:t>0</w:t>
            </w:r>
          </w:p>
          <w:p>
            <w:pPr>
              <w:spacing w:before="40" w:after="40"/>
              <w:jc w:val="right"/>
              <w:rPr/>
            </w:pPr>
            <w:r>
              <w:rPr>
                <w:rFonts w:ascii="Arial" w:hAnsi="Arial" w:eastAsia="微软雅黑"/>
                <w:b/>
                <w:color w:val="000000"/>
                <w:sz w:val="24"/>
              </w:rPr>
              <w:t>作者：</w:t>
            </w:r>
            <w:r>
              <w:rPr>
                <w:rFonts w:hint="eastAsia" w:ascii="Arial" w:hAnsi="Arial" w:eastAsia="微软雅黑"/>
                <w:b/>
                <w:color w:val="000000"/>
                <w:sz w:val="24"/>
                <w:lang w:val="en-US" w:eastAsia="zh-CN"/>
              </w:rPr>
              <w:t xml:space="preserve">               许满意  </w:t>
            </w:r>
            <w:r>
              <w:rPr>
                <w:rFonts w:ascii="Arial" w:hAnsi="Arial" w:eastAsia="微软雅黑"/>
                <w:b/>
                <w:color w:val="000000"/>
                <w:sz w:val="24"/>
              </w:rPr>
              <w:t xml:space="preserve">         </w:t>
            </w:r>
          </w:p>
          <w:p>
            <w:pPr>
              <w:spacing w:before="40" w:after="40"/>
              <w:jc w:val="right"/>
              <w:rPr/>
            </w:pPr>
            <w:r>
              <w:rPr>
                <w:rFonts w:ascii="Arial" w:hAnsi="Arial" w:eastAsia="微软雅黑"/>
                <w:b/>
                <w:color w:val="000000"/>
                <w:sz w:val="24"/>
              </w:rPr>
              <w:t>创建日期：</w:t>
            </w:r>
            <w:r>
              <w:rPr>
                <w:rFonts w:ascii="Arial" w:hAnsi="Arial" w:eastAsia="微软雅黑"/>
                <w:b w:val="false"/>
                <w:color w:val="000000"/>
                <w:sz w:val="24"/>
              </w:rPr>
              <w:t>2026年04月25日</w:t>
            </w:r>
          </w:p>
        </w:tc>
      </w:tr>
      <w:tr>
        <w:trPr>
          <w:jc w:val="center"/>
        </w:trPr>
        <w:tc>
          <w:tcPr>
            <w:tcW w:w="9242" w:type="dxa"/>
          </w:tcPr>
          <w:p>
            <w:pPr>
              <w:spacing w:before="400"/>
              <w:jc w:val="right"/>
              <w:rPr/>
            </w:pPr>
            <w:r>
              <w:rPr>
                <w:rFonts w:ascii="Arial" w:hAnsi="Arial" w:eastAsia="微软雅黑"/>
                <w:b w:val="false"/>
                <w:color w:val="000000"/>
                <w:sz w:val="24"/>
              </w:rPr>
              <w:t>上海富勒信息科技有限公司</w:t>
            </w:r>
          </w:p>
          <w:p>
            <w:pPr>
              <w:jc w:val="right"/>
              <w:rPr/>
            </w:pPr>
            <w:r>
              <w:rPr>
                <w:rFonts w:ascii="Arial" w:hAnsi="Arial" w:eastAsia="微软雅黑"/>
                <w:b w:val="false"/>
                <w:color w:val="000000"/>
                <w:sz w:val="24"/>
              </w:rPr>
              <w:t>上海浦东张江高科技园区毕升路299号富海商务苑6号楼4层</w:t>
            </w:r>
          </w:p>
        </w:tc>
      </w:tr>
    </w:tbl>
    <w:p>
      <w:pPr>
        <w:rPr/>
      </w:pPr>
      <w:r>
        <w:rPr/>
        <w:br w:type="page"/>
      </w:r>
    </w:p>
    <w:p>
      <w:pPr>
        <w:jc w:val="left"/>
        <w:rPr/>
      </w:pPr>
      <w:r>
        <w:rPr>
          <w:rFonts w:ascii="微软雅黑" w:hAnsi="微软雅黑" w:eastAsia="微软雅黑"/>
          <w:b/>
          <w:color w:val="000000"/>
          <w:sz w:val="28"/>
        </w:rPr>
        <w:t>版本变更日志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578"/>
        <w:gridCol w:w="2258"/>
        <w:gridCol w:w="2106"/>
      </w:tblGrid>
      <w:tr>
        <w:trPr>
          <w:jc w:val="center"/>
        </w:trPr>
        <w:tc>
          <w:tcPr>
            <w:tcW w:w="230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版本号</w:t>
            </w:r>
          </w:p>
        </w:tc>
        <w:tc>
          <w:tcPr>
            <w:tcW w:w="257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日期</w:t>
            </w:r>
          </w:p>
        </w:tc>
        <w:tc>
          <w:tcPr>
            <w:tcW w:w="2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作者</w:t>
            </w:r>
          </w:p>
        </w:tc>
        <w:tc>
          <w:tcPr>
            <w:tcW w:w="210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备注</w:t>
            </w:r>
          </w:p>
        </w:tc>
      </w:tr>
      <w:tr>
        <w:trPr>
          <w:jc w:val="center"/>
        </w:trPr>
        <w:tc>
          <w:tcPr>
            <w:tcW w:w="230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V1.</w:t>
            </w:r>
            <w:r>
              <w:rPr>
                <w:rFonts w:hint="eastAsia" w:ascii="微软雅黑" w:hAnsi="微软雅黑" w:eastAsia="微软雅黑"/>
                <w:b w:val="false"/>
                <w:color w:val="000000"/>
                <w:sz w:val="21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.</w:t>
            </w:r>
            <w:r>
              <w:rPr>
                <w:rFonts w:hint="eastAsia" w:ascii="微软雅黑" w:hAnsi="微软雅黑" w:eastAsia="微软雅黑"/>
                <w:b w:val="false"/>
                <w:color w:val="000000"/>
                <w:sz w:val="21"/>
                <w:lang w:val="en-US" w:eastAsia="zh-CN"/>
              </w:rPr>
              <w:t>0</w:t>
            </w:r>
          </w:p>
        </w:tc>
        <w:tc>
          <w:tcPr>
            <w:tcW w:w="257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2026-04-25</w:t>
            </w:r>
          </w:p>
        </w:tc>
        <w:tc>
          <w:tcPr>
            <w:tcW w:w="2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FLUX 项目组</w:t>
            </w:r>
          </w:p>
        </w:tc>
        <w:tc>
          <w:tcPr>
            <w:tcW w:w="210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21"/>
              </w:rPr>
              <w:t>初始版本</w:t>
            </w:r>
          </w:p>
        </w:tc>
      </w:tr>
    </w:tbl>
    <w:p>
      <w:pPr>
        <w:rPr/>
      </w:pPr>
      <w:r>
        <w:rPr/>
        <w:br w:type="page"/>
      </w:r>
    </w:p>
    <w:p>
      <w:pPr>
        <w:spacing w:before="468" w:after="156"/>
        <w:jc w:val="center"/>
        <w:rPr/>
      </w:pPr>
      <w:r>
        <w:rPr>
          <w:rFonts w:eastAsia="微软雅黑"/>
          <w:b/>
          <w:color w:val="000000"/>
          <w:sz w:val="28"/>
        </w:rPr>
        <w:t>目  录</w:t>
      </w:r>
    </w:p>
    <w:p>
      <w:pPr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fldChar w:fldCharType="begin"/>
      </w:r>
      <w:r>
        <w:rPr>
          <w:rFonts w:ascii="Consolas" w:hAnsi="Consolas" w:cs="Consolas"/>
          <w:sz w:val="18"/>
        </w:rPr>
        <w:instrText xml:space="preserve"> TOC \o "1-2" \h \z \u </w:instrText>
      </w:r>
      <w:r>
        <w:rPr>
          <w:rFonts w:ascii="Consolas" w:hAnsi="Consolas" w:cs="Consolas"/>
          <w:sz w:val="18"/>
        </w:rPr>
        <w:fldChar w:fldCharType="separate"/>
      </w:r>
      <w:r>
        <w:rPr>
          <w:rFonts w:ascii="Consolas" w:hAnsi="Consolas" w:eastAsia="微软雅黑" w:cs="Consolas"/>
          <w:color w:val="808080"/>
          <w:sz w:val="18"/>
        </w:rPr>
        <w:t>[请在Word中右键此处 → 更新域 → 更新整个目录]</w:t>
      </w:r>
      <w:r>
        <w:rPr>
          <w:rFonts w:ascii="Consolas" w:hAnsi="Consolas" w:cs="Consolas"/>
          <w:sz w:val="18"/>
        </w:rPr>
        <w:fldChar w:fldCharType="end"/>
      </w:r>
    </w:p>
    <w:p>
      <w:pPr>
        <w:rPr/>
      </w:pPr>
      <w:r>
        <w:rPr/>
        <w:br w:type="page"/>
      </w:r>
    </w:p>
    <w:p>
      <w:pPr>
        <w:pStyle w:val="00000c"/>
        <w:rPr/>
      </w:pPr>
      <w:r>
        <w:rPr/>
        <w:t>FLUX 客服更新工具</w:t>
      </w:r>
    </w:p>
    <w:p>
      <w:pPr>
        <w:pStyle w:val="000054"/>
        <w:rPr/>
      </w:pPr>
      <w:r>
        <w:rPr/>
        <w:t>使用手册</w:t>
      </w:r>
    </w:p>
    <w:p>
      <w:pPr>
        <w:pStyle w:val="000054"/>
        <w:rPr/>
      </w:pPr>
      <w:r>
        <w:rPr/>
        <w:t>版本：V1.1.2    更新日期：2026-04-25    FLUX 项目组</w:t>
      </w:r>
    </w:p>
    <w:p>
      <w:pPr>
        <w:pStyle w:val="000054"/>
        <w:rPr/>
      </w:pPr>
      <w:r>
        <w:rPr/>
        <w:t>—— IDEA 插件 / 命令行 CLI / AI Skill 三套入口，同一套部署流水线 ——</w:t>
      </w:r>
    </w:p>
    <w:p>
      <w:pPr>
        <w:pStyle w:val="00000c"/>
        <w:rPr/>
      </w:pPr>
      <w:r>
        <w:rPr/>
        <w:t>目录</w:t>
      </w:r>
    </w:p>
    <w:p>
      <w:pPr>
        <w:pStyle w:val="000054"/>
        <w:rPr/>
      </w:pPr>
      <w:r>
        <w:rPr/>
        <w:t>第一部分：IDEA 插件使用</w:t>
      </w:r>
    </w:p>
    <w:p>
      <w:pPr>
        <w:pStyle w:val="000054"/>
        <w:rPr/>
      </w:pPr>
      <w:r>
        <w:rPr/>
        <w:t>1.1 概述与功能特性</w:t>
      </w:r>
    </w:p>
    <w:p>
      <w:pPr>
        <w:pStyle w:val="000054"/>
        <w:rPr/>
      </w:pPr>
      <w:r>
        <w:rPr/>
        <w:t>1.2 安装与首次使用</w:t>
      </w:r>
    </w:p>
    <w:p>
      <w:pPr>
        <w:pStyle w:val="000054"/>
        <w:rPr/>
      </w:pPr>
      <w:r>
        <w:rPr/>
        <w:t>1.3 三种使用入口</w:t>
      </w:r>
    </w:p>
    <w:p>
      <w:pPr>
        <w:pStyle w:val="000054"/>
        <w:rPr/>
      </w:pPr>
      <w:r>
        <w:rPr/>
        <w:t>1.4 主面板布局</w:t>
      </w:r>
    </w:p>
    <w:p>
      <w:pPr>
        <w:pStyle w:val="000054"/>
        <w:rPr/>
      </w:pPr>
      <w:r>
        <w:rPr/>
        <w:t>1.5 更新模式（整包 / 增量）</w:t>
      </w:r>
    </w:p>
    <w:p>
      <w:pPr>
        <w:pStyle w:val="000054"/>
        <w:rPr/>
      </w:pPr>
      <w:r>
        <w:rPr/>
        <w:t>1.6 备份与回滚</w:t>
      </w:r>
    </w:p>
    <w:p>
      <w:pPr>
        <w:pStyle w:val="00000e"/>
      </w:pPr>
      <w:r>
        <w:t>部署执行流程图</w:t>
      </w:r>
    </w:p>
    <w:p>
      <w:r>
        <w:t>完整的部署执行流程（任一步骤失败自动回滚）：</w:t>
      </w:r>
    </w:p>
    <w:p>
      <w:pPr>
        <w:jc w:val="center"/>
      </w:pPr>
      <w:r>
        <w:drawing>
          <wp:inline>
            <wp:extent cx="3024104" cy="78166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104" cy="781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54"/>
        <w:rPr/>
      </w:pPr>
      <w:r>
        <w:rPr/>
        <w:t>1.7 本地模式</w:t>
      </w:r>
    </w:p>
    <w:p>
      <w:pPr>
        <w:pStyle w:val="000054"/>
        <w:rPr/>
      </w:pPr>
      <w:r>
        <w:rPr/>
        <w:t>1.8 前置校验</w:t>
      </w:r>
    </w:p>
    <w:p>
      <w:pPr>
        <w:pStyle w:val="000054"/>
        <w:rPr/>
      </w:pPr>
      <w:r>
        <w:rPr/>
        <w:t>1.9 多主目标与备份冲突</w:t>
      </w:r>
    </w:p>
    <w:p>
      <w:pPr>
        <w:pStyle w:val="000054"/>
        <w:rPr/>
      </w:pPr>
      <w:r>
        <w:rPr/>
        <w:t>1.10 更新记录格式</w:t>
      </w:r>
    </w:p>
    <w:p>
      <w:pPr>
        <w:pStyle w:val="000054"/>
        <w:rPr/>
      </w:pPr>
      <w:r>
        <w:rPr/>
        <w:t>1.11 常见问题</w:t>
      </w:r>
    </w:p>
    <w:p>
      <w:pPr>
        <w:pStyle w:val="000054"/>
        <w:rPr/>
      </w:pPr>
      <w:r>
        <w:rPr/>
        <w:t>第二部分:CLI 命令行使用</w:t>
      </w:r>
    </w:p>
    <w:p>
      <w:pPr>
        <w:pStyle w:val="000054"/>
        <w:rPr/>
      </w:pPr>
      <w:r>
        <w:rPr/>
        <w:t>2.1 环境准备</w:t>
      </w:r>
    </w:p>
    <w:p>
      <w:pPr>
        <w:pStyle w:val="000054"/>
        <w:rPr/>
      </w:pPr>
      <w:r>
        <w:rPr/>
        <w:t>2.2 子命令速查</w:t>
      </w:r>
    </w:p>
    <w:p>
      <w:pPr>
        <w:pStyle w:val="000054"/>
        <w:rPr/>
      </w:pPr>
      <w:r>
        <w:rPr/>
        <w:t>2.3 凭据管理（credential）</w:t>
      </w:r>
    </w:p>
    <w:p>
      <w:pPr>
        <w:pStyle w:val="000054"/>
        <w:rPr/>
      </w:pPr>
      <w:r>
        <w:rPr/>
        <w:t>2.4 部署（deploy）</w:t>
      </w:r>
    </w:p>
    <w:p>
      <w:pPr>
        <w:pStyle w:val="000054"/>
        <w:rPr/>
      </w:pPr>
      <w:r>
        <w:rPr/>
        <w:t>2.5 查看字段定义（schema）</w:t>
      </w:r>
    </w:p>
    <w:p>
      <w:pPr>
        <w:pStyle w:val="000054"/>
        <w:rPr/>
      </w:pPr>
      <w:r>
        <w:rPr/>
        <w:t>2.6 清理残留锁（unlock）</w:t>
      </w:r>
    </w:p>
    <w:p>
      <w:pPr>
        <w:pStyle w:val="000054"/>
        <w:rPr/>
      </w:pPr>
      <w:r>
        <w:rPr/>
        <w:t>2.7 历史回滚（rollback）</w:t>
      </w:r>
    </w:p>
    <w:p>
      <w:pPr>
        <w:pStyle w:val="000054"/>
        <w:rPr/>
      </w:pPr>
      <w:r>
        <w:rPr/>
        <w:t>2.8 本地打补丁（patch-local）</w:t>
      </w:r>
    </w:p>
    <w:p>
      <w:pPr>
        <w:pStyle w:val="000054"/>
        <w:rPr/>
      </w:pPr>
      <w:r>
        <w:rPr/>
        <w:t>2.9 浏览 FTP（browse）</w:t>
      </w:r>
    </w:p>
    <w:p>
      <w:pPr>
        <w:pStyle w:val="000054"/>
        <w:rPr/>
      </w:pPr>
      <w:r>
        <w:rPr/>
        <w:t>第三部分：AI Skill 协作</w:t>
      </w:r>
    </w:p>
    <w:p>
      <w:pPr>
        <w:pStyle w:val="000054"/>
        <w:rPr/>
      </w:pPr>
      <w:r>
        <w:rPr/>
        <w:t>3.1 工作流概述</w:t>
      </w:r>
    </w:p>
    <w:p>
      <w:pPr>
        <w:pStyle w:val="000054"/>
        <w:rPr/>
      </w:pPr>
      <w:r>
        <w:rPr/>
        <w:t>3.2 触发条件与凭据约束</w:t>
      </w:r>
    </w:p>
    <w:p>
      <w:pPr>
        <w:pStyle w:val="000054"/>
        <w:rPr/>
      </w:pPr>
      <w:r>
        <w:rPr/>
        <w:t>3.3 信息收集与执行清单</w:t>
      </w:r>
    </w:p>
    <w:p>
      <w:pPr>
        <w:pStyle w:val="000054"/>
        <w:rPr/>
      </w:pPr>
      <w:r>
        <w:rPr/>
        <w:t>3.4 退出码处理与异常恢复</w:t>
      </w:r>
    </w:p>
    <w:p>
      <w:pPr>
        <w:pStyle w:val="000054"/>
        <w:rPr/>
      </w:pPr>
      <w:r>
        <w:rPr/>
        <w:t>附录</w:t>
      </w:r>
    </w:p>
    <w:p>
      <w:pPr>
        <w:pStyle w:val="000054"/>
        <w:rPr/>
      </w:pPr>
      <w:r>
        <w:rPr/>
        <w:t>A. 目录与配置文件位置</w:t>
      </w:r>
    </w:p>
    <w:p>
      <w:pPr>
        <w:pStyle w:val="000054"/>
        <w:rPr/>
      </w:pPr>
      <w:r>
        <w:rPr/>
        <w:t>B. 退出码与错误排查</w:t>
      </w:r>
    </w:p>
    <w:p>
      <w:pPr>
        <w:pStyle w:val="00000c"/>
        <w:rPr/>
      </w:pPr>
      <w:r>
        <w:rPr/>
        <w:t>第一部分：IDEA 插件使用</w:t>
      </w:r>
    </w:p>
    <w:p>
      <w:pPr>
        <w:pStyle w:val="00000d"/>
        <w:rPr/>
      </w:pPr>
      <w:r>
        <w:rPr/>
        <w:t>1.1 概述与功能特性</w:t>
      </w:r>
    </w:p>
    <w:p>
      <w:pPr>
        <w:pStyle w:val="000054"/>
        <w:rPr/>
      </w:pPr>
      <w:r>
        <w:rPr/>
        <w:t>FLUX 客服更新插件是 IntelliJ IDEA 集成工具，让开发人员可以在 IDE 中直接将代码变更部署到客户 FTP 或本地包，实现零切换的开发体验。</w:t>
      </w:r>
    </w:p>
    <w:p>
      <w:pPr>
        <w:pStyle w:val="000054"/>
        <w:rPr/>
      </w:pPr>
      <w:r>
        <w:rPr/>
        <w:t>v1.1.2 起，工程拆分为三个 Gradle 模块（core / plugin / cli）：core 是纯业务，plugin 是 IDEA 壳，cli 输出独立 fat-jar。同一套业务代码同时支撑 IDE 内插件、命令行和 AI Skill。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9"/>
        <w:gridCol w:w="4883"/>
      </w:tblGrid>
      <w:tr>
        <w:trPr>
          <w:trHeight w:val="425" w:hRule="atLeast"/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工程树形选择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点击工程下拉框，树形展示所有 Maven 模块，单击叶子节点选中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两种更新模式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整包更新 / 增量更新（Git 变更默认勾选 + 用户可调）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文件树形勾选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多级目录树，支持全选 / 单选，显示「已选 N / 总数 M」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三级联动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项目 → 系统 → 目标包，自动精确匹配产物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WAR lib 对齐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全量更新 WAR 时自动以远程包的 WEB-INF/lib 为准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多主目标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同名 JAR 跨子目录并行备份/加锁/上传，互不干扰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本地模式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不登录 FTP，直接对本地 jar/war 打补丁输出新包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安全部署流程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备份 → 加锁 → 上传 → SHA256 校验 → 解锁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一键回滚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失败自动回滚，成功后可手动回滚到备份版本</w:t>
            </w:r>
          </w:p>
        </w:tc>
      </w:tr>
      <w:tr>
        <w:trPr>
          <w:jc w:val="center"/>
        </w:trPr>
        <w:tc>
          <w:tcPr>
            <w:tcW w:w="435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实时日志 + 文件保存</w:t>
            </w:r>
          </w:p>
        </w:tc>
        <w:tc>
          <w:tcPr>
            <w:tcW w:w="488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实时输出，按日期保存到 .flux-deploy-log/</w:t>
            </w:r>
          </w:p>
        </w:tc>
      </w:tr>
    </w:tbl>
    <w:p>
      <w:pPr>
        <w:rPr/>
      </w:pPr>
    </w:p>
    <w:p>
      <w:pPr>
        <w:pStyle w:val="00000d"/>
        <w:rPr/>
      </w:pPr>
      <w:r>
        <w:rPr/>
        <w:t>1.2 安装与首次使用</w:t>
      </w:r>
    </w:p>
    <w:p>
      <w:pPr>
        <w:pStyle w:val="00000e"/>
        <w:rPr/>
      </w:pPr>
      <w:r>
        <w:rPr/>
        <w:t>安装步骤</w:t>
      </w:r>
    </w:p>
    <w:p>
      <w:pPr>
        <w:pStyle w:val="000054"/>
        <w:rPr/>
      </w:pPr>
      <w:r>
        <w:rPr/>
        <w:t>获取插件 ZIP 包：flux-deploy-plugin-1.1.2.zip</w:t>
      </w:r>
    </w:p>
    <w:p>
      <w:pPr>
        <w:pStyle w:val="000054"/>
        <w:rPr/>
      </w:pPr>
      <w:r>
        <w:rPr/>
        <w:t>IDEA → Settings → Plugins → ⚙ → Install Plugin from Disk</w:t>
      </w:r>
    </w:p>
    <w:p>
      <w:pPr>
        <w:pStyle w:val="000054"/>
        <w:rPr/>
      </w:pPr>
      <w:r>
        <w:rPr/>
        <w:t>选择 ZIP 文件，重启 IDEA</w:t>
      </w:r>
    </w:p>
    <w:p>
      <w:pPr>
        <w:pStyle w:val="000054"/>
        <w:rPr/>
      </w:pPr>
      <w:r>
        <w:rPr/>
        <w:t>右侧栏出现「FLUX 客服更新」工具窗口</w:t>
      </w:r>
    </w:p>
    <w:p>
      <w:pPr>
        <w:pStyle w:val="000054"/>
        <w:ind w:left="0" w:leftChars="0" w:firstLine="0" w:firstLineChars="0"/>
        <w:rPr/>
      </w:pPr>
      <w:r>
        <w:rPr/>
        <w:drawing>
          <wp:inline distT="0" distB="0" distL="114300" distR="114300">
            <wp:extent cx="5727065" cy="4264660"/>
            <wp:effectExtent l="0" t="0" r="13335" b="2540"/>
            <wp:docPr id="2" name="图片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e"/>
        <w:rPr/>
      </w:pPr>
      <w:r>
        <w:rPr/>
        <w:t>首次连接 FTP</w:t>
      </w:r>
    </w:p>
    <w:p>
      <w:pPr>
        <w:pStyle w:val="000054"/>
        <w:rPr/>
      </w:pPr>
      <w:r>
        <w:rPr/>
        <w:t>插件启动时自动尝试加载缓存凭据。首次使用时点「账号 ▾ → 添加新账号」，输入：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3231"/>
        <w:gridCol w:w="3257"/>
      </w:tblGrid>
      <w:tr>
        <w:trPr>
          <w:trHeight w:val="425" w:hRule="atLeast"/>
          <w:jc w:val="center"/>
        </w:trPr>
        <w:tc>
          <w:tcPr>
            <w:tcW w:w="27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w="32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示例</w:t>
            </w:r>
          </w:p>
        </w:tc>
        <w:tc>
          <w:tcPr>
            <w:tcW w:w="32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27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主机</w:t>
            </w:r>
          </w:p>
        </w:tc>
        <w:tc>
          <w:tcPr>
            <w:tcW w:w="32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47.102.153.34</w:t>
            </w:r>
          </w:p>
        </w:tc>
        <w:tc>
          <w:tcPr>
            <w:tcW w:w="32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服务器 IP 或域名</w:t>
            </w:r>
          </w:p>
        </w:tc>
      </w:tr>
      <w:tr>
        <w:trPr>
          <w:jc w:val="center"/>
        </w:trPr>
        <w:tc>
          <w:tcPr>
            <w:tcW w:w="27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端口</w:t>
            </w:r>
          </w:p>
        </w:tc>
        <w:tc>
          <w:tcPr>
            <w:tcW w:w="32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18080</w:t>
            </w:r>
          </w:p>
        </w:tc>
        <w:tc>
          <w:tcPr>
            <w:tcW w:w="32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默认 FTP 端口</w:t>
            </w:r>
          </w:p>
        </w:tc>
      </w:tr>
      <w:tr>
        <w:trPr>
          <w:jc w:val="center"/>
        </w:trPr>
        <w:tc>
          <w:tcPr>
            <w:tcW w:w="27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用户名</w:t>
            </w:r>
          </w:p>
        </w:tc>
        <w:tc>
          <w:tcPr>
            <w:tcW w:w="32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xumanyi</w:t>
            </w:r>
          </w:p>
        </w:tc>
        <w:tc>
          <w:tcPr>
            <w:tcW w:w="32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账号</w:t>
            </w:r>
          </w:p>
        </w:tc>
      </w:tr>
      <w:tr>
        <w:trPr>
          <w:jc w:val="center"/>
        </w:trPr>
        <w:tc>
          <w:tcPr>
            <w:tcW w:w="27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密码</w:t>
            </w:r>
          </w:p>
        </w:tc>
        <w:tc>
          <w:tcPr>
            <w:tcW w:w="32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********</w:t>
            </w:r>
          </w:p>
        </w:tc>
        <w:tc>
          <w:tcPr>
            <w:tcW w:w="32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AES-256-GCM 加密保存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连接成功后凭据自动保存到 ~/.flux-deploy/credentials.toml，后续无需再次输入。</w:t>
      </w:r>
      <w:r>
        <w:rPr/>
        <w:drawing>
          <wp:inline distT="0" distB="0" distL="114300" distR="114300">
            <wp:extent cx="5722620" cy="4098290"/>
            <wp:effectExtent l="0" t="0" r="17780" b="16510"/>
            <wp:docPr id="5" name="图片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rPr/>
      </w:pPr>
      <w:r>
        <w:rPr/>
        <w:t>1.3 三种使用入口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3147"/>
        <w:gridCol w:w="3127"/>
      </w:tblGrid>
      <w:tr>
        <w:trPr>
          <w:trHeight w:val="425" w:hRule="atLeast"/>
          <w:jc w:val="center"/>
        </w:trPr>
        <w:tc>
          <w:tcPr>
            <w:tcW w:w="296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入口</w:t>
            </w:r>
          </w:p>
        </w:tc>
        <w:tc>
          <w:tcPr>
            <w:tcW w:w="314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位置</w:t>
            </w:r>
          </w:p>
        </w:tc>
        <w:tc>
          <w:tcPr>
            <w:tcW w:w="312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296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工具窗口</w:t>
            </w:r>
          </w:p>
        </w:tc>
        <w:tc>
          <w:tcPr>
            <w:tcW w:w="314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右侧栏「FLUX 客服更新」</w:t>
            </w:r>
          </w:p>
        </w:tc>
        <w:tc>
          <w:tcPr>
            <w:tcW w:w="312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常规入口，完整面板</w:t>
            </w:r>
          </w:p>
        </w:tc>
      </w:tr>
      <w:tr>
        <w:trPr>
          <w:jc w:val="center"/>
        </w:trPr>
        <w:tc>
          <w:tcPr>
            <w:tcW w:w="296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右键菜单</w:t>
            </w:r>
          </w:p>
        </w:tc>
        <w:tc>
          <w:tcPr>
            <w:tcW w:w="314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项目树中右键 Maven 模块或具体文件</w:t>
            </w:r>
          </w:p>
        </w:tc>
        <w:tc>
          <w:tcPr>
            <w:tcW w:w="312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快速触发并自动预选</w:t>
            </w:r>
          </w:p>
        </w:tc>
      </w:tr>
      <w:tr>
        <w:trPr>
          <w:jc w:val="center"/>
        </w:trPr>
        <w:tc>
          <w:tcPr>
            <w:tcW w:w="296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本地模式</w:t>
            </w:r>
          </w:p>
        </w:tc>
        <w:tc>
          <w:tcPr>
            <w:tcW w:w="314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工具窗口切换到「本地模式」</w:t>
            </w:r>
          </w:p>
        </w:tc>
        <w:tc>
          <w:tcPr>
            <w:tcW w:w="312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对本地 jar/war 打补丁，不登录 FTP</w:t>
            </w:r>
          </w:p>
        </w:tc>
      </w:tr>
    </w:tbl>
    <w:p>
      <w:pPr>
        <w:rPr/>
      </w:pPr>
    </w:p>
    <w:p>
      <w:pPr>
        <w:pStyle w:val="00000e"/>
        <w:rPr/>
      </w:pPr>
      <w:r>
        <w:rPr/>
        <w:t>右键菜单项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2653"/>
        <w:gridCol w:w="2174"/>
        <w:gridCol w:w="2242"/>
      </w:tblGrid>
      <w:tr>
        <w:trPr>
          <w:trHeight w:val="425" w:hRule="atLeast"/>
          <w:jc w:val="center"/>
        </w:trPr>
        <w:tc>
          <w:tcPr>
            <w:tcW w:w="217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菜单项</w:t>
            </w:r>
          </w:p>
        </w:tc>
        <w:tc>
          <w:tcPr>
            <w:tcW w:w="26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切换到的模式</w:t>
            </w:r>
          </w:p>
        </w:tc>
        <w:tc>
          <w:tcPr>
            <w:tcW w:w="217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触发条件</w:t>
            </w:r>
          </w:p>
        </w:tc>
        <w:tc>
          <w:tcPr>
            <w:tcW w:w="224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预填行为</w:t>
            </w:r>
          </w:p>
        </w:tc>
      </w:tr>
      <w:tr>
        <w:trPr>
          <w:jc w:val="center"/>
        </w:trPr>
        <w:tc>
          <w:tcPr>
            <w:tcW w:w="217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整包更新</w:t>
            </w:r>
          </w:p>
        </w:tc>
        <w:tc>
          <w:tcPr>
            <w:tcW w:w="26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FULL</w:t>
            </w:r>
          </w:p>
        </w:tc>
        <w:tc>
          <w:tcPr>
            <w:tcW w:w="217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右键模块目录</w:t>
            </w:r>
          </w:p>
        </w:tc>
        <w:tc>
          <w:tcPr>
            <w:tcW w:w="224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—</w:t>
            </w:r>
          </w:p>
        </w:tc>
      </w:tr>
      <w:tr>
        <w:trPr>
          <w:jc w:val="center"/>
        </w:trPr>
        <w:tc>
          <w:tcPr>
            <w:tcW w:w="217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自动检测</w:t>
            </w:r>
          </w:p>
        </w:tc>
        <w:tc>
          <w:tcPr>
            <w:tcW w:w="26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INCREMENTAL</w:t>
            </w:r>
          </w:p>
        </w:tc>
        <w:tc>
          <w:tcPr>
            <w:tcW w:w="217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右键模块目录</w:t>
            </w:r>
          </w:p>
        </w:tc>
        <w:tc>
          <w:tcPr>
            <w:tcW w:w="224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自动跑 Git 检测，把变更项默认勾选</w:t>
            </w:r>
          </w:p>
        </w:tc>
      </w:tr>
      <w:tr>
        <w:trPr>
          <w:jc w:val="center"/>
        </w:trPr>
        <w:tc>
          <w:tcPr>
            <w:tcW w:w="217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手动选择</w:t>
            </w:r>
          </w:p>
        </w:tc>
        <w:tc>
          <w:tcPr>
            <w:tcW w:w="26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INCREMENTAL</w:t>
            </w:r>
          </w:p>
        </w:tc>
        <w:tc>
          <w:tcPr>
            <w:tcW w:w="217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右键具体文件</w:t>
            </w:r>
          </w:p>
        </w:tc>
        <w:tc>
          <w:tcPr>
            <w:tcW w:w="224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把右键选中的文件预先勾选</w:t>
            </w:r>
          </w:p>
        </w:tc>
      </w:tr>
      <w:tr>
        <w:trPr>
          <w:jc w:val="center"/>
        </w:trPr>
        <w:tc>
          <w:tcPr>
            <w:tcW w:w="217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打开更新面板</w:t>
            </w:r>
          </w:p>
        </w:tc>
        <w:tc>
          <w:tcPr>
            <w:tcW w:w="26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任何位置</w:t>
            </w:r>
          </w:p>
        </w:tc>
        <w:tc>
          <w:tcPr>
            <w:tcW w:w="224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—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「自动检测」与「手动选择」都进入同一个增量更新模式，只是两种快捷预填方式。进面板后用户仍可任意调整勾选。</w:t>
      </w:r>
    </w:p>
    <w:p>
      <w:pPr>
        <w:pStyle w:val="00000d"/>
        <w:rPr/>
      </w:pPr>
      <w:r>
        <w:rPr/>
        <w:t>1.4 主面板布局</w:t>
      </w:r>
    </w:p>
    <w:p>
      <w:pPr>
        <w:pStyle w:val="000054"/>
        <w:rPr/>
      </w:pPr>
      <w:r>
        <w:rPr/>
        <w:t>面板从上到下分四个区域：源 → 目标 → 信息 → 按钮栏，底部是日志区。</w:t>
      </w:r>
    </w:p>
    <w:p>
      <w:pPr>
        <w:pStyle w:val="00000e"/>
        <w:rPr/>
      </w:pPr>
      <w:r>
        <w:rPr/>
        <w:t>源 Section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3012"/>
        <w:gridCol w:w="3218"/>
      </w:tblGrid>
      <w:tr>
        <w:trPr>
          <w:trHeight w:val="425" w:hRule="atLeast"/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控件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操作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工程下拉框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点击弹出树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树形展示所有 Maven 模块，单击叶子选中</w:t>
            </w:r>
          </w:p>
        </w:tc>
      </w:tr>
      <w:tr>
        <w:trPr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产物显示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自动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从 pom.xml 解析，优先扫描 target/ 实际产物</w:t>
            </w:r>
          </w:p>
        </w:tc>
      </w:tr>
      <w:tr>
        <w:trPr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更新模式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下拉选择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整包更新 / 增量更新</w:t>
            </w:r>
          </w:p>
        </w:tc>
      </w:tr>
      <w:tr>
        <w:trPr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文件树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多级目录树，右上角显示「已选 N / 总数 M」</w:t>
            </w:r>
          </w:p>
        </w:tc>
      </w:tr>
      <w:tr>
        <w:trPr>
          <w:jc w:val="center"/>
        </w:trPr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全选 / 刷新</w:t>
            </w:r>
          </w:p>
        </w:tc>
        <w:tc>
          <w:tcPr>
            <w:tcW w:w="30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 / 点 ↻</w:t>
            </w:r>
          </w:p>
        </w:tc>
        <w:tc>
          <w:tcPr>
            <w:tcW w:w="321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一键全选；刷新按当前模式重新扫描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文件状态标识：[A] 新增（绿色）、[M] 修改（蓝色）、[D] 删除（橙色）。</w:t>
      </w:r>
      <w:r>
        <w:rPr/>
        <w:drawing>
          <wp:inline distT="0" distB="0" distL="114300" distR="114300">
            <wp:extent cx="5730875" cy="7769860"/>
            <wp:effectExtent l="0" t="0" r="9525" b="2540"/>
            <wp:docPr id="8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76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e"/>
        <w:rPr/>
      </w:pPr>
      <w:r>
        <w:rPr/>
        <w:t>目标 Section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  <w:gridCol w:w="2996"/>
        <w:gridCol w:w="3158"/>
      </w:tblGrid>
      <w:tr>
        <w:trPr>
          <w:trHeight w:val="425" w:hRule="atLeast"/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控件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操作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状态 / 账号 ▾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点击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切换 / 添加 / 删除账号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项目下拉框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下拉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对应 /开发/{项目}/，支持搜索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系统下拉框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下拉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对应 /开发/{项目}/{系统}/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目标包树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列出 JAR / WAR；与源产物同名的包自动勾选并锁定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全选 WAR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一键勾选所有 WAR（用于 JAR 嵌入更新）</w:t>
            </w:r>
          </w:p>
        </w:tc>
      </w:tr>
      <w:tr>
        <w:trPr>
          <w:jc w:val="center"/>
        </w:trPr>
        <w:tc>
          <w:tcPr>
            <w:tcW w:w="308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刷新 ↻</w:t>
            </w:r>
          </w:p>
        </w:tc>
        <w:tc>
          <w:tcPr>
            <w:tcW w:w="299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点击</w:t>
            </w:r>
          </w:p>
        </w:tc>
        <w:tc>
          <w:tcPr>
            <w:tcW w:w="31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重连 FTP + 按当前层级重新拉取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产物匹配规则：本地产物文件名必须与远程包完全一致（含版本号）。不同版本不会自动匹配。</w:t>
      </w:r>
      <w:r>
        <w:rPr/>
        <w:drawing>
          <wp:inline distT="0" distB="0" distL="114300" distR="114300">
            <wp:extent cx="5730240" cy="7901305"/>
            <wp:effectExtent l="0" t="0" r="10160" b="23495"/>
            <wp:docPr id="11" name="图片 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90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e"/>
        <w:rPr/>
      </w:pPr>
      <w:r>
        <w:rPr/>
        <w:t>信息 Section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6"/>
        <w:gridCol w:w="2757"/>
        <w:gridCol w:w="3729"/>
      </w:tblGrid>
      <w:tr>
        <w:trPr>
          <w:trHeight w:val="425" w:hRule="atLeast"/>
          <w:jc w:val="center"/>
        </w:trPr>
        <w:tc>
          <w:tcPr>
            <w:tcW w:w="275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w="27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必填</w:t>
            </w:r>
          </w:p>
        </w:tc>
        <w:tc>
          <w:tcPr>
            <w:tcW w:w="37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275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更新版本记录</w:t>
            </w:r>
          </w:p>
        </w:tc>
        <w:tc>
          <w:tcPr>
            <w:tcW w:w="27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7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勾选后显示任务号 / 客服号输入框</w:t>
            </w:r>
          </w:p>
        </w:tc>
      </w:tr>
      <w:tr>
        <w:trPr>
          <w:jc w:val="center"/>
        </w:trPr>
        <w:tc>
          <w:tcPr>
            <w:tcW w:w="275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任务号</w:t>
            </w:r>
          </w:p>
        </w:tc>
        <w:tc>
          <w:tcPr>
            <w:tcW w:w="27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勾选后任务 / 客服至少填一项</w:t>
            </w:r>
          </w:p>
        </w:tc>
        <w:tc>
          <w:tcPr>
            <w:tcW w:w="37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示例 20260328155300000001</w:t>
            </w:r>
          </w:p>
        </w:tc>
      </w:tr>
      <w:tr>
        <w:trPr>
          <w:jc w:val="center"/>
        </w:trPr>
        <w:tc>
          <w:tcPr>
            <w:tcW w:w="275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客服号</w:t>
            </w:r>
          </w:p>
        </w:tc>
        <w:tc>
          <w:tcPr>
            <w:tcW w:w="27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同上</w:t>
            </w:r>
          </w:p>
        </w:tc>
        <w:tc>
          <w:tcPr>
            <w:tcW w:w="37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示例 20260328155300000001A</w:t>
            </w:r>
          </w:p>
        </w:tc>
      </w:tr>
      <w:tr>
        <w:trPr>
          <w:jc w:val="center"/>
        </w:trPr>
        <w:tc>
          <w:tcPr>
            <w:tcW w:w="275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开发</w:t>
            </w:r>
          </w:p>
        </w:tc>
        <w:tc>
          <w:tcPr>
            <w:tcW w:w="275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勾选备份或版本记录时必填</w:t>
            </w:r>
          </w:p>
        </w:tc>
        <w:tc>
          <w:tcPr>
            <w:tcW w:w="37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英文 ID，如 xumanyi；自动缓存上次值</w:t>
            </w:r>
          </w:p>
        </w:tc>
      </w:tr>
    </w:tbl>
    <w:p>
      <w:pPr>
        <w:pStyle w:val="000054"/>
        <w:shd w:val="clear" w:color="auto" w:fill="F5F5F5"/>
        <w:ind w:left="0" w:leftChars="0" w:firstLine="0" w:firstLineChars="0"/>
        <w:jc w:val="left"/>
        <w:rPr/>
      </w:pPr>
      <w:r>
        <w:rPr/>
        <w:drawing>
          <wp:inline distT="0" distB="0" distL="114300" distR="114300">
            <wp:extent cx="5727700" cy="2811145"/>
            <wp:effectExtent l="0" t="0" r="12700" b="8255"/>
            <wp:docPr id="14" name="图片 10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1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e"/>
        <w:rPr/>
      </w:pPr>
      <w:r>
        <w:rPr/>
        <w:t>按钮栏与日志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215"/>
      </w:tblGrid>
      <w:tr>
        <w:trPr>
          <w:trHeight w:val="425" w:hRule="atLeast"/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按钮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位置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</w:tr>
      <w:tr>
        <w:trPr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预检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左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仅检查 FTP 状态和远端包，不编译、不上传、不修改</w:t>
            </w:r>
          </w:p>
        </w:tc>
      </w:tr>
      <w:tr>
        <w:trPr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打包并上传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左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完整执行：编译 → 备份 → 加锁 → 上传 → SHA256 校验 → 解锁</w:t>
            </w:r>
          </w:p>
        </w:tc>
      </w:tr>
      <w:tr>
        <w:trPr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回滚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左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恢复上次备份版本；仅成功部署后可用，回滚后置灰</w:t>
            </w:r>
          </w:p>
        </w:tc>
      </w:tr>
      <w:tr>
        <w:trPr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清空日志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清屏幕日志，不影响已保存的日志文件</w:t>
            </w:r>
          </w:p>
        </w:tc>
      </w:tr>
      <w:tr>
        <w:trPr>
          <w:jc w:val="center"/>
        </w:trPr>
        <w:tc>
          <w:tcPr>
            <w:tcW w:w="301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重置</w:t>
            </w:r>
          </w:p>
        </w:tc>
        <w:tc>
          <w:tcPr>
            <w:tcW w:w="301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右</w:t>
            </w:r>
          </w:p>
        </w:tc>
        <w:tc>
          <w:tcPr>
            <w:tcW w:w="321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重置所有表单字段、文件列表、目标选择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日志区位于面板底部，实时显示每步详情。日志自动保存到 项目根/.flux-deploy-log/YYYY-MM-DD/HH-mm-ss_update.log，同次部署的预检 / 部署 / 回滚追加到同一文件。</w:t>
      </w:r>
    </w:p>
    <w:p>
      <w:pPr>
        <w:pStyle w:val="00000d"/>
        <w:rPr/>
      </w:pPr>
      <w:r>
        <w:rPr/>
        <w:t>1.5 更新模式（整包 / 增量）</w:t>
      </w:r>
    </w:p>
    <w:p>
      <w:pPr>
        <w:pStyle w:val="000054"/>
        <w:rPr/>
      </w:pPr>
      <w:r>
        <w:rPr/>
        <w:t>v1.1.2 起，更新模式从原来的三档（整包 / 手动选择 / 自动检测变更）合并为两档。「文件来源」（手选 / Git 检测）不再是模式选项，而是同一个「增量更新」模式下的两种预填方式。</w:t>
      </w:r>
    </w:p>
    <w:p>
      <w:pPr>
        <w:pStyle w:val="00000e"/>
        <w:rPr/>
      </w:pPr>
      <w:r>
        <w:rPr/>
        <w:t>整包更新（FULL）</w:t>
      </w:r>
    </w:p>
    <w:p>
      <w:pPr>
        <w:pStyle w:val="000054"/>
        <w:rPr/>
      </w:pPr>
      <w:r>
        <w:rPr/>
        <w:t>mvn clean package 编译整个模块，完整替换远程包。</w:t>
      </w:r>
    </w:p>
    <w:p>
      <w:pPr>
        <w:pStyle w:val="000054"/>
        <w:rPr/>
      </w:pPr>
      <w:r>
        <w:rPr/>
        <w:t>适用：大版本更新、整体变更</w:t>
      </w:r>
    </w:p>
    <w:p>
      <w:pPr>
        <w:pStyle w:val="000054"/>
        <w:rPr/>
      </w:pPr>
      <w:r>
        <w:rPr/>
        <w:t>WAR 特殊处理：自动以远程 WEB-INF/lib 为准对齐</w:t>
      </w:r>
    </w:p>
    <w:p>
      <w:pPr>
        <w:pStyle w:val="000054"/>
        <w:rPr/>
      </w:pPr>
      <w:r>
        <w:rPr/>
        <w:t>无文件清单：选这个模式后右侧只展示「将替换整个远程包」提示</w:t>
      </w:r>
    </w:p>
    <w:p>
      <w:pPr>
        <w:pStyle w:val="00000e"/>
        <w:rPr/>
      </w:pPr>
      <w:r>
        <w:rPr/>
        <w:t>增量更新（INCREMENTAL）</w:t>
      </w:r>
    </w:p>
    <w:p>
      <w:pPr>
        <w:pStyle w:val="000054"/>
        <w:rPr/>
      </w:pPr>
      <w:r>
        <w:rPr/>
        <w:t>列出模块下全部可部署文件，Git 变更项默认勾选，用户可在此基础上自由增删勾选。</w:t>
      </w:r>
    </w:p>
    <w:p>
      <w:pPr>
        <w:pStyle w:val="000054"/>
        <w:rPr/>
      </w:pPr>
      <w:r>
        <w:rPr/>
        <w:t>适用：日常迭代、针对性 bug 修复</w:t>
      </w:r>
    </w:p>
    <w:p>
      <w:pPr>
        <w:pStyle w:val="000054"/>
        <w:rPr/>
      </w:pPr>
      <w:r>
        <w:rPr/>
        <w:t>状态标识：[A] 新增（绿）、[M] 修改（蓝）、[D] 删除（橙）</w:t>
      </w:r>
    </w:p>
    <w:p>
      <w:pPr>
        <w:pStyle w:val="000054"/>
        <w:rPr/>
      </w:pPr>
      <w:r>
        <w:rPr/>
        <w:t>三种快捷入口都进这个模式：</w:t>
      </w:r>
    </w:p>
    <w:p>
      <w:pPr>
        <w:pStyle w:val="000054"/>
        <w:rPr/>
      </w:pPr>
      <w:r>
        <w:rPr/>
        <w:t>下拉切换 → 默认按 Git 变更勾选</w:t>
      </w:r>
    </w:p>
    <w:p>
      <w:pPr>
        <w:pStyle w:val="000054"/>
        <w:rPr/>
      </w:pPr>
      <w:r>
        <w:rPr/>
        <w:t>右键模块「自动检测」→ 同上，等价于直接进面板</w:t>
      </w:r>
    </w:p>
    <w:p>
      <w:pPr>
        <w:pStyle w:val="000054"/>
        <w:rPr/>
      </w:pPr>
      <w:r>
        <w:rPr/>
        <w:t>右键文件「手动选择」→ 把右键选中的文件预先勾选</w:t>
      </w:r>
    </w:p>
    <w:p>
      <w:pPr>
        <w:pStyle w:val="000054"/>
        <w:rPr/>
      </w:pPr>
      <w:r>
        <w:rPr/>
        <w:t>所有勾选都可以人工再调整（取消默认勾选 / 加 Git 没识别到的文件）</w:t>
      </w:r>
    </w:p>
    <w:p>
      <w:pPr>
        <w:pStyle w:val="00000e"/>
        <w:rPr/>
      </w:pPr>
      <w:r>
        <w:rPr/>
        <w:t>刷新按钮</w:t>
      </w:r>
    </w:p>
    <w:p>
      <w:pPr>
        <w:pStyle w:val="000054"/>
        <w:rPr/>
      </w:pPr>
      <w:r>
        <w:rPr/>
        <w:t>「更新模式」下拉右侧的 ↻ 按钮，点击后根据当前模式重新拉取：</w:t>
      </w:r>
    </w:p>
    <w:p>
      <w:pPr>
        <w:pStyle w:val="000054"/>
        <w:rPr/>
      </w:pPr>
      <w:r>
        <w:rPr/>
        <w:t>整包更新：仅输出提示（无列表可刷新）</w:t>
      </w:r>
    </w:p>
    <w:p>
      <w:pPr>
        <w:pStyle w:val="000054"/>
        <w:rPr/>
      </w:pPr>
      <w:r>
        <w:rPr/>
        <w:t>增量更新：重新扫描模块文件 + 重跑 Git 变更检测；用户已勾选项会被尽量保留</w:t>
      </w:r>
    </w:p>
    <w:p>
      <w:pPr>
        <w:pStyle w:val="00000d"/>
        <w:rPr/>
      </w:pPr>
      <w:r>
        <w:rPr/>
        <w:t>1.6 备份与回滚</w:t>
      </w:r>
    </w:p>
    <w:p>
      <w:pPr>
        <w:pStyle w:val="000054"/>
        <w:rPr/>
      </w:pPr>
      <w:r>
        <w:rPr/>
        <w:t>勾选「执行备份」后，上传前会把远端原包备份到 backup/yyyyMMdd_{开发}/。更新失败会自动回滚。更新成功后「回滚」按钮可用，可手动回滚到备份版本。</w:t>
      </w:r>
    </w:p>
    <w:p>
      <w:pPr>
        <w:pStyle w:val="000054"/>
        <w:rPr/>
      </w:pPr>
      <w:r>
        <w:rPr/>
        <w:t>不备份的情况下失败无法自动恢复，请谨慎使用。</w:t>
      </w:r>
    </w:p>
    <w:p>
      <w:pPr>
        <w:pStyle w:val="00000e"/>
        <w:rPr/>
      </w:pPr>
      <w:r>
        <w:rPr/>
        <w:t>安全机制一览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  <w:gridCol w:w="2664"/>
        <w:gridCol w:w="3670"/>
      </w:tblGrid>
      <w:tr>
        <w:trPr>
          <w:trHeight w:val="425" w:hRule="atLeast"/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机制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作用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备份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恢复点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加锁前自动备份到 backup/YYYYMMDD_op/，保留相对目录结构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文件锁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防并发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rename 为 __LOCK__ 格式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SHA256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完整性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上传后重新下载比对哈希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自动回滚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失败恢复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任何步骤失败自动从备份恢复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路径校验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防误操作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必须在 /开发/ 下，禁止 ..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线程安全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连接稳定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操作加锁串行化</w:t>
            </w:r>
          </w:p>
        </w:tc>
      </w:tr>
      <w:tr>
        <w:trPr>
          <w:jc w:val="center"/>
        </w:trPr>
        <w:tc>
          <w:tcPr>
            <w:tcW w:w="29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凭据加密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密码安全</w:t>
            </w:r>
          </w:p>
        </w:tc>
        <w:tc>
          <w:tcPr>
            <w:tcW w:w="36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AES-256-GCM 加密存储</w:t>
            </w:r>
          </w:p>
        </w:tc>
      </w:tr>
    </w:tbl>
    <w:p>
      <w:pPr>
        <w:rPr/>
      </w:pPr>
    </w:p>
    <w:p>
      <w:pPr>
        <w:pStyle w:val="00000d"/>
        <w:rPr/>
      </w:pPr>
      <w:r>
        <w:rPr/>
        <w:t>1.7 本地模式</w:t>
      </w:r>
    </w:p>
    <w:p>
      <w:pPr>
        <w:pStyle w:val="000054"/>
        <w:rPr/>
      </w:pPr>
      <w:r>
        <w:rPr/>
        <w:t>用户手里有一个本地 jar/war 包，想把本地编译的变更打进去，输出新包。不登录 FTP、不备份、不写版本记录、不可回滚。</w:t>
      </w:r>
    </w:p>
    <w:p>
      <w:pPr>
        <w:pStyle w:val="00000e"/>
        <w:rPr/>
      </w:pPr>
      <w:r>
        <w:rPr/>
        <w:t>三种分流</w:t>
      </w:r>
    </w:p>
    <w:p>
      <w:pPr>
        <w:pStyle w:val="000054"/>
        <w:rPr/>
      </w:pPr>
      <w:r>
        <w:rPr/>
        <w:t>按「源工程产物类型 × 用户提供包类型」自动判定：</w:t>
      </w:r>
    </w:p>
    <w:p>
      <w:pPr>
        <w:pStyle w:val="000054"/>
        <w:rPr/>
      </w:pPr>
      <w:r>
        <w:rPr/>
        <w:t>jar → jar：源工程 jar 模块，用户提供 jar 包；校验包名前缀 + 版本号严格一致后直接替换 jar 内条目</w:t>
      </w:r>
    </w:p>
    <w:p>
      <w:pPr>
        <w:pStyle w:val="000054"/>
        <w:rPr/>
      </w:pPr>
      <w:r>
        <w:rPr/>
        <w:t>war → war：源工程 war 模块，用户提供 war 包；校验后替换 WEB-INF/classes/ 下的类</w:t>
      </w:r>
    </w:p>
    <w:p>
      <w:pPr>
        <w:pStyle w:val="000054"/>
        <w:rPr/>
      </w:pPr>
      <w:r>
        <w:rPr/>
        <w:t>jar → war/lib：源工程 jar，用户提供 war 包；在 WEB-INF/lib/ 下定位匹配的 jar，版本严格一致后抽出 → 打补丁 → 回写 war</w:t>
      </w:r>
    </w:p>
    <w:p>
      <w:pPr>
        <w:pStyle w:val="00000e"/>
        <w:rPr/>
      </w:pPr>
      <w:r>
        <w:rPr/>
        <w:t>输出与交互</w:t>
      </w:r>
    </w:p>
    <w:p>
      <w:pPr>
        <w:pStyle w:val="000054"/>
        <w:rPr/>
      </w:pPr>
      <w:r>
        <w:rPr/>
        <w:t>默认输出到 &lt;包所在目录&gt;/patched_{yyyyMMdd_HHmmss}/，同名文件。可手动改</w:t>
      </w:r>
    </w:p>
    <w:p>
      <w:pPr>
        <w:pStyle w:val="000054"/>
        <w:rPr/>
      </w:pPr>
      <w:r>
        <w:rPr/>
        <w:t>支持从 Finder 或项目树拖拽 jar/war 进来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点「本地打包」先预检 → 弹出变更清单（修改/新增/删除）→ 确认后编译 + 打包</w:t>
      </w:r>
    </w:p>
    <w:p>
      <w:pPr>
        <w:pStyle w:val="000054"/>
        <w:rPr/>
      </w:pPr>
      <w:r>
        <w:rPr/>
        <w:t>成功后弹卡片：打开所在目录 / 复制路径 / 关闭</w:t>
      </w:r>
    </w:p>
    <w:p>
      <w:pPr>
        <w:pStyle w:val="000054"/>
        <w:shd w:val="clear" w:color="auto" w:fill="F5F5F5"/>
        <w:ind w:left="0" w:leftChars="0" w:firstLine="0" w:firstLineChars="0"/>
        <w:jc w:val="left"/>
        <w:rPr/>
      </w:pPr>
      <w:r>
        <w:rPr/>
        <w:drawing>
          <wp:inline distT="0" distB="0" distL="114300" distR="114300">
            <wp:extent cx="5730875" cy="7854950"/>
            <wp:effectExtent l="0" t="0" r="9525" b="19050"/>
            <wp:docPr id="17" name="图片 1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图片 1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85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rPr/>
      </w:pPr>
      <w:r>
        <w:rPr/>
        <w:t>1.8 前置校验</w:t>
      </w:r>
    </w:p>
    <w:p>
      <w:pPr>
        <w:pStyle w:val="000054"/>
        <w:rPr/>
      </w:pPr>
      <w:r>
        <w:rPr/>
        <w:t>点击「打包并上传」或「打包不上传」按钮时，插件会先做一次硬性前置校验。以下任一条件缺失都会弹窗阻断：</w:t>
      </w:r>
    </w:p>
    <w:p>
      <w:pPr>
        <w:pStyle w:val="000054"/>
        <w:rPr/>
      </w:pPr>
      <w:r>
        <w:rPr/>
        <w:t>未选择工程</w:t>
      </w:r>
    </w:p>
    <w:p>
      <w:pPr>
        <w:pStyle w:val="000054"/>
        <w:rPr/>
      </w:pPr>
      <w:r>
        <w:rPr/>
        <w:t>FTP 未连接</w:t>
      </w:r>
    </w:p>
    <w:p>
      <w:pPr>
        <w:pStyle w:val="000054"/>
        <w:rPr/>
      </w:pPr>
      <w:r>
        <w:rPr/>
        <w:t>未选择目标包（主目标或嵌入目标）</w:t>
      </w:r>
    </w:p>
    <w:p>
      <w:pPr>
        <w:pStyle w:val="000054"/>
        <w:rPr/>
      </w:pPr>
      <w:r>
        <w:rPr/>
        <w:t>未勾选任何待更新文件（整包更新模式豁免）</w:t>
      </w:r>
    </w:p>
    <w:p>
      <w:pPr>
        <w:pStyle w:val="000054"/>
        <w:rPr/>
      </w:pPr>
      <w:r>
        <w:rPr/>
        <w:t>勾选了「更新版本记录」但任务和客服都为空</w:t>
      </w:r>
    </w:p>
    <w:p>
      <w:pPr>
        <w:pStyle w:val="000054"/>
        <w:rPr/>
      </w:pPr>
      <w:r>
        <w:rPr/>
        <w:t>勾选了「更新版本记录」或「执行备份」但开发为空</w:t>
      </w:r>
    </w:p>
    <w:p>
      <w:pPr>
        <w:pStyle w:val="00000d"/>
        <w:rPr/>
      </w:pPr>
      <w:r>
        <w:rPr/>
        <w:t>1.9 多主目标与备份冲突</w:t>
      </w:r>
    </w:p>
    <w:p>
      <w:pPr>
        <w:pStyle w:val="000054"/>
        <w:rPr/>
      </w:pPr>
      <w:r>
        <w:rPr/>
        <w:t>同一 jar 出现在多个子目录（典型：scev6-utils-tms 同时被 shared-tms / shared-edp 引用）时，插件并行处理每个主目标，并按相对目录在备份目录下镜像，避免同名覆盖。</w:t>
      </w:r>
    </w:p>
    <w:p>
      <w:pPr>
        <w:pStyle w:val="000054"/>
        <w:rPr/>
      </w:pPr>
      <w:r>
        <w:rPr/>
        <w:t>如果同一个备份目录已存在同名文件，弹窗询问：覆盖、追加序号、取消。</w:t>
      </w:r>
    </w:p>
    <w:p>
      <w:pPr>
        <w:pStyle w:val="000054"/>
        <w:shd w:val="clear" w:color="auto" w:fill="F5F5F5"/>
        <w:ind w:left="0" w:leftChars="0" w:firstLine="0" w:firstLineChars="0"/>
        <w:jc w:val="left"/>
        <w:rPr/>
      </w:pPr>
      <w:r>
        <w:rPr/>
        <w:drawing>
          <wp:inline distT="0" distB="0" distL="114300" distR="114300">
            <wp:extent cx="5730875" cy="4970145"/>
            <wp:effectExtent l="0" t="0" r="9525" b="8255"/>
            <wp:docPr id="20" name="图片 1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图片 1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rPr/>
      </w:pPr>
      <w:r>
        <w:rPr/>
        <w:t>1.10 更新记录格式</w:t>
      </w:r>
    </w:p>
    <w:p>
      <w:pPr>
        <w:pStyle w:val="000054"/>
        <w:rPr/>
      </w:pPr>
      <w:r>
        <w:rPr/>
        <w:t>勾选「更新版本记录」后，部署成功会在远程包旁的 *_update_note.txt 末尾追加两行：</w:t>
      </w:r>
    </w:p>
    <w:p>
      <w:pPr>
        <w:pStyle w:val="000054"/>
        <w:rPr/>
      </w:pPr>
      <w:r>
        <w:rPr/>
        <w:t>20260424 [T-12345] [C-67890] xumanyi</w:t>
      </w:r>
    </w:p>
    <w:p>
      <w:pPr>
        <w:pStyle w:val="000054"/>
        <w:rPr/>
      </w:pPr>
      <w:r>
        <w:rPr/>
        <w:t>- 修复客服 X 反馈的 Y 问题（变更文件：A.java, B.xml）</w:t>
      </w:r>
    </w:p>
    <w:p>
      <w:pPr>
        <w:pStyle w:val="000054"/>
        <w:rPr/>
      </w:pPr>
      <w:r>
        <w:rPr/>
        <w:t>note 文件随包同步备份到 backup/{date}_{operator}/ 下，可对照查询历史改动。</w:t>
      </w:r>
    </w:p>
    <w:p>
      <w:pPr>
        <w:pStyle w:val="00000d"/>
        <w:rPr/>
      </w:pPr>
      <w:r>
        <w:rPr/>
        <w:t>1.11 常见问题</w:t>
      </w:r>
    </w:p>
    <w:p>
      <w:pPr>
        <w:pStyle w:val="000054"/>
        <w:rPr/>
      </w:pPr>
      <w:r>
        <w:rPr/>
        <w:t>Q：FTP 连接超时？</w:t>
      </w:r>
    </w:p>
    <w:p>
      <w:pPr>
        <w:pStyle w:val="000054"/>
        <w:rPr/>
      </w:pPr>
      <w:r>
        <w:rPr/>
        <w:t>A：点击 FTP 状态行的刷新按钮自动重连。</w:t>
      </w:r>
    </w:p>
    <w:p>
      <w:pPr>
        <w:pStyle w:val="000054"/>
        <w:rPr/>
      </w:pPr>
      <w:r>
        <w:rPr/>
        <w:t>Q：更新失败丢数据？</w:t>
      </w:r>
    </w:p>
    <w:p>
      <w:pPr>
        <w:pStyle w:val="000054"/>
        <w:rPr/>
      </w:pPr>
      <w:r>
        <w:rPr/>
        <w:t>A：不会。备份在加锁前完成，失败自动回滚。</w:t>
      </w:r>
    </w:p>
    <w:p>
      <w:pPr>
        <w:pStyle w:val="000054"/>
        <w:rPr/>
      </w:pPr>
      <w:r>
        <w:rPr/>
        <w:t>Q：同时更新多个包？</w:t>
      </w:r>
    </w:p>
    <w:p>
      <w:pPr>
        <w:pStyle w:val="000054"/>
        <w:rPr/>
      </w:pPr>
      <w:r>
        <w:rPr/>
        <w:t>A：可以。JAR 更新时勾选多个 WAR，会同步嵌入更新。</w:t>
      </w:r>
    </w:p>
    <w:p>
      <w:pPr>
        <w:pStyle w:val="000054"/>
        <w:rPr/>
      </w:pPr>
      <w:r>
        <w:rPr/>
        <w:t>Q：工程树加载慢？</w:t>
      </w:r>
    </w:p>
    <w:p>
      <w:pPr>
        <w:pStyle w:val="000054"/>
        <w:rPr/>
      </w:pPr>
      <w:r>
        <w:rPr/>
        <w:t>A：首次扫描 pom.xml 后缓存，后续秒开。</w:t>
      </w:r>
    </w:p>
    <w:p>
      <w:pPr>
        <w:pStyle w:val="000054"/>
        <w:rPr/>
      </w:pPr>
      <w:r>
        <w:rPr/>
        <w:t>Q：备份包在哪？</w:t>
      </w:r>
    </w:p>
    <w:p>
      <w:pPr>
        <w:pStyle w:val="000054"/>
        <w:rPr/>
      </w:pPr>
      <w:r>
        <w:rPr/>
        <w:t>A：FTP 系统目录下 backup/YYYYMMDD_operator/ 目录。</w:t>
      </w:r>
    </w:p>
    <w:p>
      <w:pPr>
        <w:pStyle w:val="000054"/>
        <w:rPr/>
      </w:pPr>
      <w:r>
        <w:rPr/>
        <w:t>Q：WAR lib 处理？</w:t>
      </w:r>
    </w:p>
    <w:p>
      <w:pPr>
        <w:pStyle w:val="000054"/>
        <w:rPr/>
      </w:pPr>
      <w:r>
        <w:rPr/>
        <w:t>A：全量更新自动以远程 lib 对齐，增量更新不触碰 lib。</w:t>
      </w:r>
    </w:p>
    <w:p>
      <w:pPr>
        <w:pStyle w:val="00000c"/>
        <w:rPr/>
      </w:pPr>
      <w:r>
        <w:rPr/>
        <w:t>第二部分：CLI 命令行使用</w:t>
      </w:r>
    </w:p>
    <w:p>
      <w:pPr>
        <w:pStyle w:val="000054"/>
        <w:rPr/>
      </w:pPr>
      <w:r>
        <w:rPr/>
        <w:t>flux-deploy-cli 是与 IDEA 插件共享业务代码的命令行工具，输出独立 fat-jar，可在脚本 / 自动化流水线 / AI Skill 中调用。</w:t>
      </w:r>
    </w:p>
    <w:p>
      <w:pPr>
        <w:pStyle w:val="00000d"/>
        <w:rPr/>
      </w:pPr>
      <w:r>
        <w:rPr/>
        <w:t>2.1 环境准备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2"/>
        <w:gridCol w:w="5030"/>
      </w:tblGrid>
      <w:tr>
        <w:trPr>
          <w:trHeight w:val="425" w:hRule="atLeast"/>
          <w:jc w:val="center"/>
        </w:trPr>
        <w:tc>
          <w:tcPr>
            <w:tcW w:w="42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要求</w:t>
            </w:r>
          </w:p>
        </w:tc>
        <w:tc>
          <w:tcPr>
            <w:tcW w:w="50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42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Java</w:t>
            </w:r>
          </w:p>
        </w:tc>
        <w:tc>
          <w:tcPr>
            <w:tcW w:w="50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JDK 17 或以上，确保 java -version 可用</w:t>
            </w:r>
          </w:p>
        </w:tc>
      </w:tr>
      <w:tr>
        <w:trPr>
          <w:jc w:val="center"/>
        </w:trPr>
        <w:tc>
          <w:tcPr>
            <w:tcW w:w="42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CLI 工具</w:t>
            </w:r>
          </w:p>
        </w:tc>
        <w:tc>
          <w:tcPr>
            <w:tcW w:w="50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flux-deploy-cli-1.1.2-all.jar（约 776 KB fat-jar，自包含所有依赖）</w:t>
            </w:r>
          </w:p>
        </w:tc>
      </w:tr>
      <w:tr>
        <w:trPr>
          <w:jc w:val="center"/>
        </w:trPr>
        <w:tc>
          <w:tcPr>
            <w:tcW w:w="421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网络</w:t>
            </w:r>
          </w:p>
        </w:tc>
        <w:tc>
          <w:tcPr>
            <w:tcW w:w="50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能访问目标 FTP 服务器</w:t>
            </w:r>
          </w:p>
        </w:tc>
      </w:tr>
    </w:tbl>
    <w:p>
      <w:pPr>
        <w:rPr/>
      </w:pPr>
    </w:p>
    <w:p>
      <w:pPr>
        <w:pStyle w:val="00000e"/>
        <w:rPr/>
      </w:pPr>
      <w:r>
        <w:rPr/>
        <w:t>获取与部署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./gradlew :cli:shadowJar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cp cli/build/libs/flux-deploy-cli-1.1.2-all.jar ~/bin/flux-deploy-cli.jar</w:t>
      </w:r>
    </w:p>
    <w:p>
      <w:pPr>
        <w:pStyle w:val="000054"/>
        <w:rPr/>
      </w:pPr>
      <w:r>
        <w:rPr/>
        <w:t>或设置环境变量 FLUX_DEPLOY_CLI 指向 jar 绝对路径。Skill 按以下顺序查找：$FLUX_DEPLOY_CLI &gt; ~/bin/flux-deploy-cli.jar &gt; $FLUX_DEPLOY_HOME/cli/build/libs/*-all.jar。</w:t>
      </w:r>
    </w:p>
    <w:p>
      <w:pPr>
        <w:pStyle w:val="00000d"/>
        <w:rPr/>
      </w:pPr>
      <w:r>
        <w:rPr/>
        <w:t>2.2 子命令速查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3258"/>
        <w:gridCol w:w="2853"/>
      </w:tblGrid>
      <w:tr>
        <w:trPr>
          <w:trHeight w:val="425" w:hRule="atLeast"/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子命令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用途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典型调用方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deploy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按 JSON 配置执行一次完整的 FTP 部署流水线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 / 脚本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schema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输出 deploy 配置的 JSON Schema，便于工具理解字段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 启动时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credential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管理本机凭据缓存：set / list / delete（密码只在终端与 CLI 间流动）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用户终端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unlock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扫描并恢复残留锁文件（中断部署留下的 *__LOCK__*）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 / 用户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rollback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从指定备份目录恢复 FTP 上的包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 / 用户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patch-local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对本地 jar/war 打补丁（不涉及 FTP）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 / 用户</w:t>
            </w:r>
          </w:p>
        </w:tc>
      </w:tr>
      <w:tr>
        <w:trPr>
          <w:jc w:val="center"/>
        </w:trPr>
        <w:tc>
          <w:tcPr>
            <w:tcW w:w="313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browse</w:t>
            </w:r>
          </w:p>
        </w:tc>
        <w:tc>
          <w:tcPr>
            <w:tcW w:w="325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列出 FTP 目录结构 / 扫描可部署包</w:t>
            </w:r>
          </w:p>
        </w:tc>
        <w:tc>
          <w:tcPr>
            <w:tcW w:w="28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Skill</w:t>
            </w:r>
          </w:p>
        </w:tc>
      </w:tr>
    </w:tbl>
    <w:p>
      <w:pPr>
        <w:rPr/>
      </w:pP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所有子命令都支持 --help / -h 查看详细参数。</w:t>
      </w:r>
    </w:p>
    <w:p>
      <w:pPr>
        <w:pStyle w:val="00000d"/>
        <w:rPr/>
      </w:pPr>
      <w:r>
        <w:rPr/>
        <w:t>2.3 凭据管理（credential）</w:t>
      </w:r>
    </w:p>
    <w:p>
      <w:pPr>
        <w:pStyle w:val="000054"/>
        <w:rPr/>
      </w:pPr>
      <w:r>
        <w:rPr/>
        <w:t>凭据由 CLI 拥有和管理。AI 全程不接触密码——只能通过 credential 子命令让 CLI 代为操作。</w:t>
      </w:r>
    </w:p>
    <w:p>
      <w:pPr>
        <w:pStyle w:val="00000e"/>
        <w:rPr/>
      </w:pPr>
      <w:r>
        <w:rPr/>
        <w:t>首次设置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credential set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47.102.153.34 --port 18080 --user xumanyi</w:t>
      </w:r>
    </w:p>
    <w:p>
      <w:pPr>
        <w:pStyle w:val="000054"/>
        <w:rPr/>
      </w:pPr>
      <w:r>
        <w:rPr/>
        <w:t># 提示 Enter password: 用户输入，CLI AES-256-GCM 加密后保存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 截图：终端 - credential set 凭据录入 ]</w:t>
      </w:r>
    </w:p>
    <w:p>
      <w:pPr>
        <w:pStyle w:val="00000e"/>
        <w:rPr/>
      </w:pPr>
      <w:r>
        <w:rPr/>
        <w:t>查看 / 删除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credential list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credential delete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47.102.153.34 --port 18080 --user xumanyi</w:t>
      </w:r>
    </w:p>
    <w:p>
      <w:pPr>
        <w:pStyle w:val="000054"/>
        <w:rPr/>
      </w:pPr>
      <w:r>
        <w:rPr/>
        <w:t>凭据存储位置：~/.flux-deploy/credentials.toml（文件权限 600）。密钥由当前机器 user.name + user.home + 固定盐派生——换机器或换用户无法解密（安全隔离）。</w:t>
      </w:r>
    </w:p>
    <w:p>
      <w:pPr>
        <w:pStyle w:val="00000d"/>
        <w:rPr/>
      </w:pPr>
      <w:r>
        <w:rPr/>
        <w:t>2.4 部署（deploy）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deploy --config &lt;json文件&gt;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[--password-file &lt;密码文件&gt;]   # 可选，覆盖缓存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[--dry-run]                    # 可选，仅预检不改动远程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[--verbose]                    # 可选，调试信息到 stderr</w:t>
      </w:r>
    </w:p>
    <w:p>
      <w:pPr>
        <w:pStyle w:val="00000e"/>
        <w:rPr/>
      </w:pPr>
      <w:r>
        <w:rPr/>
        <w:t>更新模式（mode 字段）</w:t>
      </w:r>
    </w:p>
    <w:p>
      <w:pPr>
        <w:pStyle w:val="000054"/>
        <w:rPr/>
      </w:pPr>
      <w:r>
        <w:rPr/>
        <w:t>CLI 与插件 UI 一致，只支持两种更新模式：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2234"/>
        <w:gridCol w:w="2549"/>
        <w:gridCol w:w="2161"/>
      </w:tblGrid>
      <w:tr>
        <w:trPr>
          <w:trHeight w:val="425" w:hRule="atLeast"/>
          <w:jc w:val="center"/>
        </w:trPr>
        <w:tc>
          <w:tcPr>
            <w:tcW w:w="229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mode</w:t>
            </w:r>
          </w:p>
        </w:tc>
        <w:tc>
          <w:tcPr>
            <w:tcW w:w="223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含义</w:t>
            </w:r>
          </w:p>
        </w:tc>
        <w:tc>
          <w:tcPr>
            <w:tcW w:w="254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必填字段</w:t>
            </w:r>
          </w:p>
        </w:tc>
        <w:tc>
          <w:tcPr>
            <w:tcW w:w="216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CLI 编译</w:t>
            </w:r>
          </w:p>
        </w:tc>
      </w:tr>
      <w:tr>
        <w:trPr>
          <w:jc w:val="center"/>
        </w:trPr>
        <w:tc>
          <w:tcPr>
            <w:tcW w:w="229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full（默认）</w:t>
            </w:r>
          </w:p>
        </w:tc>
        <w:tc>
          <w:tcPr>
            <w:tcW w:w="223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整包替换，上传 localFile。CLI 不参与编译，由用户提前 mvn package</w:t>
            </w:r>
          </w:p>
        </w:tc>
        <w:tc>
          <w:tcPr>
            <w:tcW w:w="254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targets[].localFile</w:t>
            </w:r>
          </w:p>
        </w:tc>
        <w:tc>
          <w:tcPr>
            <w:tcW w:w="216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不编译</w:t>
            </w:r>
          </w:p>
        </w:tc>
      </w:tr>
      <w:tr>
        <w:trPr>
          <w:jc w:val="center"/>
        </w:trPr>
        <w:tc>
          <w:tcPr>
            <w:tcW w:w="229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incremental</w:t>
            </w:r>
          </w:p>
        </w:tc>
        <w:tc>
          <w:tcPr>
            <w:tcW w:w="223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下载远端包 → 按 files 打补丁 → 上传</w:t>
            </w:r>
          </w:p>
        </w:tc>
        <w:tc>
          <w:tcPr>
            <w:tcW w:w="254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projectDir, files, targets[].name</w:t>
            </w:r>
          </w:p>
        </w:tc>
        <w:tc>
          <w:tcPr>
            <w:tcW w:w="216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强制 mvn clean package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注意：v1.1.2 起删除了 mode=auto。「文件来源」（手选 / Git 检测）由调用方负责——插件 UI 用预填清单组件，Skill 用 git status 后向用户确认；CLI 不内置 git 检测。同时删除了 skipCompile 字段——incremental 模式必编译，避免「改了源码忘编译就上线」。</w:t>
      </w:r>
    </w:p>
    <w:p>
      <w:pPr>
        <w:pStyle w:val="00000e"/>
        <w:rPr/>
      </w:pPr>
      <w:r>
        <w:rPr/>
        <w:t>JSON 配置字段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2487"/>
        <w:gridCol w:w="3429"/>
      </w:tblGrid>
      <w:tr>
        <w:trPr>
          <w:trHeight w:val="425" w:hRule="atLeast"/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必填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ftp.host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是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纯 IP 或主机名，不含 ftp://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ftp.port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默认 18080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ftp.username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是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登录用户名，同时用作凭据缓存匹配键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remoteDir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是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登录后 cwd 的目标路径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mode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full / incremental，默认 full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projectDir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条件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incremental 模式必填，模块根（含 pom.xml）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files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条件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incremental 必填；条目示例 "M src/main/java/Foo.java"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mavenHome / javaHome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覆盖 mvn / JDK 路径（仅 incremental 用）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targets[].localFile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条件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full 模式必填；incremental 留空（CLI 自动生成）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targets[].name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条件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full 可省略（自动扫描）；incremental 必填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targets[].relativePath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远程相对路径；有多级目录时必填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meta.taskId / customerId / operator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版本记录相关；要求备份时 operator 必填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options.skipBackup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默认 false；想跳过备份时设 true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options.skipNote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默认 false；不写版本记录时设 true</w:t>
            </w:r>
          </w:p>
        </w:tc>
      </w:tr>
      <w:tr>
        <w:trPr>
          <w:jc w:val="center"/>
        </w:trPr>
        <w:tc>
          <w:tcPr>
            <w:tcW w:w="332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options.outputFormat</w:t>
            </w:r>
          </w:p>
        </w:tc>
        <w:tc>
          <w:tcPr>
            <w:tcW w:w="2487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否</w:t>
            </w:r>
          </w:p>
        </w:tc>
        <w:tc>
          <w:tcPr>
            <w:tcW w:w="3429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json / text，默认 text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完整字段定义（含 embedTargets 等）用 schema 子命令获取。</w:t>
      </w:r>
    </w:p>
    <w:p>
      <w:pPr>
        <w:pStyle w:val="00000e"/>
        <w:rPr/>
      </w:pPr>
      <w:r>
        <w:rPr/>
        <w:t>示例 1：扫描模式，无备份无版本记录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cat &gt; /tmp/deploy.json &lt;&lt;'EOF'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{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"ftp":       { "host": "47.102.153.34", "port": 18080, "username": "xumanyi" },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"remoteDir": "/开发/1测试项目/TMS V9.0-P7/",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"targets":   [ { "localFile": "/path/to/scev6-utils-tms-9.0.0-SNAPSHOT.jar" } ],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"options":   { "skipBackup": true, "skipNote": true, "outputFormat": "json" }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}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EOF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deploy --config /tmp/deploy.json</w:t>
      </w:r>
    </w:p>
    <w:p>
      <w:pPr>
        <w:pStyle w:val="000054"/>
        <w:rPr/>
      </w:pPr>
      <w:r>
        <w:rPr/>
        <w:t>CLI 自动扫描 remoteDir 下所有同名 jar 并并行更新。</w:t>
      </w:r>
    </w:p>
    <w:p>
      <w:pPr>
        <w:pStyle w:val="00000e"/>
        <w:rPr/>
      </w:pPr>
      <w:r>
        <w:rPr/>
        <w:t>示例 2：增量更新（调用方提供 files 列表）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{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"ftp":       { "host": "47.102.153.34", "port": 18080, "username": "xumanyi" },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"remoteDir": "/开发/1测试项目/TMS V9.0-P7/",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"mode":      "incremental",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"projectDir": "/Users/xumanyi/scev6/v6_000_utils/scev6-utils-tms",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"files":     [ "M src/main/java/Foo.java", "A src/main/resources/new.xml" ],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"targets":   [ { "name": "scev6-utils-tms-9.0.0-SNAPSHOT.jar" } ],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"options":   { "skipBackup": true, "skipNote": true, "outputFormat": "json" }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}</w:t>
      </w:r>
    </w:p>
    <w:p>
      <w:pPr>
        <w:pStyle w:val="000054"/>
        <w:rPr/>
      </w:pPr>
      <w:r>
        <w:rPr/>
        <w:t>CLI 拿到 files 后自动 mvn clean package，再按 jar 内条目映射打补丁。</w:t>
      </w:r>
    </w:p>
    <w:p>
      <w:pPr>
        <w:pStyle w:val="00000d"/>
        <w:rPr/>
      </w:pPr>
      <w:r>
        <w:rPr/>
        <w:t>2.5 查看字段定义（schema）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schema</w:t>
      </w:r>
    </w:p>
    <w:p>
      <w:pPr>
        <w:pStyle w:val="000054"/>
        <w:rPr/>
      </w:pPr>
      <w:r>
        <w:rPr/>
        <w:t>输出标准 JSON Schema（draft-07）到 stdout，包含全部字段定义、默认值、枚举值与退出码。AI Skill 启动时跑一次该命令获取最新字段约束，避免与 CLI 实现脱节。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 截图：终端 - schema 命令输出 ]</w:t>
      </w:r>
    </w:p>
    <w:p>
      <w:pPr>
        <w:pStyle w:val="00000d"/>
        <w:rPr/>
      </w:pPr>
      <w:r>
        <w:rPr/>
        <w:t>2.6 清理残留锁（unlock）</w:t>
      </w:r>
    </w:p>
    <w:p>
      <w:pPr>
        <w:pStyle w:val="000054"/>
        <w:rPr/>
      </w:pPr>
      <w:r>
        <w:rPr/>
        <w:t>中断的部署会留下 &lt;pkg&gt;__LOCK__&lt;user&gt;_&lt;timestamp&gt; 文件。Lock 门禁启动时检测到残留锁会直接拒绝部署。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unlock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&lt;host&gt; --port &lt;port&gt; --user &lt;user&gt; --remote-dir &lt;dir&gt;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[--delete-orphans]   # 活跃包已存在的孤立锁直接删除（高风险，需用户确认）</w:t>
      </w:r>
    </w:p>
    <w:p>
      <w:pPr>
        <w:pStyle w:val="000054"/>
        <w:rPr/>
      </w:pPr>
      <w:r>
        <w:rPr/>
        <w:t>默认行为：同目录无活跃包 → rename 回原名（恢复）；同目录有活跃包 → 列为冲突并跳过。</w:t>
      </w:r>
    </w:p>
    <w:p>
      <w:pPr>
        <w:pStyle w:val="00000d"/>
        <w:rPr/>
      </w:pPr>
      <w:r>
        <w:rPr/>
        <w:t>2.7 历史回滚（rollback）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rollback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&lt;host&gt; --port &lt;port&gt; --user &lt;user&gt;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--remote-dir &lt;systemRoot&gt;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--backup-dir &lt;backupDirName&gt;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--operator &lt;operator&gt;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[--dry-run] [--no-safety-backup]</w:t>
      </w:r>
    </w:p>
    <w:p>
      <w:pPr>
        <w:pStyle w:val="000054"/>
        <w:rPr/>
      </w:pPr>
      <w:r>
        <w:rPr/>
        <w:t>默认会先把当前生产状态做安全备份到 backup/&lt;YYYYMMDD&gt;_rollback_&lt;HHmmss&gt;/，再上传备份内容。整套门禁（加锁 / SHA256 / 解锁）完整执行，任一失败自动回滚到回滚前。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回滚是高风险操作，建议先 --dry-run 把映射表展示给用户确认，再实跑。</w:t>
      </w:r>
    </w:p>
    <w:p>
      <w:pPr>
        <w:pStyle w:val="00000d"/>
        <w:rPr/>
      </w:pPr>
      <w:r>
        <w:rPr/>
        <w:t>2.8 本地打补丁（patch-local）</w:t>
      </w:r>
    </w:p>
    <w:p>
      <w:pPr>
        <w:pStyle w:val="000054"/>
        <w:rPr/>
      </w:pPr>
      <w:r>
        <w:rPr/>
        <w:t>不涉及 FTP，纯本地操作。给用户在本地 jar/war 上打补丁，输出新包到 patched_&lt;时间戳&gt;/。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patch-local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--project-dir &lt;模块根&gt;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--local-package &lt;本地 jar/war&gt;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--mode full|incremental|auto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[--files "f1,f2"]   # incremental 必填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[--git-root &lt;path&gt;]  # auto 模式可选；默认向上查找 .git</w:t>
      </w:r>
    </w:p>
    <w:p>
      <w:pPr>
        <w:pStyle w:val="000054"/>
        <w:rPr/>
      </w:pPr>
      <w:r>
        <w:rPr/>
        <w:t>注意：patch-local 子命令保留 mode=auto 作为命令行场景的「git 自动检测」便利开关——这是 CLI 内部值，不影响 deploy 子命令和插件 UI（它们已合并为两档）。</w:t>
      </w:r>
    </w:p>
    <w:p>
      <w:pPr>
        <w:pStyle w:val="00000d"/>
        <w:rPr/>
      </w:pPr>
      <w:r>
        <w:rPr/>
        <w:t>2.9 浏览 FTP（browse）</w:t>
      </w:r>
    </w:p>
    <w:p>
      <w:pPr>
        <w:pStyle w:val="000054"/>
        <w:rPr/>
      </w:pPr>
      <w:r>
        <w:rPr/>
        <w:t>AI 不知道目标 FTP 有哪些项目 / 包时先浏览。输出 JSON，便于 Skill 解析后决定 remoteDir / targets[].name / targets[].relativePath。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# 列子目录（项目 / 系统 / 子系统）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browse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X --port Y --user Z --list-dirs "/开发/1测试项目/"</w:t>
      </w:r>
    </w:p>
    <w:p>
      <w:pPr>
        <w:pStyle w:val="000054"/>
        <w:rPr/>
      </w:pPr>
      <w:r>
        <w:rPr/>
        <w:t># 递归扫描可部署包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java -jar ~/bin/flux-deploy-cli.jar browse \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--host X --port Y --user Z --scan-packages "/开发/1测试项目/TMS V9.0-P7/"</w:t>
      </w:r>
    </w:p>
    <w:p>
      <w:pPr>
        <w:pStyle w:val="00000c"/>
        <w:rPr/>
      </w:pPr>
      <w:r>
        <w:rPr/>
        <w:t>第三部分：AI Skill 协作</w:t>
      </w:r>
    </w:p>
    <w:p>
      <w:pPr>
        <w:pStyle w:val="000054"/>
        <w:rPr/>
      </w:pPr>
      <w:r>
        <w:rPr/>
        <w:t>flux-customer-service-update Skill 让 AI 助手通过自然语言完成 FTP 客服更新。Skill 只负责收集参数、拼 JSON 配置、调 CLI、按退出码反馈；所有远程变更走 CLI，密码全程不经过 AI（由 CLI 内部读取 ~/.flux-deploy/credentials.toml 自动解密）。</w:t>
      </w:r>
    </w:p>
    <w:p>
      <w:pPr>
        <w:jc w:val="center"/>
      </w:pPr>
      <w:r>
        <w:drawing>
          <wp:inline>
            <wp:extent cx="4572000" cy="61644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ki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6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 截图：流程图 - AI Skill 协作工作流（5 步） ]</w:t>
      </w:r>
    </w:p>
    <w:p>
      <w:pPr>
        <w:pStyle w:val="00000d"/>
        <w:rPr/>
      </w:pPr>
      <w:r>
        <w:rPr/>
        <w:t>3.1 工作流概述</w:t>
      </w:r>
    </w:p>
    <w:p>
      <w:pPr>
        <w:pStyle w:val="000054"/>
        <w:rPr/>
      </w:pPr>
      <w:r>
        <w:rPr/>
        <w:t>AI 检查 CLI jar 与 java 可用性（按 $FLUX_DEPLOY_CLI &gt; ~/bin &gt; 工程目录顺序查找）</w:t>
      </w:r>
    </w:p>
    <w:p>
      <w:pPr>
        <w:pStyle w:val="000054"/>
        <w:rPr/>
      </w:pPr>
      <w:r>
        <w:rPr/>
        <w:t>跑 schema 子命令，加载当前 CLI 字段定义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一次性向用户收齐缺项（FTP / 远程目录 / 本地包 / 任务号 / 客服号 / 操作人）</w:t>
      </w:r>
    </w:p>
    <w:p>
      <w:pPr>
        <w:pStyle w:val="000054"/>
        <w:rPr/>
      </w:pPr>
      <w:r>
        <w:rPr/>
        <w:t>生成临时 JSON 配置（mktemp，不含密码）</w:t>
      </w:r>
    </w:p>
    <w:p>
      <w:pPr>
        <w:pStyle w:val="000054"/>
        <w:rPr/>
      </w:pPr>
      <w:r>
        <w:rPr/>
        <w:t>【强制】向用户展示执行清单 → 等待确认</w:t>
      </w:r>
    </w:p>
    <w:p>
      <w:pPr>
        <w:pStyle w:val="000054"/>
        <w:rPr/>
      </w:pPr>
      <w:r>
        <w:rPr/>
        <w:t>用户确认后调 deploy 子命令执行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按退出码 0/64/70 分支处理结果</w:t>
      </w:r>
    </w:p>
    <w:p>
      <w:pPr>
        <w:pStyle w:val="000054"/>
        <w:rPr/>
      </w:pPr>
      <w:r>
        <w:rPr/>
        <w:t>清理临时 JSON（无论成败）</w:t>
      </w:r>
    </w:p>
    <w:p>
      <w:pPr>
        <w:pStyle w:val="00000d"/>
        <w:rPr/>
      </w:pPr>
      <w:r>
        <w:rPr/>
        <w:t>3.2 触发条件与凭据约束</w:t>
      </w:r>
    </w:p>
    <w:p>
      <w:pPr>
        <w:pStyle w:val="00000e"/>
        <w:rPr/>
      </w:pPr>
      <w:r>
        <w:rPr/>
        <w:t>触发关键词</w:t>
      </w:r>
    </w:p>
    <w:p>
      <w:pPr>
        <w:pStyle w:val="000054"/>
        <w:rPr/>
      </w:pPr>
      <w:r>
        <w:rPr/>
        <w:t>用户直接说「客服更新」</w:t>
      </w:r>
    </w:p>
    <w:p>
      <w:pPr>
        <w:pStyle w:val="000054"/>
        <w:rPr/>
      </w:pPr>
      <w:r>
        <w:rPr/>
        <w:t>要求更新客户 FTP 包</w:t>
      </w:r>
    </w:p>
    <w:p>
      <w:pPr>
        <w:pStyle w:val="000054"/>
        <w:rPr/>
      </w:pPr>
      <w:r>
        <w:rPr/>
        <w:t>要求对 jar / war 做增量更新</w:t>
      </w:r>
    </w:p>
    <w:p>
      <w:pPr>
        <w:pStyle w:val="000054"/>
        <w:rPr/>
      </w:pPr>
      <w:r>
        <w:rPr/>
        <w:t>要求更新位于 war WEB-INF/lib 中的 jar</w:t>
      </w:r>
    </w:p>
    <w:p>
      <w:pPr>
        <w:pStyle w:val="000054"/>
        <w:rPr/>
      </w:pPr>
      <w:r>
        <w:rPr/>
        <w:t>要求在上传前先备份客户包</w:t>
      </w:r>
    </w:p>
    <w:p>
      <w:pPr>
        <w:pStyle w:val="00000e"/>
        <w:rPr/>
      </w:pPr>
      <w:r>
        <w:rPr/>
        <w:t>AI 行为硬约束</w:t>
      </w:r>
    </w:p>
    <w:p>
      <w:pPr>
        <w:pStyle w:val="000054"/>
        <w:rPr/>
      </w:pPr>
      <w:r>
        <w:rPr/>
        <w:t>AI 不得用 Bash / FTP 工具直接执行上传、备份、rename、扫描等任何远程操作——所有远程变更必须走 CLI。</w:t>
      </w:r>
    </w:p>
    <w:p>
      <w:pPr>
        <w:pStyle w:val="000054"/>
        <w:rPr/>
      </w:pPr>
      <w:r>
        <w:rPr/>
        <w:t>AI 不得接触密码——不得读取 credentials.toml、不得向用户索要明文密码后写到文件、不得把 ftp.password 写进 JSON。</w:t>
      </w:r>
    </w:p>
    <w:p>
      <w:pPr>
        <w:pStyle w:val="000054"/>
        <w:rPr/>
      </w:pPr>
      <w:r>
        <w:rPr/>
        <w:t>编译失败时严禁自动修改任何源文件——遇到 mvn 编译错误，把报错原文展示给用户，提示「请修复后重试」，任务中止。</w:t>
      </w:r>
    </w:p>
    <w:p>
      <w:pPr>
        <w:pStyle w:val="00000d"/>
        <w:rPr/>
      </w:pPr>
      <w:r>
        <w:rPr/>
        <w:t>3.3 信息收集与执行清单</w:t>
      </w:r>
    </w:p>
    <w:p>
      <w:pPr>
        <w:pStyle w:val="000054"/>
        <w:rPr/>
      </w:pPr>
      <w:r>
        <w:rPr/>
        <w:t>AI 一次性收齐参数后，必须先打印执行清单，等用户确认后才能调 deploy。即使所有参数都齐、即使用户已经说过「开始执行」，也必须先确认清单。</w:t>
      </w:r>
    </w:p>
    <w:p>
      <w:pPr>
        <w:pStyle w:val="00000e"/>
        <w:rPr/>
      </w:pPr>
      <w:r>
        <w:rPr/>
        <w:t>清单格式（按实际配置裁剪）</w:t>
      </w:r>
    </w:p>
    <w:p>
      <w:pPr>
        <w:pStyle w:val="000054"/>
        <w:rPr/>
      </w:pPr>
      <w:r>
        <w:rPr/>
        <w:t>=== 执行清单（请确认）===</w:t>
      </w:r>
    </w:p>
    <w:p>
      <w:pPr>
        <w:pStyle w:val="000054"/>
        <w:rPr/>
      </w:pPr>
      <w:r>
        <w:rPr/>
        <w:t>模式      : full | incremental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源工程    : /Users/.../scev6-utils-tms       (incremental 时显示)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本地包    : /path/to/scev6-utils-tms-9.0.0-SNAPSHOT.jar  (full 时显示)</w:t>
      </w:r>
    </w:p>
    <w:p>
      <w:pPr>
        <w:pStyle w:val="000054"/>
        <w:rPr/>
      </w:pPr>
      <w:r>
        <w:rPr/>
        <w:t>变更文件  : (仅 incremental 显示，逐条列出)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[M] src/main/java/com/flux/Foo.java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[A] src/main/java/com/flux/Bar.java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[D] src/main/resources/old.xml</w:t>
      </w:r>
    </w:p>
    <w:p>
      <w:pPr>
        <w:pStyle w:val="000054"/>
        <w:rPr/>
      </w:pPr>
      <w:r>
        <w:rPr/>
        <w:t>目标 FTP  :</w:t>
      </w:r>
    </w:p>
    <w:p>
      <w:pPr>
        <w:pStyle w:val="000054"/>
        <w:rPr/>
      </w:pPr>
      <w:r>
        <w:rPr/>
        <w:t>47.102.153.34:18080  (用户 xumanyi)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/开发/1测试项目/TMS V9.0-P7/</w:t>
      </w:r>
    </w:p>
    <w:p>
      <w:pPr>
        <w:pStyle w:val="000054"/>
        <w:rPr/>
      </w:pPr>
      <w:r>
        <w:rPr/>
        <w:t>更新目标  :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→ /开发/1测试项目/TMS V9.0-P7/shared-edp/scev6-utils-tms-9.0.0-SNAPSHOT.jar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→ /开发/1测试项目/TMS V9.0-P7/shared-tms/scev6-utils-tms-9.0.0-SNAPSHOT.jar</w:t>
      </w:r>
    </w:p>
    <w:p>
      <w:pPr>
        <w:pStyle w:val="000054"/>
        <w:rPr/>
      </w:pPr>
      <w:r>
        <w:rPr/>
        <w:t>执行备份  : 是 / 否</w:t>
      </w:r>
    </w:p>
    <w:p>
      <w:pPr>
        <w:pStyle w:val="000054"/>
        <w:rPr/>
      </w:pPr>
      <w:r>
        <w:rPr/>
        <w:t>版本记录  : 是 / 否</w:t>
      </w:r>
    </w:p>
    <w:p>
      <w:pPr>
        <w:pStyle w:val="000054"/>
        <w:rPr/>
      </w:pPr>
      <w:r>
        <w:rPr/>
        <w:t>- 任务号 : T-12345</w:t>
      </w:r>
    </w:p>
    <w:p>
      <w:pPr>
        <w:pStyle w:val="000054"/>
        <w:rPr/>
      </w:pPr>
      <w:r>
        <w:rPr/>
        <w:t>- 客服号 : C-67890</w:t>
      </w:r>
    </w:p>
    <w:p>
      <w:pPr>
        <w:pStyle w:val="000054"/>
        <w:rPr/>
      </w:pPr>
      <w:r>
        <w:rPr/>
        <w:t>- 操作人 : xumanyi</w:t>
      </w:r>
    </w:p>
    <w:p>
      <w:pPr>
        <w:pStyle w:val="000054"/>
        <w:rPr/>
      </w:pPr>
      <w:r>
        <w:rPr/>
        <w:t>是否开始执行？(请回复"确认" / "取消" / 修改某字段)</w:t>
      </w:r>
    </w:p>
    <w:p>
      <w:pPr>
        <w:pStyle w:val="00000e"/>
        <w:rPr/>
      </w:pPr>
      <w:r>
        <w:rPr/>
        <w:t>incremental 模式：files 列表怎么来</w:t>
      </w:r>
    </w:p>
    <w:p>
      <w:pPr>
        <w:pStyle w:val="000054"/>
        <w:rPr/>
      </w:pPr>
      <w:r>
        <w:rPr/>
        <w:t>用户已明确给出文件列表 → 直接放进 files</w:t>
      </w:r>
    </w:p>
    <w:p>
      <w:pPr>
        <w:pStyle w:val="000054"/>
        <w:shd w:val="clear" w:color="auto" w:fill="F5F5F5"/>
        <w:jc w:val="left"/>
        <w:rPr/>
      </w:pPr>
      <w:r>
        <w:rPr>
          <w:rFonts w:ascii="Consolas" w:hAnsi="Consolas" w:cs="Consolas"/>
          <w:sz w:val="18"/>
        </w:rPr>
        <w:t>用户说「把未提交的 git 变更发上去」 → AI 先跑 git -C &lt;projectDir&gt; status --porcelain，整理为 [M] 相对路径 形式后同时展示给用户 + 写入 files（同一份列表，保证「展示」与「执行」完全一致）</w:t>
      </w:r>
    </w:p>
    <w:p>
      <w:pPr>
        <w:pStyle w:val="000054"/>
        <w:rPr/>
      </w:pPr>
      <w:r>
        <w:rPr/>
        <w:t>用户说「重新整包发布」 → 走 full 模式，让用户给 jar/war 路径</w:t>
      </w:r>
    </w:p>
    <w:p>
      <w:pPr>
        <w:pStyle w:val="00000d"/>
        <w:rPr/>
      </w:pPr>
      <w:r>
        <w:rPr/>
        <w:t>3.4 退出码处理与异常恢复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2893"/>
        <w:gridCol w:w="3341"/>
      </w:tblGrid>
      <w:tr>
        <w:trPr>
          <w:trHeight w:val="425" w:hRule="atLeast"/>
          <w:jc w:val="center"/>
        </w:trPr>
        <w:tc>
          <w:tcPr>
            <w:tcW w:w="30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code</w:t>
            </w:r>
          </w:p>
        </w:tc>
        <w:tc>
          <w:tcPr>
            <w:tcW w:w="28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含义</w:t>
            </w:r>
          </w:p>
        </w:tc>
        <w:tc>
          <w:tcPr>
            <w:tcW w:w="334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Skill 行为</w:t>
            </w:r>
          </w:p>
        </w:tc>
      </w:tr>
      <w:tr>
        <w:trPr>
          <w:jc w:val="center"/>
        </w:trPr>
        <w:tc>
          <w:tcPr>
            <w:tcW w:w="30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0</w:t>
            </w:r>
          </w:p>
        </w:tc>
        <w:tc>
          <w:tcPr>
            <w:tcW w:w="28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成功</w:t>
            </w:r>
          </w:p>
        </w:tc>
        <w:tc>
          <w:tcPr>
            <w:tcW w:w="334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解析 stdout JSON，向用户汇报每个目标的 backupPath / localSha256 / remoteSha256 / verified / noteUpdated</w:t>
            </w:r>
          </w:p>
        </w:tc>
      </w:tr>
      <w:tr>
        <w:trPr>
          <w:jc w:val="center"/>
        </w:trPr>
        <w:tc>
          <w:tcPr>
            <w:tcW w:w="30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64</w:t>
            </w:r>
          </w:p>
        </w:tc>
        <w:tc>
          <w:tcPr>
            <w:tcW w:w="28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用法 / 配置错误</w:t>
            </w:r>
          </w:p>
        </w:tc>
        <w:tc>
          <w:tcPr>
            <w:tcW w:w="334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展示 CLI stderr 第一行；若含「缺少密码」/「Tag mismatch」，提示用户跑 credential set；不要盲目重试</w:t>
            </w:r>
          </w:p>
        </w:tc>
      </w:tr>
      <w:tr>
        <w:trPr>
          <w:jc w:val="center"/>
        </w:trPr>
        <w:tc>
          <w:tcPr>
            <w:tcW w:w="3008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70</w:t>
            </w:r>
          </w:p>
        </w:tc>
        <w:tc>
          <w:tcPr>
            <w:tcW w:w="28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执行期错误</w:t>
            </w:r>
          </w:p>
        </w:tc>
        <w:tc>
          <w:tcPr>
            <w:tcW w:w="334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CLI 已触发回滚，解析 rollback 字段汇报；若 lock 门禁因残留锁失败，引导用户跑 unlock 子命令</w:t>
            </w:r>
          </w:p>
        </w:tc>
      </w:tr>
    </w:tbl>
    <w:p>
      <w:pPr>
        <w:rPr/>
      </w:pPr>
    </w:p>
    <w:p>
      <w:pPr>
        <w:pStyle w:val="000054"/>
        <w:rPr/>
      </w:pPr>
      <w:r>
        <w:rPr/>
        <w:t>stdout JSON 顶层结构：success / targets[] / rollback / errors[]。</w:t>
      </w:r>
    </w:p>
    <w:p>
      <w:pPr>
        <w:pStyle w:val="00000c"/>
        <w:rPr/>
      </w:pPr>
      <w:r>
        <w:rPr/>
        <w:t>附录</w:t>
      </w:r>
    </w:p>
    <w:p>
      <w:pPr>
        <w:pStyle w:val="00000d"/>
        <w:rPr/>
      </w:pPr>
      <w:r>
        <w:rPr/>
        <w:t>A. 目录与配置文件位置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6"/>
        <w:gridCol w:w="2202"/>
        <w:gridCol w:w="2664"/>
      </w:tblGrid>
      <w:tr>
        <w:trPr>
          <w:trHeight w:val="425" w:hRule="atLeast"/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路径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用途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~/bin/flux-deploy-cli.jar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CLI fat-jar 默认位置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用户手动 cp，不要放进 git / Skill 目录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~/.flux-deploy/credentials.toml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凭据缓存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AES-256-GCM 加密，文件权限 600；目录权限 700；CLI 自管，AI 不读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~/.claude/skills/flux-customer-service-update/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Claude AI Skill 安装位置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包含 SKILL.md + references/，跨 AI 工具复用时复制到对应位置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项目根/.flux-deploy-log/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插件运行日志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按日期归档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目录/backup/&lt;YYYYMMDD_operator&gt;/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端备份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失败时自动从此目录恢复</w:t>
            </w:r>
          </w:p>
        </w:tc>
      </w:tr>
      <w:tr>
        <w:trPr>
          <w:jc w:val="center"/>
        </w:trPr>
        <w:tc>
          <w:tcPr>
            <w:tcW w:w="4376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目录/&lt;file&gt;__LOCK__&lt;user&gt;_&lt;ts&gt;</w:t>
            </w:r>
          </w:p>
        </w:tc>
        <w:tc>
          <w:tcPr>
            <w:tcW w:w="220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FTP 端锁文件</w:t>
            </w:r>
          </w:p>
        </w:tc>
        <w:tc>
          <w:tcPr>
            <w:tcW w:w="266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中断的部署会留下，用 unlock 子命令清理</w:t>
            </w:r>
          </w:p>
        </w:tc>
      </w:tr>
    </w:tbl>
    <w:p>
      <w:pPr>
        <w:rPr/>
      </w:pPr>
    </w:p>
    <w:p>
      <w:pPr>
        <w:pStyle w:val="00000d"/>
        <w:rPr/>
      </w:pPr>
      <w:r>
        <w:rPr/>
        <w:t>B. 退出码与错误排查</w:t>
      </w:r>
    </w:p>
    <w:p>
      <w:pPr>
        <w:pStyle w:val="00000e"/>
        <w:rPr/>
      </w:pPr>
      <w:r>
        <w:rPr/>
        <w:t>CLI 退出码</w:t>
      </w:r>
    </w:p>
    <w:tbl>
      <w:tblPr>
        <w:tblStyle w:val="00002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2"/>
        <w:gridCol w:w="3430"/>
        <w:gridCol w:w="2950"/>
      </w:tblGrid>
      <w:tr>
        <w:trPr>
          <w:trHeight w:val="425" w:hRule="atLeast"/>
          <w:jc w:val="center"/>
        </w:trPr>
        <w:tc>
          <w:tcPr>
            <w:tcW w:w="286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code</w:t>
            </w:r>
          </w:p>
        </w:tc>
        <w:tc>
          <w:tcPr>
            <w:tcW w:w="34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含义</w:t>
            </w:r>
          </w:p>
        </w:tc>
        <w:tc>
          <w:tcPr>
            <w:tcW w:w="295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C00000"/>
          </w:tcPr>
          <w:p>
            <w:pPr>
              <w:spacing w:after="80"/>
              <w:jc w:val="center"/>
              <w:rPr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处置</w:t>
            </w:r>
          </w:p>
        </w:tc>
      </w:tr>
      <w:tr>
        <w:trPr>
          <w:jc w:val="center"/>
        </w:trPr>
        <w:tc>
          <w:tcPr>
            <w:tcW w:w="286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0</w:t>
            </w:r>
          </w:p>
        </w:tc>
        <w:tc>
          <w:tcPr>
            <w:tcW w:w="34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成功</w:t>
            </w:r>
          </w:p>
        </w:tc>
        <w:tc>
          <w:tcPr>
            <w:tcW w:w="295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解析 stdout JSON 汇报</w:t>
            </w:r>
          </w:p>
        </w:tc>
      </w:tr>
      <w:tr>
        <w:trPr>
          <w:jc w:val="center"/>
        </w:trPr>
        <w:tc>
          <w:tcPr>
            <w:tcW w:w="286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64</w:t>
            </w:r>
          </w:p>
        </w:tc>
        <w:tc>
          <w:tcPr>
            <w:tcW w:w="34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用法 / 配置错误（EX_USAGE）</w:t>
            </w:r>
          </w:p>
        </w:tc>
        <w:tc>
          <w:tcPr>
            <w:tcW w:w="295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看 stderr 第一行，修正配置；不要盲目重试</w:t>
            </w:r>
          </w:p>
        </w:tc>
      </w:tr>
      <w:tr>
        <w:trPr>
          <w:jc w:val="center"/>
        </w:trPr>
        <w:tc>
          <w:tcPr>
            <w:tcW w:w="2862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70</w:t>
            </w:r>
          </w:p>
        </w:tc>
        <w:tc>
          <w:tcPr>
            <w:tcW w:w="343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执行期错误（EX_SOFTWARE）</w:t>
            </w:r>
          </w:p>
        </w:tc>
        <w:tc>
          <w:tcPr>
            <w:tcW w:w="295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>
            <w:pPr>
              <w:spacing w:after="0"/>
              <w:rPr/>
            </w:pPr>
            <w:r>
              <w:rPr>
                <w:rFonts w:ascii="微软雅黑" w:hAnsi="微软雅黑" w:eastAsia="微软雅黑"/>
                <w:b w:val="false"/>
                <w:color w:val="000000"/>
                <w:sz w:val="18"/>
              </w:rPr>
              <w:t>CLI 已尝试回滚，看 rollback 字段；必要时手工清理 FTP 残留</w:t>
            </w:r>
          </w:p>
        </w:tc>
      </w:tr>
    </w:tbl>
    <w:p>
      <w:pPr>
        <w:rPr/>
      </w:pPr>
    </w:p>
    <w:p>
      <w:pPr>
        <w:pStyle w:val="00000e"/>
        <w:rPr/>
      </w:pPr>
      <w:r>
        <w:rPr/>
        <w:t>常见错误与对策</w:t>
      </w:r>
    </w:p>
    <w:p>
      <w:pPr>
        <w:pStyle w:val="000054"/>
        <w:rPr/>
      </w:pPr>
      <w:r>
        <w:rPr/>
        <w:t>Q：缺少密码 / Tag mismatch</w:t>
      </w:r>
    </w:p>
    <w:p>
      <w:pPr>
        <w:pStyle w:val="000054"/>
        <w:rPr/>
      </w:pPr>
      <w:r>
        <w:rPr/>
        <w:t>A：凭据缓存失效或换机器后无法解密。提示用户跑 credential set 重新录入。</w:t>
      </w:r>
    </w:p>
    <w:p>
      <w:pPr>
        <w:pStyle w:val="000054"/>
        <w:rPr/>
      </w:pPr>
      <w:r>
        <w:rPr/>
        <w:t>Q：FTP 连接失败：Connection refused</w:t>
      </w:r>
    </w:p>
    <w:p>
      <w:pPr>
        <w:pStyle w:val="000054"/>
        <w:rPr/>
      </w:pPr>
      <w:r>
        <w:rPr/>
        <w:t>A：检查主机 / 端口 / 网络（VPN）；不是密码问题，不要清缓存。</w:t>
      </w:r>
    </w:p>
    <w:p>
      <w:pPr>
        <w:pStyle w:val="000054"/>
        <w:rPr/>
      </w:pPr>
      <w:r>
        <w:rPr/>
        <w:t>Q：发现残留锁包</w:t>
      </w:r>
    </w:p>
    <w:p>
      <w:pPr>
        <w:pStyle w:val="000054"/>
        <w:rPr/>
      </w:pPr>
      <w:r>
        <w:rPr/>
        <w:t>A：上次部署中断留下的锁文件。先跑 unlock 子命令清理，再重试 deploy。</w:t>
      </w:r>
    </w:p>
    <w:p>
      <w:pPr>
        <w:pStyle w:val="000054"/>
        <w:rPr/>
      </w:pPr>
      <w:r>
        <w:rPr/>
        <w:t>Q：mvn 编译失败</w:t>
      </w:r>
    </w:p>
    <w:p>
      <w:pPr>
        <w:pStyle w:val="000054"/>
        <w:rPr/>
      </w:pPr>
      <w:r>
        <w:rPr/>
        <w:t>A：把 stderr 的报错原文展示给用户。AI 不要自动改源码——让用户人工修复后重试。</w:t>
      </w:r>
    </w:p>
    <w:p>
      <w:pPr>
        <w:pStyle w:val="000054"/>
        <w:rPr/>
      </w:pPr>
      <w:r>
        <w:rPr/>
        <w:t>Q：targets[].localFile 不存在</w:t>
      </w:r>
    </w:p>
    <w:p>
      <w:pPr>
        <w:pStyle w:val="000054"/>
        <w:rPr/>
      </w:pPr>
      <w:r>
        <w:rPr/>
        <w:t>A：full 模式要求本地 jar/war 已编译好。让用户先在 IDE 或命令行跑一次 mvn package。</w:t>
      </w:r>
    </w:p>
    <w:p>
      <w:pPr>
        <w:pStyle w:val="000054"/>
        <w:rPr/>
      </w:pPr>
      <w:r>
        <w:rPr/>
        <w:t>Q：projectDir 内未找到 pom.xml</w:t>
      </w:r>
    </w:p>
    <w:p>
      <w:pPr>
        <w:pStyle w:val="000054"/>
        <w:rPr/>
      </w:pPr>
      <w:r>
        <w:rPr/>
        <w:t>A：incremental 模式 projectDir 必须是 Maven 模块根。检查路径或换成正确目录。</w:t>
      </w:r>
    </w:p>
    <w:sectPr>
      <w:headerReference r:id="rId9" w:type="default"/>
      <w:headerReference r:id="rId7" w:type="even"/>
      <w:headerReference r:id="rId8" w:type="first"/>
      <w:footerReference r:id="rId10" w:type="default"/>
      <w:pgSz w:w="11906" w:h="16838"/>
      <w:pgMar w:top="1418" w:right="1440" w:bottom="1418" w:left="1440" w:header="794" w:footer="624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楷体简">
    <w:panose1 w:val="02010600000101010101"/>
    <w:charset w:val="86" w:characterSet="ISO-8859-1"/>
    <w:family w:val="auto"/>
    <w:pitch w:val="default"/>
    <w:sig w:usb0="00000001" w:usb1="080E0800" w:usb2="00000002" w:usb3="00000000" w:csb0="0004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 w:characterSet="ISO-8859-1"/>
    <w:family w:val="auto"/>
    <w:pitch w:val="default"/>
    <w:sig w:usb0="E1002AFF" w:usb1="C000605B" w:usb2="00000029" w:usb3="00000000" w:csb0="200101FF" w:csb1="2028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 w:characterSet="ISO-8859-1"/>
    <w:family w:val="roman"/>
    <w:pitch w:val="default"/>
    <w:sig w:usb0="00000000" w:usb1="00000000" w:usb2="02000000" w:usb3="00000000" w:csb0="0000019F" w:csb1="00000000"/>
  </w:font>
  <w:font w:name="楷体_GB2312">
    <w:altName w:val="汉仪楷体简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nsolas">
    <w:altName w:val="苹方-简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 w:characterSet="ISO-8859-1"/>
    <w:family w:val="swiss"/>
    <w:pitch w:val="default"/>
    <w:sig w:usb0="00000000" w:usb1="00000000" w:usb2="00000016" w:usb3="00000000" w:csb0="0004001F" w:csb1="00000000"/>
  </w:font>
  <w:font w:name="Apple Color Emoji">
    <w:panose1 w:val="00000000000000000000"/>
    <w:charset w:val="00" w:characterSet="ISO-8859-1"/>
    <w:family w:val="auto"/>
    <w:pitch w:val="default"/>
    <w:sig w:usb0="00000003" w:usb1="18000000" w:usb2="14000000" w:usb3="00000000" w:csb0="00000001" w:csb1="00000000"/>
  </w:font>
  <w:font w:name="华文楷体">
    <w:panose1 w:val="02010600040101010101"/>
    <w:charset w:val="86" w:characterSet="ISO-8859-1"/>
    <w:family w:val="auto"/>
    <w:pitch w:val="default"/>
    <w:sig w:usb0="80000287" w:usb1="280F3C52" w:usb2="00000016" w:usb3="00000000" w:csb0="0004001F" w:csb1="00000000"/>
  </w:font>
  <w:font w:name="楷体">
    <w:altName w:val="汉仪楷体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汉仪楷体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 w:characterSet="ISO-8859-1"/>
    <w:family w:val="auto"/>
    <w:pitch w:val="default"/>
    <w:sig w:usb0="A00002BF" w:usb1="1ACF7CFA" w:usb2="00000016" w:usb3="00000000" w:csb0="0004009F" w:csb1="DFD70000"/>
  </w:font>
  <w:font w:name="Verdana">
    <w:panose1 w:val="020B0804030504040204"/>
    <w:charset w:val="00" w:characterSet="ISO-8859-1"/>
    <w:family w:val="swiss"/>
    <w:pitch w:val="default"/>
    <w:sig w:usb0="A10006FF" w:usb1="4000205B" w:usb2="00000010" w:usb3="00000000" w:csb0="2000019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36"/>
      <w:tabs>
        <w:tab w:val="left" w:pos="7088"/>
        <w:tab w:val="clear" w:pos="8306"/>
      </w:tabs>
      <w:ind w:right="139"/>
      <w:jc w:val="both"/>
      <w:rPr>
        <w:rFonts w:hint="eastAsia" w:ascii="微软雅黑" w:hAnsi="微软雅黑" w:eastAsia="微软雅黑"/>
        <w:b/>
        <w:bCs/>
      </w:rPr>
    </w:pPr>
    <w:r>
      <w:rPr>
        <w:rFonts w:hint="eastAsia" w:ascii="微软雅黑" w:hAnsi="微软雅黑" w:eastAsia="微软雅黑"/>
        <w:b/>
      </w:rPr>
      <w:t>上海富勒信息科技有限公司</w:t>
    </w:r>
    <w:r>
      <w:rPr>
        <w:rFonts w:hint="eastAsia" w:ascii="微软雅黑" w:hAnsi="微软雅黑" w:eastAsia="微软雅黑"/>
      </w:rPr>
      <w:tab/>
      <w:t xml:space="preserve">   </w:t>
      <w:tab/>
      <w:tab/>
    </w:r>
    <w:r>
      <w:rPr>
        <w:rFonts w:hint="eastAsia" w:ascii="微软雅黑" w:hAnsi="微软雅黑" w:eastAsia="微软雅黑"/>
        <w:b/>
        <w:bCs/>
      </w:rPr>
      <w:t xml:space="preserve">第 </w:t>
    </w:r>
    <w:r>
      <w:rPr>
        <w:rFonts w:ascii="微软雅黑" w:hAnsi="微软雅黑" w:eastAsia="微软雅黑"/>
        <w:b/>
        <w:bCs/>
      </w:rPr>
      <w:fldChar w:fldCharType="begin"/>
    </w:r>
    <w:r>
      <w:rPr>
        <w:rFonts w:ascii="微软雅黑" w:hAnsi="微软雅黑" w:eastAsia="微软雅黑"/>
        <w:b/>
        <w:bCs/>
      </w:rPr>
      <w:instrText xml:space="preserve"> PAGE </w:instrText>
    </w:r>
    <w:r>
      <w:rPr>
        <w:rFonts w:ascii="微软雅黑" w:hAnsi="微软雅黑" w:eastAsia="微软雅黑"/>
        <w:b/>
        <w:bCs/>
      </w:rPr>
      <w:fldChar w:fldCharType="separate"/>
    </w:r>
    <w:r>
      <w:rPr>
        <w:rFonts w:ascii="微软雅黑" w:hAnsi="微软雅黑" w:eastAsia="微软雅黑"/>
        <w:b/>
        <w:bCs/>
      </w:rPr>
      <w:t>2</w:t>
    </w:r>
    <w:r>
      <w:rPr>
        <w:rFonts w:ascii="微软雅黑" w:hAnsi="微软雅黑" w:eastAsia="微软雅黑"/>
        <w:b/>
        <w:bCs/>
      </w:rPr>
      <w:fldChar w:fldCharType="end"/>
    </w:r>
    <w:r>
      <w:rPr>
        <w:rFonts w:hint="eastAsia" w:ascii="微软雅黑" w:hAnsi="微软雅黑" w:eastAsia="微软雅黑"/>
        <w:b/>
        <w:bCs/>
      </w:rPr>
      <w:t xml:space="preserve"> 页 共 </w:t>
    </w:r>
    <w:r>
      <w:rPr>
        <w:rFonts w:ascii="微软雅黑" w:hAnsi="微软雅黑" w:eastAsia="微软雅黑"/>
        <w:b/>
        <w:bCs/>
      </w:rPr>
      <w:fldChar w:fldCharType="begin"/>
    </w:r>
    <w:r>
      <w:rPr>
        <w:rFonts w:ascii="微软雅黑" w:hAnsi="微软雅黑" w:eastAsia="微软雅黑"/>
        <w:b/>
        <w:bCs/>
      </w:rPr>
      <w:instrText xml:space="preserve"> NUMPAGES </w:instrText>
    </w:r>
    <w:r>
      <w:rPr>
        <w:rFonts w:ascii="微软雅黑" w:hAnsi="微软雅黑" w:eastAsia="微软雅黑"/>
        <w:b/>
        <w:bCs/>
      </w:rPr>
      <w:fldChar w:fldCharType="separate"/>
    </w:r>
    <w:r>
      <w:rPr>
        <w:rFonts w:ascii="微软雅黑" w:hAnsi="微软雅黑" w:eastAsia="微软雅黑"/>
        <w:b/>
        <w:bCs/>
      </w:rPr>
      <w:t>6</w:t>
    </w:r>
    <w:r>
      <w:rPr>
        <w:rFonts w:ascii="微软雅黑" w:hAnsi="微软雅黑" w:eastAsia="微软雅黑"/>
        <w:b/>
        <w:bCs/>
      </w:rPr>
      <w:fldChar w:fldCharType="end"/>
    </w:r>
    <w:r>
      <w:rPr>
        <w:rFonts w:hint="eastAsia" w:ascii="微软雅黑" w:hAnsi="微软雅黑" w:eastAsia="微软雅黑"/>
        <w:b/>
        <w:bCs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52" w:lineRule="auto"/>
        <w:rPr/>
      </w:pPr>
      <w:r>
        <w:rPr/>
        <w:continuationSeparator/>
      </w:r>
    </w:p>
  </w:footnote>
  <w:footnote w:type="separator" w:id="1">
    <w:p>
      <w:pPr>
        <w:spacing w:before="0" w:after="0" w:line="252" w:lineRule="auto"/>
        <w:rPr/>
      </w:pPr>
      <w:r>
        <w:rPr/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 xmlns:v="urn:schemas-microsoft-com:vml" xmlns:o="urn:schemas-microsoft-com:office:office">
  <w:p>
    <w:pPr>
      <w:pStyle w:val="000037"/>
      <w:rPr/>
    </w:pPr>
    <w:r>
      <w:rPr/>
      <w:pict>
        <v:shape id="WordPictureWatermark15110032" style="position:absolute;left:0pt;height:639.3pt;width:451.95pt;mso-position-horizontal:center;mso-position-horizontal-relative:margin;mso-position-vertical:center;mso-position-vertical-relative:margin;z-index:-251656192;mso-width-relative:page;mso-height-relative:page;" alt="LOGO - WaterMark5" coordsize="21600,21600" o:spid="_x0000_s1027" o:allowincell="f" filled="f" stroked="f" o:spt="75" o:preferrelative="t" type="#_x0000_t75">
          <v:path/>
          <v:fill on="f" focussize="0,0"/>
          <v:stroke on="f" joinstyle="miter"/>
          <v:imagedata o:title="LOGO - WaterMark5" r:id="rId0"/>
          <o:lock v:ext="edit" aspectratio="t"/>
        </v:shape>
      </w:pict>
    </w:r>
  </w:p>
</w:hdr>
</file>

<file path=word/header2.xml><?xml version="1.0" encoding="utf-8"?>
<w:hdr xmlns:r="http://schemas.openxmlformats.org/officeDocument/2006/relationships" xmlns:w="http://schemas.openxmlformats.org/wordprocessingml/2006/main" xmlns:v="urn:schemas-microsoft-com:vml" xmlns:o="urn:schemas-microsoft-com:office:office">
  <w:p>
    <w:pPr>
      <w:pStyle w:val="000054"/>
      <w:spacing w:before="120" w:after="120"/>
      <w:rPr/>
    </w:pPr>
    <w:r>
      <w:rPr/>
      <w:pict>
        <v:shape id="WordPictureWatermark15110031" style="position:absolute;left:0pt;height:639.3pt;width:451.95pt;mso-position-horizontal:center;mso-position-horizontal-relative:margin;mso-position-vertical:center;mso-position-vertical-relative:margin;z-index:-251657216;mso-width-relative:page;mso-height-relative:page;" alt="LOGO - WaterMark5" coordsize="21600,21600" o:spid="_x0000_s1025" o:allowincell="f" filled="f" stroked="f" o:spt="75" o:preferrelative="t" type="#_x0000_t75">
          <v:path/>
          <v:fill on="f" focussize="0,0"/>
          <v:stroke on="f" joinstyle="miter"/>
          <v:imagedata o:title="LOGO - WaterMark5" r:id="rId0"/>
          <o:lock v:ext="edit" aspectratio="t"/>
        </v:shape>
      </w:pict>
    </w:r>
  </w:p>
</w:hdr>
</file>

<file path=word/header3.xml><?xml version="1.0" encoding="utf-8"?>
<w:hdr xmlns:a="http://schemas.openxmlformats.org/drawingml/2006/main" xmlns:o="urn:schemas-microsoft-com:office:office" xmlns:v="urn:schemas-microsoft-com:vml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>
  <w:p>
    <w:pPr>
      <w:pStyle w:val="000037"/>
      <w:pBdr>
        <w:bottom w:val="single" w:color="auto" w:sz="6" w:space="0"/>
      </w:pBdr>
      <w:jc w:val="both"/>
      <w:rPr>
        <w:b/>
        <w:i/>
        <w:sz w:val="21"/>
      </w:rPr>
    </w:pPr>
    <w:r>
      <w:rPr/>
      <w:pict>
        <v:shape id="WordPictureWatermark15110033" style="position:absolute;left:0pt;margin-left:-65.6pt;margin-top:-13.6pt;height:1155pt;width:861.6pt;mso-position-horizontal-relative:margin;mso-position-vertical-relative:margin;z-index:-251656192;mso-width-relative:page;mso-height-relative:page;" alt="LOGO - WaterMark5" coordsize="21600,21600" o:spid="_x0000_s1026" o:allowincell="f" filled="f" stroked="f" o:spt="75" o:preferrelative="t" type="#_x0000_t75">
          <v:path/>
          <v:fill on="f" focussize="0,0"/>
          <v:stroke on="f" joinstyle="miter"/>
          <v:imagedata o:title="LOGO - WaterMark5" r:id="rId0"/>
          <o:lock v:ext="edit" aspectratio="t"/>
        </v:shape>
      </w:pict>
    </w:r>
    <w:r>
      <w:rPr/>
      <w:drawing>
        <wp:inline distT="0" distB="0" distL="0" distR="0">
          <wp:extent cx="1143000" cy="371475"/>
          <wp:effectExtent l="0" t="0" r="0" b="9525"/>
          <wp:docPr id="23" name="图片 2" descr="logo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24" name="图片 2" descr="logo"/>
                  <pic:cNvPicPr>
                    <a:picLocks noChangeAspect="true" noChangeArrowheads="true"/>
                  </pic:cNvPicPr>
                </pic:nvPicPr>
                <pic:blipFill>
                  <a:blip r:embed="rId1">
                    <a:extLst>
                      <a:ext uri="{28A0092B-C50C-407E-A947-70E740481C1C}"/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</w:t>
    </w:r>
    <w:r>
      <w:rPr>
        <w:b/>
        <w:i/>
        <w:color w:val="800000"/>
        <w:sz w:val="21"/>
      </w:rPr>
      <w:t>F</w:t>
    </w:r>
    <w:r>
      <w:rPr>
        <w:b/>
        <w:i/>
        <w:sz w:val="21"/>
      </w:rPr>
      <w:t xml:space="preserve">ull-value </w:t>
    </w:r>
    <w:r>
      <w:rPr>
        <w:b/>
        <w:i/>
        <w:color w:val="800000"/>
        <w:sz w:val="21"/>
      </w:rPr>
      <w:t>L</w:t>
    </w:r>
    <w:r>
      <w:rPr>
        <w:b/>
        <w:i/>
        <w:sz w:val="21"/>
      </w:rPr>
      <w:t xml:space="preserve">ogistics, </w:t>
    </w:r>
    <w:r>
      <w:rPr>
        <w:b/>
        <w:i/>
        <w:color w:val="800000"/>
        <w:sz w:val="21"/>
      </w:rPr>
      <w:t>U</w:t>
    </w:r>
    <w:r>
      <w:rPr>
        <w:b/>
        <w:i/>
        <w:sz w:val="21"/>
      </w:rPr>
      <w:t>nited e</w:t>
    </w:r>
    <w:r>
      <w:rPr>
        <w:b/>
        <w:i/>
        <w:color w:val="800000"/>
        <w:sz w:val="21"/>
      </w:rPr>
      <w:t>X</w:t>
    </w:r>
    <w:r>
      <w:rPr>
        <w:b/>
        <w:i/>
        <w:sz w:val="21"/>
      </w:rPr>
      <w:t>pertise</w:t>
    </w:r>
  </w:p>
</w:hdr>
</file>

<file path=word/numbering.xml><?xml version="1.0" encoding="utf-8"?>
<w:numbering xmlns:w="http://schemas.openxmlformats.org/wordprocessingml/2006/main">
  <w:abstractNum w:abstractNumId="1">
    <w:nsid w:val="79B73536"/>
    <w:multiLevelType w:val="multilevel"/>
    <w:tmpl w:val="79B73536"/>
    <w:lvl w:ilvl="7" w:tentative="false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eastAsia"/>
      </w:rPr>
    </w:lvl>
    <w:lvl w:ilvl="3" w:tentative="false">
      <w:start w:val="1"/>
      <w:numFmt w:val="decimal"/>
      <w:lvlText w:val="%1.%2.%3.%4."/>
      <w:lvlJc w:val="left"/>
      <w:pPr>
        <w:tabs>
          <w:tab w:val="left" w:pos="1271"/>
        </w:tabs>
        <w:ind w:left="1271" w:hanging="851"/>
      </w:pPr>
      <w:rPr>
        <w:rFonts w:hint="eastAsia"/>
      </w:rPr>
    </w:lvl>
    <w:lvl w:ilvl="6" w:tentative="false">
      <w:start w:val="1"/>
      <w:numFmt w:val="decimal"/>
      <w:lvlText w:val="%1.%2.%3.%4.%5.%6.%7."/>
      <w:lvlJc w:val="left"/>
      <w:pPr>
        <w:tabs>
          <w:tab w:val="left" w:pos="1696"/>
        </w:tabs>
        <w:ind w:left="1696" w:hanging="1276"/>
      </w:pPr>
      <w:rPr>
        <w:rFonts w:hint="eastAsia"/>
      </w:rPr>
    </w:lvl>
    <w:lvl w:ilvl="5" w:tentative="false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eastAsia"/>
      </w:rPr>
    </w:lvl>
    <w:lvl w:ilvl="1" w:tentative="false">
      <w:start w:val="1"/>
      <w:numFmt w:val="decimal"/>
      <w:pStyle w:val="00000d"/>
      <w:lvlText w:val="%1.%2."/>
      <w:lvlJc w:val="left"/>
      <w:pPr>
        <w:tabs>
          <w:tab w:val="left" w:pos="987"/>
        </w:tabs>
        <w:ind w:left="987" w:hanging="567"/>
      </w:pPr>
      <w:rPr>
        <w:rFonts w:hint="eastAsia"/>
      </w:rPr>
    </w:lvl>
    <w:lvl w:ilvl="4" w:tentative="false">
      <w:start w:val="1"/>
      <w:numFmt w:val="decimal"/>
      <w:lvlText w:val="%1.%2.%3.%4.%5."/>
      <w:lvlJc w:val="left"/>
      <w:pPr>
        <w:tabs>
          <w:tab w:val="left" w:pos="1412"/>
        </w:tabs>
        <w:ind w:left="1412" w:hanging="992"/>
      </w:pPr>
      <w:rPr>
        <w:rFonts w:hint="eastAsia"/>
      </w:rPr>
    </w:lvl>
    <w:lvl w:ilvl="2" w:tentative="false">
      <w:start w:val="1"/>
      <w:numFmt w:val="decimal"/>
      <w:pStyle w:val="00000e"/>
      <w:lvlText w:val="%1.%2.%3."/>
      <w:lvlJc w:val="left"/>
      <w:pPr>
        <w:tabs>
          <w:tab w:val="left" w:pos="1129"/>
        </w:tabs>
        <w:ind w:left="1129" w:hanging="709"/>
      </w:pPr>
      <w:rPr>
        <w:rFonts w:hint="eastAsia"/>
      </w:rPr>
    </w:lvl>
    <w:lvl w:ilvl="8" w:tentative="false">
      <w:start w:val="1"/>
      <w:numFmt w:val="decimal"/>
      <w:lvlText w:val="%1.%2.%3.%4.%5.%6.%7.%8.%9."/>
      <w:lvlJc w:val="left"/>
      <w:pPr>
        <w:tabs>
          <w:tab w:val="left" w:pos="1979"/>
        </w:tabs>
        <w:ind w:left="1979" w:hanging="1559"/>
      </w:pPr>
      <w:rPr>
        <w:rFonts w:hint="eastAsia"/>
      </w:rPr>
    </w:lvl>
    <w:lvl w:ilvl="0" w:tentative="false">
      <w:start w:val="1"/>
      <w:numFmt w:val="decimal"/>
      <w:pStyle w:val="00000c"/>
      <w:lvlText w:val="%1."/>
      <w:lvlJc w:val="left"/>
      <w:pPr>
        <w:tabs>
          <w:tab w:val="left" w:pos="845"/>
        </w:tabs>
        <w:ind w:left="845" w:hanging="425"/>
      </w:pPr>
      <w:rPr>
        <w:rFonts w:hint="eastAsia"/>
      </w:rPr>
    </w:lvl>
  </w:abstractNum>
  <w:abstractNum w:abstractNumId="2">
    <w:nsid w:val="4F984CF2"/>
    <w:multiLevelType w:val="multilevel"/>
    <w:tmpl w:val="4F984CF2"/>
    <w:lvl w:ilvl="4" w:tentative="false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1" w:tentative="false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7" w:tentative="false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3" w:tentative="false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0" w:tentative="false">
      <w:start w:val="1"/>
      <w:numFmt w:val="decimal"/>
      <w:pStyle w:val="00000a"/>
      <w:lvlText w:val="【%1】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5" w:tentative="false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8" w:tentative="false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  <w:lvl w:ilvl="6" w:tentative="false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2" w:tentative="false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</w:abstractNum>
  <w:abstractNum w:abstractNumId="3">
    <w:nsid w:val="3D651B44"/>
    <w:multiLevelType w:val="multilevel"/>
    <w:tmpl w:val="3D651B44"/>
    <w:lvl w:ilvl="5" w:tentative="false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3" w:tentative="false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8" w:tentative="false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  <w:lvl w:ilvl="2" w:tentative="false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1" w:tentative="false">
      <w:start w:val="1"/>
      <w:numFmt w:val="bullet"/>
      <w:lvlText w:val=""/>
      <w:lvlJc w:val="left"/>
      <w:pPr>
        <w:tabs>
          <w:tab w:val="left" w:pos="3335"/>
        </w:tabs>
        <w:ind w:left="3335" w:hanging="420"/>
      </w:pPr>
      <w:rPr>
        <w:rFonts w:hint="default" w:ascii="Wingdings" w:hAnsi="Wingdings"/>
      </w:rPr>
    </w:lvl>
    <w:lvl w:ilvl="6" w:tentative="fals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0" w:tentative="false">
      <w:start w:val="1"/>
      <w:numFmt w:val="bullet"/>
      <w:pStyle w:val="000006"/>
      <w:lvlText w:val=""/>
      <w:lvlJc w:val="left"/>
      <w:pPr>
        <w:tabs>
          <w:tab w:val="left" w:pos="2915"/>
        </w:tabs>
        <w:ind w:left="2915" w:hanging="420"/>
      </w:pPr>
      <w:rPr>
        <w:rFonts w:hint="default" w:ascii="Wingdings" w:hAnsi="Wingdings"/>
      </w:rPr>
    </w:lvl>
    <w:lvl w:ilvl="7" w:tentative="false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4" w:tentative="fals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43C175B3"/>
    <w:multiLevelType w:val="multilevel"/>
    <w:tmpl w:val="43C175B3"/>
    <w:lvl w:ilvl="0" w:tentative="false">
      <w:start w:val="1"/>
      <w:numFmt w:val="bullet"/>
      <w:pStyle w:val="000008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false">
      <w:start w:val="1"/>
      <w:numFmt w:val="upp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6" w:tentative="false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3" w:tentative="false">
      <w:start w:val="3"/>
      <w:numFmt w:val="bullet"/>
      <w:lvlText w:val="-"/>
      <w:lvlJc w:val="left"/>
      <w:pPr>
        <w:tabs>
          <w:tab w:val="left" w:pos="1620"/>
        </w:tabs>
        <w:ind w:left="1620" w:hanging="360"/>
      </w:pPr>
      <w:rPr>
        <w:rFonts w:hint="default" w:ascii="Times New Roman" w:hAnsi="Times New Roman" w:eastAsia="宋体" w:cs="Times New Roman"/>
      </w:rPr>
    </w:lvl>
    <w:lvl w:ilvl="8" w:tentative="false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  <w:lvl w:ilvl="7" w:tentative="false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5" w:tentative="false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2" w:tentative="false">
      <w:start w:val="1"/>
      <w:numFmt w:val="bullet"/>
      <w:lvlText w:val="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4" w:tentative="false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</w:abstractNum>
  <w:num w:numId="3">
    <w:abstractNumId w:val="3"/>
  </w:num>
  <w:num w:numId="4">
    <w:abstractNumId w:val="2"/>
  </w:num>
  <w:num w:numId="1">
    <w:abstractNumId w:val="4"/>
  </w:num>
  <w:num w:numId="2">
    <w:abstractNumId w:val="1"/>
  </w:num>
</w:numbering>
</file>

<file path=word/settings.xml><?xml version="1.0" encoding="utf-8"?>
<w:settings xmlns:w="http://schemas.openxmlformats.org/wordprocessingml/2006/main">
  <w:zoom w:percent="170"/>
  <w:doNotDisplayPageBoundaries/>
  <w:bordersDoNotSurroundHeader/>
  <w:bordersDoNotSurroundFooter/>
  <w:documentProtection w:enforcement="false"/>
  <w:defaultTabStop w:val="420"/>
  <w:drawingGridHorizontalSpacing w:val="110"/>
  <w:drawingGridVerticalSpacing w:val="156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docVars>
    <w:docVar w:name="commondata" w:val="eyJoZGlkIjoiZDIyMjQ3YWJjYmM4YTMwYTQzZWQ1ZTJiNjE4YmM0NmIifQ=="/>
  </w:docVars>
  <w:rsids>
    <w:rsidRoot w:val="00B50CFF"/>
    <w:rsid w:val="0000104A"/>
    <w:rsid w:val="00002461"/>
    <w:rsid w:val="0000397F"/>
    <w:rsid w:val="000039F3"/>
    <w:rsid w:val="00003EA4"/>
    <w:rsid w:val="000058C1"/>
    <w:rsid w:val="00013CFB"/>
    <w:rsid w:val="00013F67"/>
    <w:rsid w:val="00015945"/>
    <w:rsid w:val="0001598A"/>
    <w:rsid w:val="00023C18"/>
    <w:rsid w:val="0002757F"/>
    <w:rsid w:val="00032D88"/>
    <w:rsid w:val="00036484"/>
    <w:rsid w:val="000402E2"/>
    <w:rsid w:val="00041BEE"/>
    <w:rsid w:val="00041C37"/>
    <w:rsid w:val="00044829"/>
    <w:rsid w:val="0004729E"/>
    <w:rsid w:val="00057E72"/>
    <w:rsid w:val="00061250"/>
    <w:rsid w:val="00063E12"/>
    <w:rsid w:val="00065107"/>
    <w:rsid w:val="00071854"/>
    <w:rsid w:val="00075DC0"/>
    <w:rsid w:val="00076E90"/>
    <w:rsid w:val="000772E5"/>
    <w:rsid w:val="000819B3"/>
    <w:rsid w:val="00084AD6"/>
    <w:rsid w:val="00084DE9"/>
    <w:rsid w:val="00085341"/>
    <w:rsid w:val="0008559F"/>
    <w:rsid w:val="00087AA8"/>
    <w:rsid w:val="00091598"/>
    <w:rsid w:val="000A0760"/>
    <w:rsid w:val="000A07AC"/>
    <w:rsid w:val="000A1616"/>
    <w:rsid w:val="000A20BF"/>
    <w:rsid w:val="000A363A"/>
    <w:rsid w:val="000A48F1"/>
    <w:rsid w:val="000A5910"/>
    <w:rsid w:val="000B15C4"/>
    <w:rsid w:val="000B389D"/>
    <w:rsid w:val="000C01E7"/>
    <w:rsid w:val="000C124C"/>
    <w:rsid w:val="000C250C"/>
    <w:rsid w:val="000C34BE"/>
    <w:rsid w:val="000C71B0"/>
    <w:rsid w:val="000C75CF"/>
    <w:rsid w:val="000C7B69"/>
    <w:rsid w:val="000D089E"/>
    <w:rsid w:val="000D286F"/>
    <w:rsid w:val="000D3F98"/>
    <w:rsid w:val="000D5861"/>
    <w:rsid w:val="000D5D14"/>
    <w:rsid w:val="000E072C"/>
    <w:rsid w:val="000E165C"/>
    <w:rsid w:val="000E1AA9"/>
    <w:rsid w:val="000E5A31"/>
    <w:rsid w:val="000F1643"/>
    <w:rsid w:val="000F4603"/>
    <w:rsid w:val="000F4A8F"/>
    <w:rsid w:val="000F6D02"/>
    <w:rsid w:val="000F6D1A"/>
    <w:rsid w:val="000F7F50"/>
    <w:rsid w:val="001004A9"/>
    <w:rsid w:val="001006FD"/>
    <w:rsid w:val="00100E02"/>
    <w:rsid w:val="00101E17"/>
    <w:rsid w:val="001037A5"/>
    <w:rsid w:val="001069C1"/>
    <w:rsid w:val="00107960"/>
    <w:rsid w:val="00110298"/>
    <w:rsid w:val="00110F0D"/>
    <w:rsid w:val="001144F4"/>
    <w:rsid w:val="00114F2B"/>
    <w:rsid w:val="001154FD"/>
    <w:rsid w:val="00116223"/>
    <w:rsid w:val="001234B5"/>
    <w:rsid w:val="00123EF3"/>
    <w:rsid w:val="00124BF4"/>
    <w:rsid w:val="001254EB"/>
    <w:rsid w:val="00130172"/>
    <w:rsid w:val="001306FF"/>
    <w:rsid w:val="00130936"/>
    <w:rsid w:val="001326A0"/>
    <w:rsid w:val="001351C2"/>
    <w:rsid w:val="00137971"/>
    <w:rsid w:val="00137DB0"/>
    <w:rsid w:val="00140732"/>
    <w:rsid w:val="00140FEE"/>
    <w:rsid w:val="001412D6"/>
    <w:rsid w:val="00142131"/>
    <w:rsid w:val="00143760"/>
    <w:rsid w:val="00146F9A"/>
    <w:rsid w:val="00147E67"/>
    <w:rsid w:val="0015087A"/>
    <w:rsid w:val="00150990"/>
    <w:rsid w:val="0015195F"/>
    <w:rsid w:val="0015239D"/>
    <w:rsid w:val="001537C8"/>
    <w:rsid w:val="0015438E"/>
    <w:rsid w:val="001548D3"/>
    <w:rsid w:val="00160486"/>
    <w:rsid w:val="00160651"/>
    <w:rsid w:val="001625CA"/>
    <w:rsid w:val="00163DB8"/>
    <w:rsid w:val="00167CFF"/>
    <w:rsid w:val="00170620"/>
    <w:rsid w:val="00170956"/>
    <w:rsid w:val="00170B8E"/>
    <w:rsid w:val="0017154B"/>
    <w:rsid w:val="0018099E"/>
    <w:rsid w:val="001833C2"/>
    <w:rsid w:val="00184395"/>
    <w:rsid w:val="00186B68"/>
    <w:rsid w:val="001908A3"/>
    <w:rsid w:val="00192DB0"/>
    <w:rsid w:val="001934D2"/>
    <w:rsid w:val="001948EA"/>
    <w:rsid w:val="001961B5"/>
    <w:rsid w:val="001A0C54"/>
    <w:rsid w:val="001A19B3"/>
    <w:rsid w:val="001A3938"/>
    <w:rsid w:val="001A53A6"/>
    <w:rsid w:val="001A79A0"/>
    <w:rsid w:val="001B0286"/>
    <w:rsid w:val="001B1901"/>
    <w:rsid w:val="001B3A63"/>
    <w:rsid w:val="001B488C"/>
    <w:rsid w:val="001B5BC3"/>
    <w:rsid w:val="001B70F6"/>
    <w:rsid w:val="001B7362"/>
    <w:rsid w:val="001B77F2"/>
    <w:rsid w:val="001C1F9C"/>
    <w:rsid w:val="001C65D3"/>
    <w:rsid w:val="001D13AA"/>
    <w:rsid w:val="001D1D51"/>
    <w:rsid w:val="001D23F5"/>
    <w:rsid w:val="001D25AB"/>
    <w:rsid w:val="001D5839"/>
    <w:rsid w:val="001D669B"/>
    <w:rsid w:val="001D67CB"/>
    <w:rsid w:val="001E14C7"/>
    <w:rsid w:val="001E2937"/>
    <w:rsid w:val="001E2D0C"/>
    <w:rsid w:val="001E45CA"/>
    <w:rsid w:val="001E4AD4"/>
    <w:rsid w:val="001E5604"/>
    <w:rsid w:val="001E571B"/>
    <w:rsid w:val="001E6B2C"/>
    <w:rsid w:val="001F2D69"/>
    <w:rsid w:val="001F36CE"/>
    <w:rsid w:val="001F5045"/>
    <w:rsid w:val="001F7E1D"/>
    <w:rsid w:val="001F7E57"/>
    <w:rsid w:val="0020042C"/>
    <w:rsid w:val="00201658"/>
    <w:rsid w:val="002026A0"/>
    <w:rsid w:val="0020288D"/>
    <w:rsid w:val="00203D9F"/>
    <w:rsid w:val="00205FA7"/>
    <w:rsid w:val="00210011"/>
    <w:rsid w:val="002118C5"/>
    <w:rsid w:val="0021600E"/>
    <w:rsid w:val="002219F6"/>
    <w:rsid w:val="00222D40"/>
    <w:rsid w:val="00225164"/>
    <w:rsid w:val="00230D39"/>
    <w:rsid w:val="00231707"/>
    <w:rsid w:val="002321CD"/>
    <w:rsid w:val="00234B7E"/>
    <w:rsid w:val="00235E6D"/>
    <w:rsid w:val="00240C50"/>
    <w:rsid w:val="002439C2"/>
    <w:rsid w:val="00244651"/>
    <w:rsid w:val="00244A3F"/>
    <w:rsid w:val="00251608"/>
    <w:rsid w:val="0025372D"/>
    <w:rsid w:val="00254FD5"/>
    <w:rsid w:val="002702BB"/>
    <w:rsid w:val="00271C37"/>
    <w:rsid w:val="00271D17"/>
    <w:rsid w:val="00272821"/>
    <w:rsid w:val="002836E9"/>
    <w:rsid w:val="002850B6"/>
    <w:rsid w:val="002866D6"/>
    <w:rsid w:val="00286726"/>
    <w:rsid w:val="00290484"/>
    <w:rsid w:val="002908A6"/>
    <w:rsid w:val="00290C03"/>
    <w:rsid w:val="00291E4E"/>
    <w:rsid w:val="002924FC"/>
    <w:rsid w:val="00297323"/>
    <w:rsid w:val="00297B71"/>
    <w:rsid w:val="002A3A8C"/>
    <w:rsid w:val="002A3D14"/>
    <w:rsid w:val="002A3DF5"/>
    <w:rsid w:val="002B49F5"/>
    <w:rsid w:val="002B5CC1"/>
    <w:rsid w:val="002B6988"/>
    <w:rsid w:val="002C0409"/>
    <w:rsid w:val="002C0B06"/>
    <w:rsid w:val="002C27FD"/>
    <w:rsid w:val="002C296C"/>
    <w:rsid w:val="002C3CB8"/>
    <w:rsid w:val="002C55BB"/>
    <w:rsid w:val="002D0387"/>
    <w:rsid w:val="002D324D"/>
    <w:rsid w:val="002D5CCE"/>
    <w:rsid w:val="002D735D"/>
    <w:rsid w:val="002E2499"/>
    <w:rsid w:val="002E4483"/>
    <w:rsid w:val="002E4C7B"/>
    <w:rsid w:val="002E51A7"/>
    <w:rsid w:val="002E6467"/>
    <w:rsid w:val="002F1A57"/>
    <w:rsid w:val="002F2CA4"/>
    <w:rsid w:val="002F30E6"/>
    <w:rsid w:val="002F4AB9"/>
    <w:rsid w:val="002F6152"/>
    <w:rsid w:val="002F7974"/>
    <w:rsid w:val="00304339"/>
    <w:rsid w:val="0030699E"/>
    <w:rsid w:val="003070F0"/>
    <w:rsid w:val="00307B6B"/>
    <w:rsid w:val="003111D6"/>
    <w:rsid w:val="0031384A"/>
    <w:rsid w:val="003152D4"/>
    <w:rsid w:val="00315745"/>
    <w:rsid w:val="00316C80"/>
    <w:rsid w:val="00320560"/>
    <w:rsid w:val="00322B8C"/>
    <w:rsid w:val="003258F7"/>
    <w:rsid w:val="00325D0A"/>
    <w:rsid w:val="0033046A"/>
    <w:rsid w:val="003337C3"/>
    <w:rsid w:val="00335D0F"/>
    <w:rsid w:val="003415D8"/>
    <w:rsid w:val="00341E88"/>
    <w:rsid w:val="00344F8C"/>
    <w:rsid w:val="003465BD"/>
    <w:rsid w:val="003523E9"/>
    <w:rsid w:val="003525FA"/>
    <w:rsid w:val="003535BA"/>
    <w:rsid w:val="00353E2E"/>
    <w:rsid w:val="0035469B"/>
    <w:rsid w:val="0035470A"/>
    <w:rsid w:val="003560A2"/>
    <w:rsid w:val="00357D0A"/>
    <w:rsid w:val="00360D42"/>
    <w:rsid w:val="0036208A"/>
    <w:rsid w:val="0036270F"/>
    <w:rsid w:val="003636F2"/>
    <w:rsid w:val="00364B88"/>
    <w:rsid w:val="003665B4"/>
    <w:rsid w:val="00371313"/>
    <w:rsid w:val="00372D91"/>
    <w:rsid w:val="003733A9"/>
    <w:rsid w:val="00373EA3"/>
    <w:rsid w:val="003759EE"/>
    <w:rsid w:val="00376FC8"/>
    <w:rsid w:val="0038020A"/>
    <w:rsid w:val="00381381"/>
    <w:rsid w:val="00381D45"/>
    <w:rsid w:val="0039036B"/>
    <w:rsid w:val="0039100F"/>
    <w:rsid w:val="00394171"/>
    <w:rsid w:val="0039575A"/>
    <w:rsid w:val="00395B68"/>
    <w:rsid w:val="00397B17"/>
    <w:rsid w:val="003A02A4"/>
    <w:rsid w:val="003A0723"/>
    <w:rsid w:val="003A13C4"/>
    <w:rsid w:val="003A23D2"/>
    <w:rsid w:val="003A623E"/>
    <w:rsid w:val="003A7AF2"/>
    <w:rsid w:val="003B3032"/>
    <w:rsid w:val="003B51F7"/>
    <w:rsid w:val="003C1D84"/>
    <w:rsid w:val="003C2438"/>
    <w:rsid w:val="003C3FF4"/>
    <w:rsid w:val="003C59ED"/>
    <w:rsid w:val="003C61D4"/>
    <w:rsid w:val="003C78FC"/>
    <w:rsid w:val="003C7B48"/>
    <w:rsid w:val="003D53CF"/>
    <w:rsid w:val="003D78AE"/>
    <w:rsid w:val="003E1036"/>
    <w:rsid w:val="003E248B"/>
    <w:rsid w:val="003E3BAF"/>
    <w:rsid w:val="003E5196"/>
    <w:rsid w:val="003E5C5D"/>
    <w:rsid w:val="003E5F95"/>
    <w:rsid w:val="003E7348"/>
    <w:rsid w:val="003E7DCF"/>
    <w:rsid w:val="003F0ECF"/>
    <w:rsid w:val="003F1131"/>
    <w:rsid w:val="003F5F33"/>
    <w:rsid w:val="003F7C6A"/>
    <w:rsid w:val="00400D4F"/>
    <w:rsid w:val="004121B2"/>
    <w:rsid w:val="004137C6"/>
    <w:rsid w:val="00414BF0"/>
    <w:rsid w:val="00414C1D"/>
    <w:rsid w:val="00416A0F"/>
    <w:rsid w:val="004173B7"/>
    <w:rsid w:val="00424275"/>
    <w:rsid w:val="004315F9"/>
    <w:rsid w:val="00431D19"/>
    <w:rsid w:val="0043214E"/>
    <w:rsid w:val="00433C8E"/>
    <w:rsid w:val="00435CBE"/>
    <w:rsid w:val="00440A4E"/>
    <w:rsid w:val="00444EF5"/>
    <w:rsid w:val="00445072"/>
    <w:rsid w:val="00447CCE"/>
    <w:rsid w:val="00447FD2"/>
    <w:rsid w:val="004500E4"/>
    <w:rsid w:val="00450B69"/>
    <w:rsid w:val="00451821"/>
    <w:rsid w:val="00452E38"/>
    <w:rsid w:val="004532A1"/>
    <w:rsid w:val="004576BA"/>
    <w:rsid w:val="00457A02"/>
    <w:rsid w:val="00462743"/>
    <w:rsid w:val="00464D3B"/>
    <w:rsid w:val="00465900"/>
    <w:rsid w:val="00467BAA"/>
    <w:rsid w:val="004702E5"/>
    <w:rsid w:val="004725BA"/>
    <w:rsid w:val="00472A8A"/>
    <w:rsid w:val="00472FCE"/>
    <w:rsid w:val="004740A8"/>
    <w:rsid w:val="00474F71"/>
    <w:rsid w:val="00484A14"/>
    <w:rsid w:val="00490312"/>
    <w:rsid w:val="00490BC7"/>
    <w:rsid w:val="0049179A"/>
    <w:rsid w:val="00493692"/>
    <w:rsid w:val="00493ABB"/>
    <w:rsid w:val="00493C20"/>
    <w:rsid w:val="00493E60"/>
    <w:rsid w:val="00494941"/>
    <w:rsid w:val="00494DD7"/>
    <w:rsid w:val="004A17A1"/>
    <w:rsid w:val="004A28BA"/>
    <w:rsid w:val="004A30C7"/>
    <w:rsid w:val="004A40A2"/>
    <w:rsid w:val="004A44DB"/>
    <w:rsid w:val="004A48E3"/>
    <w:rsid w:val="004B2FE8"/>
    <w:rsid w:val="004C160D"/>
    <w:rsid w:val="004C2C75"/>
    <w:rsid w:val="004C5018"/>
    <w:rsid w:val="004C5D22"/>
    <w:rsid w:val="004D1246"/>
    <w:rsid w:val="004D2EAC"/>
    <w:rsid w:val="004D49AF"/>
    <w:rsid w:val="004D57B4"/>
    <w:rsid w:val="004D70D0"/>
    <w:rsid w:val="004E721C"/>
    <w:rsid w:val="004E74AB"/>
    <w:rsid w:val="004F25ED"/>
    <w:rsid w:val="004F431C"/>
    <w:rsid w:val="004F47BC"/>
    <w:rsid w:val="004F4C98"/>
    <w:rsid w:val="00501A08"/>
    <w:rsid w:val="00502B4C"/>
    <w:rsid w:val="00503C69"/>
    <w:rsid w:val="00504143"/>
    <w:rsid w:val="00504199"/>
    <w:rsid w:val="0050427A"/>
    <w:rsid w:val="005071BE"/>
    <w:rsid w:val="00512266"/>
    <w:rsid w:val="00515127"/>
    <w:rsid w:val="0051702F"/>
    <w:rsid w:val="00520883"/>
    <w:rsid w:val="00521A5D"/>
    <w:rsid w:val="00522097"/>
    <w:rsid w:val="005236DF"/>
    <w:rsid w:val="00534FC5"/>
    <w:rsid w:val="005363BB"/>
    <w:rsid w:val="0054389C"/>
    <w:rsid w:val="00550976"/>
    <w:rsid w:val="0055098A"/>
    <w:rsid w:val="00554388"/>
    <w:rsid w:val="00554548"/>
    <w:rsid w:val="00554EA2"/>
    <w:rsid w:val="00554EF0"/>
    <w:rsid w:val="005575D5"/>
    <w:rsid w:val="00564DE3"/>
    <w:rsid w:val="005714CE"/>
    <w:rsid w:val="0057151F"/>
    <w:rsid w:val="0057197B"/>
    <w:rsid w:val="00571A2F"/>
    <w:rsid w:val="005757C5"/>
    <w:rsid w:val="00576C05"/>
    <w:rsid w:val="00576EA5"/>
    <w:rsid w:val="00576FC9"/>
    <w:rsid w:val="005821B1"/>
    <w:rsid w:val="00584455"/>
    <w:rsid w:val="00586F28"/>
    <w:rsid w:val="00590FCE"/>
    <w:rsid w:val="005913C4"/>
    <w:rsid w:val="00592667"/>
    <w:rsid w:val="005926D4"/>
    <w:rsid w:val="00592B06"/>
    <w:rsid w:val="005940BB"/>
    <w:rsid w:val="00594580"/>
    <w:rsid w:val="00597754"/>
    <w:rsid w:val="005A1087"/>
    <w:rsid w:val="005A1314"/>
    <w:rsid w:val="005A3497"/>
    <w:rsid w:val="005A5622"/>
    <w:rsid w:val="005A6D5A"/>
    <w:rsid w:val="005A757B"/>
    <w:rsid w:val="005A7762"/>
    <w:rsid w:val="005A7E8F"/>
    <w:rsid w:val="005B0273"/>
    <w:rsid w:val="005B25C9"/>
    <w:rsid w:val="005B3F40"/>
    <w:rsid w:val="005B524A"/>
    <w:rsid w:val="005B5466"/>
    <w:rsid w:val="005B55F4"/>
    <w:rsid w:val="005C0FE2"/>
    <w:rsid w:val="005C4B47"/>
    <w:rsid w:val="005D0BC5"/>
    <w:rsid w:val="005D198A"/>
    <w:rsid w:val="005D5D9D"/>
    <w:rsid w:val="005D624C"/>
    <w:rsid w:val="005D697A"/>
    <w:rsid w:val="005D6C09"/>
    <w:rsid w:val="005D71DE"/>
    <w:rsid w:val="005E5CFF"/>
    <w:rsid w:val="005F2170"/>
    <w:rsid w:val="005F238A"/>
    <w:rsid w:val="005F2AAD"/>
    <w:rsid w:val="005F3A57"/>
    <w:rsid w:val="005F3D1D"/>
    <w:rsid w:val="005F7AC6"/>
    <w:rsid w:val="006011AE"/>
    <w:rsid w:val="00601C4C"/>
    <w:rsid w:val="006067F6"/>
    <w:rsid w:val="00607909"/>
    <w:rsid w:val="0061063E"/>
    <w:rsid w:val="00611089"/>
    <w:rsid w:val="0061298A"/>
    <w:rsid w:val="00613F9D"/>
    <w:rsid w:val="00620F5D"/>
    <w:rsid w:val="00620FA0"/>
    <w:rsid w:val="00621A0F"/>
    <w:rsid w:val="00621CC0"/>
    <w:rsid w:val="0062404A"/>
    <w:rsid w:val="006244E0"/>
    <w:rsid w:val="0062632A"/>
    <w:rsid w:val="00630ECB"/>
    <w:rsid w:val="006315AF"/>
    <w:rsid w:val="006320F9"/>
    <w:rsid w:val="00633B9D"/>
    <w:rsid w:val="00635153"/>
    <w:rsid w:val="00636527"/>
    <w:rsid w:val="00641538"/>
    <w:rsid w:val="00645F3E"/>
    <w:rsid w:val="00647EA1"/>
    <w:rsid w:val="00650BDC"/>
    <w:rsid w:val="006520FA"/>
    <w:rsid w:val="00660937"/>
    <w:rsid w:val="00663A53"/>
    <w:rsid w:val="0067121C"/>
    <w:rsid w:val="00673C55"/>
    <w:rsid w:val="0067488C"/>
    <w:rsid w:val="00675C57"/>
    <w:rsid w:val="006818D4"/>
    <w:rsid w:val="0068249B"/>
    <w:rsid w:val="00685022"/>
    <w:rsid w:val="00686754"/>
    <w:rsid w:val="00686BBB"/>
    <w:rsid w:val="00687FCA"/>
    <w:rsid w:val="00692C30"/>
    <w:rsid w:val="006969BA"/>
    <w:rsid w:val="00697E36"/>
    <w:rsid w:val="006A08F4"/>
    <w:rsid w:val="006A1F0D"/>
    <w:rsid w:val="006A2DE4"/>
    <w:rsid w:val="006A331D"/>
    <w:rsid w:val="006A352E"/>
    <w:rsid w:val="006A4CF5"/>
    <w:rsid w:val="006A58FE"/>
    <w:rsid w:val="006B0355"/>
    <w:rsid w:val="006B1398"/>
    <w:rsid w:val="006B3D54"/>
    <w:rsid w:val="006B665E"/>
    <w:rsid w:val="006C41BC"/>
    <w:rsid w:val="006C428E"/>
    <w:rsid w:val="006D1936"/>
    <w:rsid w:val="006D1B9F"/>
    <w:rsid w:val="006D1C6C"/>
    <w:rsid w:val="006D3BA5"/>
    <w:rsid w:val="006D58F2"/>
    <w:rsid w:val="006D5FFA"/>
    <w:rsid w:val="006D6DA8"/>
    <w:rsid w:val="006E2596"/>
    <w:rsid w:val="006E40EE"/>
    <w:rsid w:val="006E73C1"/>
    <w:rsid w:val="006E7A5B"/>
    <w:rsid w:val="006E7E85"/>
    <w:rsid w:val="006F06B9"/>
    <w:rsid w:val="006F0E79"/>
    <w:rsid w:val="006F1A42"/>
    <w:rsid w:val="006F3F1D"/>
    <w:rsid w:val="007000E3"/>
    <w:rsid w:val="00702DCA"/>
    <w:rsid w:val="007046E0"/>
    <w:rsid w:val="00705043"/>
    <w:rsid w:val="007061B9"/>
    <w:rsid w:val="00707DF8"/>
    <w:rsid w:val="007112DC"/>
    <w:rsid w:val="00715380"/>
    <w:rsid w:val="00715DCC"/>
    <w:rsid w:val="007224D5"/>
    <w:rsid w:val="00723499"/>
    <w:rsid w:val="00725E32"/>
    <w:rsid w:val="00730277"/>
    <w:rsid w:val="00730752"/>
    <w:rsid w:val="00730BC8"/>
    <w:rsid w:val="00734978"/>
    <w:rsid w:val="007369FE"/>
    <w:rsid w:val="00745A64"/>
    <w:rsid w:val="00751069"/>
    <w:rsid w:val="0075271E"/>
    <w:rsid w:val="00753AB1"/>
    <w:rsid w:val="0075591F"/>
    <w:rsid w:val="00756D60"/>
    <w:rsid w:val="00762F16"/>
    <w:rsid w:val="00765C1F"/>
    <w:rsid w:val="0076698B"/>
    <w:rsid w:val="00772BA7"/>
    <w:rsid w:val="0077363E"/>
    <w:rsid w:val="00773F28"/>
    <w:rsid w:val="00780F78"/>
    <w:rsid w:val="007813AA"/>
    <w:rsid w:val="00783D79"/>
    <w:rsid w:val="00784698"/>
    <w:rsid w:val="00785466"/>
    <w:rsid w:val="007875AD"/>
    <w:rsid w:val="00790A0C"/>
    <w:rsid w:val="00791C48"/>
    <w:rsid w:val="00792439"/>
    <w:rsid w:val="00794007"/>
    <w:rsid w:val="0079431F"/>
    <w:rsid w:val="007968ED"/>
    <w:rsid w:val="00797A0F"/>
    <w:rsid w:val="007A0073"/>
    <w:rsid w:val="007A016A"/>
    <w:rsid w:val="007A47FF"/>
    <w:rsid w:val="007B53D5"/>
    <w:rsid w:val="007C25F9"/>
    <w:rsid w:val="007C2680"/>
    <w:rsid w:val="007C4992"/>
    <w:rsid w:val="007C4BCD"/>
    <w:rsid w:val="007C5F55"/>
    <w:rsid w:val="007C7E70"/>
    <w:rsid w:val="007D1D1D"/>
    <w:rsid w:val="007D52E2"/>
    <w:rsid w:val="007D5CAB"/>
    <w:rsid w:val="007E0420"/>
    <w:rsid w:val="007E1C90"/>
    <w:rsid w:val="007F0613"/>
    <w:rsid w:val="007F0E7F"/>
    <w:rsid w:val="007F1436"/>
    <w:rsid w:val="007F27C7"/>
    <w:rsid w:val="007F2936"/>
    <w:rsid w:val="007F2E39"/>
    <w:rsid w:val="007F3AA9"/>
    <w:rsid w:val="007F72D8"/>
    <w:rsid w:val="007F74DC"/>
    <w:rsid w:val="007F7A44"/>
    <w:rsid w:val="0080068F"/>
    <w:rsid w:val="00801D6A"/>
    <w:rsid w:val="00803C66"/>
    <w:rsid w:val="00804DE8"/>
    <w:rsid w:val="008056A8"/>
    <w:rsid w:val="00807D13"/>
    <w:rsid w:val="0081270D"/>
    <w:rsid w:val="00813356"/>
    <w:rsid w:val="00815284"/>
    <w:rsid w:val="00816B70"/>
    <w:rsid w:val="00816D19"/>
    <w:rsid w:val="00817388"/>
    <w:rsid w:val="00821149"/>
    <w:rsid w:val="008244B3"/>
    <w:rsid w:val="008263DF"/>
    <w:rsid w:val="00826CF4"/>
    <w:rsid w:val="00826FBE"/>
    <w:rsid w:val="008273D1"/>
    <w:rsid w:val="00827B5F"/>
    <w:rsid w:val="008303C9"/>
    <w:rsid w:val="00834CEF"/>
    <w:rsid w:val="00835D85"/>
    <w:rsid w:val="00836EE9"/>
    <w:rsid w:val="00837B03"/>
    <w:rsid w:val="0084075A"/>
    <w:rsid w:val="00841573"/>
    <w:rsid w:val="008421CD"/>
    <w:rsid w:val="0084345D"/>
    <w:rsid w:val="00845F76"/>
    <w:rsid w:val="00854623"/>
    <w:rsid w:val="00861EEA"/>
    <w:rsid w:val="00862969"/>
    <w:rsid w:val="00866FD7"/>
    <w:rsid w:val="00867D65"/>
    <w:rsid w:val="008731AE"/>
    <w:rsid w:val="0087396C"/>
    <w:rsid w:val="0087420F"/>
    <w:rsid w:val="0087446C"/>
    <w:rsid w:val="0087645A"/>
    <w:rsid w:val="00876A90"/>
    <w:rsid w:val="008778F2"/>
    <w:rsid w:val="0088305C"/>
    <w:rsid w:val="00884ECC"/>
    <w:rsid w:val="008853DF"/>
    <w:rsid w:val="00890A8A"/>
    <w:rsid w:val="00891F3C"/>
    <w:rsid w:val="00892178"/>
    <w:rsid w:val="00896895"/>
    <w:rsid w:val="008973B4"/>
    <w:rsid w:val="00897647"/>
    <w:rsid w:val="008A3700"/>
    <w:rsid w:val="008A3AE7"/>
    <w:rsid w:val="008A4666"/>
    <w:rsid w:val="008A55A8"/>
    <w:rsid w:val="008A65B6"/>
    <w:rsid w:val="008A667A"/>
    <w:rsid w:val="008A6C24"/>
    <w:rsid w:val="008A7527"/>
    <w:rsid w:val="008A7788"/>
    <w:rsid w:val="008B22F5"/>
    <w:rsid w:val="008B2884"/>
    <w:rsid w:val="008B3CAA"/>
    <w:rsid w:val="008B47D0"/>
    <w:rsid w:val="008B4D54"/>
    <w:rsid w:val="008C101E"/>
    <w:rsid w:val="008C2087"/>
    <w:rsid w:val="008C2B18"/>
    <w:rsid w:val="008C3C2F"/>
    <w:rsid w:val="008C52C4"/>
    <w:rsid w:val="008C6433"/>
    <w:rsid w:val="008C73D9"/>
    <w:rsid w:val="008C784F"/>
    <w:rsid w:val="008D0DAE"/>
    <w:rsid w:val="008D1FA4"/>
    <w:rsid w:val="008D5C7B"/>
    <w:rsid w:val="008D60FE"/>
    <w:rsid w:val="008D6F71"/>
    <w:rsid w:val="008E0447"/>
    <w:rsid w:val="008E0667"/>
    <w:rsid w:val="008E0DE5"/>
    <w:rsid w:val="008E0FEA"/>
    <w:rsid w:val="008E1494"/>
    <w:rsid w:val="008E14DD"/>
    <w:rsid w:val="008E42D5"/>
    <w:rsid w:val="008E5009"/>
    <w:rsid w:val="008E5C3F"/>
    <w:rsid w:val="008E68FD"/>
    <w:rsid w:val="00902BB7"/>
    <w:rsid w:val="00902DC0"/>
    <w:rsid w:val="0090510E"/>
    <w:rsid w:val="0091008C"/>
    <w:rsid w:val="00912A02"/>
    <w:rsid w:val="00913D9C"/>
    <w:rsid w:val="00914111"/>
    <w:rsid w:val="00914187"/>
    <w:rsid w:val="0092097C"/>
    <w:rsid w:val="00922A5C"/>
    <w:rsid w:val="00924761"/>
    <w:rsid w:val="009275C3"/>
    <w:rsid w:val="009307C2"/>
    <w:rsid w:val="00930856"/>
    <w:rsid w:val="00931FE4"/>
    <w:rsid w:val="0093222B"/>
    <w:rsid w:val="00933224"/>
    <w:rsid w:val="0093376E"/>
    <w:rsid w:val="00934FD8"/>
    <w:rsid w:val="00940343"/>
    <w:rsid w:val="009416E6"/>
    <w:rsid w:val="00941B33"/>
    <w:rsid w:val="00942CEB"/>
    <w:rsid w:val="00944444"/>
    <w:rsid w:val="0095065E"/>
    <w:rsid w:val="0095437E"/>
    <w:rsid w:val="00955686"/>
    <w:rsid w:val="00955A7F"/>
    <w:rsid w:val="00956118"/>
    <w:rsid w:val="00961E98"/>
    <w:rsid w:val="00962963"/>
    <w:rsid w:val="00964BDF"/>
    <w:rsid w:val="009677A5"/>
    <w:rsid w:val="0097620C"/>
    <w:rsid w:val="00976BA5"/>
    <w:rsid w:val="0098180F"/>
    <w:rsid w:val="00982462"/>
    <w:rsid w:val="00982CBF"/>
    <w:rsid w:val="009904BC"/>
    <w:rsid w:val="00990BD4"/>
    <w:rsid w:val="00990C94"/>
    <w:rsid w:val="009911B6"/>
    <w:rsid w:val="00991D41"/>
    <w:rsid w:val="009926E2"/>
    <w:rsid w:val="00994BC3"/>
    <w:rsid w:val="00996B7F"/>
    <w:rsid w:val="00997802"/>
    <w:rsid w:val="00997A2C"/>
    <w:rsid w:val="009A0AAC"/>
    <w:rsid w:val="009A1787"/>
    <w:rsid w:val="009A1A8D"/>
    <w:rsid w:val="009A1ACC"/>
    <w:rsid w:val="009A21D1"/>
    <w:rsid w:val="009A2609"/>
    <w:rsid w:val="009A3984"/>
    <w:rsid w:val="009A45B4"/>
    <w:rsid w:val="009A5306"/>
    <w:rsid w:val="009B0BC1"/>
    <w:rsid w:val="009B26A4"/>
    <w:rsid w:val="009B48BF"/>
    <w:rsid w:val="009B700E"/>
    <w:rsid w:val="009B73D0"/>
    <w:rsid w:val="009B7BBD"/>
    <w:rsid w:val="009C03FB"/>
    <w:rsid w:val="009C0553"/>
    <w:rsid w:val="009C7208"/>
    <w:rsid w:val="009D13A5"/>
    <w:rsid w:val="009D2FA6"/>
    <w:rsid w:val="009D7597"/>
    <w:rsid w:val="009E2AF3"/>
    <w:rsid w:val="009E3ED6"/>
    <w:rsid w:val="009E5716"/>
    <w:rsid w:val="009E664B"/>
    <w:rsid w:val="009E66FA"/>
    <w:rsid w:val="009E6E0C"/>
    <w:rsid w:val="009E7615"/>
    <w:rsid w:val="009F1B28"/>
    <w:rsid w:val="00A01F9D"/>
    <w:rsid w:val="00A029AB"/>
    <w:rsid w:val="00A05486"/>
    <w:rsid w:val="00A07423"/>
    <w:rsid w:val="00A07806"/>
    <w:rsid w:val="00A124DD"/>
    <w:rsid w:val="00A127DA"/>
    <w:rsid w:val="00A12A1C"/>
    <w:rsid w:val="00A12E3F"/>
    <w:rsid w:val="00A1573F"/>
    <w:rsid w:val="00A16A13"/>
    <w:rsid w:val="00A22EDE"/>
    <w:rsid w:val="00A2334A"/>
    <w:rsid w:val="00A26530"/>
    <w:rsid w:val="00A30FAB"/>
    <w:rsid w:val="00A31988"/>
    <w:rsid w:val="00A3305A"/>
    <w:rsid w:val="00A33998"/>
    <w:rsid w:val="00A37590"/>
    <w:rsid w:val="00A37C34"/>
    <w:rsid w:val="00A43C1A"/>
    <w:rsid w:val="00A43E87"/>
    <w:rsid w:val="00A45D1C"/>
    <w:rsid w:val="00A51598"/>
    <w:rsid w:val="00A5320C"/>
    <w:rsid w:val="00A550D5"/>
    <w:rsid w:val="00A60DB1"/>
    <w:rsid w:val="00A61907"/>
    <w:rsid w:val="00A62AA1"/>
    <w:rsid w:val="00A65FCC"/>
    <w:rsid w:val="00A66B9D"/>
    <w:rsid w:val="00A72F35"/>
    <w:rsid w:val="00A73409"/>
    <w:rsid w:val="00A8175C"/>
    <w:rsid w:val="00A82C06"/>
    <w:rsid w:val="00A83E94"/>
    <w:rsid w:val="00A86F62"/>
    <w:rsid w:val="00A93F67"/>
    <w:rsid w:val="00A95F2B"/>
    <w:rsid w:val="00A9688C"/>
    <w:rsid w:val="00A9701A"/>
    <w:rsid w:val="00AA2288"/>
    <w:rsid w:val="00AA73EB"/>
    <w:rsid w:val="00AB0EDA"/>
    <w:rsid w:val="00AB4354"/>
    <w:rsid w:val="00AB4D7F"/>
    <w:rsid w:val="00AB5577"/>
    <w:rsid w:val="00AB6079"/>
    <w:rsid w:val="00AB79BD"/>
    <w:rsid w:val="00AC0848"/>
    <w:rsid w:val="00AC09C6"/>
    <w:rsid w:val="00AC3558"/>
    <w:rsid w:val="00AC3B2C"/>
    <w:rsid w:val="00AC5930"/>
    <w:rsid w:val="00AC7865"/>
    <w:rsid w:val="00AD0746"/>
    <w:rsid w:val="00AD0C5E"/>
    <w:rsid w:val="00AD12DE"/>
    <w:rsid w:val="00AD44A7"/>
    <w:rsid w:val="00AD566A"/>
    <w:rsid w:val="00AD5E57"/>
    <w:rsid w:val="00AD6803"/>
    <w:rsid w:val="00AE08A3"/>
    <w:rsid w:val="00AE3AC6"/>
    <w:rsid w:val="00AE56B1"/>
    <w:rsid w:val="00AE6D6E"/>
    <w:rsid w:val="00AF0E61"/>
    <w:rsid w:val="00AF3B47"/>
    <w:rsid w:val="00AF4F22"/>
    <w:rsid w:val="00AF5820"/>
    <w:rsid w:val="00AF699D"/>
    <w:rsid w:val="00AF73A5"/>
    <w:rsid w:val="00AF73FC"/>
    <w:rsid w:val="00AF7505"/>
    <w:rsid w:val="00B00DF9"/>
    <w:rsid w:val="00B01786"/>
    <w:rsid w:val="00B01843"/>
    <w:rsid w:val="00B0534D"/>
    <w:rsid w:val="00B10C58"/>
    <w:rsid w:val="00B1270D"/>
    <w:rsid w:val="00B12ADC"/>
    <w:rsid w:val="00B15A82"/>
    <w:rsid w:val="00B164DF"/>
    <w:rsid w:val="00B20614"/>
    <w:rsid w:val="00B2189E"/>
    <w:rsid w:val="00B21E67"/>
    <w:rsid w:val="00B23BD9"/>
    <w:rsid w:val="00B258DD"/>
    <w:rsid w:val="00B26A56"/>
    <w:rsid w:val="00B3014B"/>
    <w:rsid w:val="00B30FB3"/>
    <w:rsid w:val="00B312A1"/>
    <w:rsid w:val="00B35651"/>
    <w:rsid w:val="00B42E65"/>
    <w:rsid w:val="00B4436A"/>
    <w:rsid w:val="00B44A9A"/>
    <w:rsid w:val="00B44B45"/>
    <w:rsid w:val="00B474C6"/>
    <w:rsid w:val="00B47973"/>
    <w:rsid w:val="00B500D3"/>
    <w:rsid w:val="00B50A61"/>
    <w:rsid w:val="00B50CFF"/>
    <w:rsid w:val="00B5137E"/>
    <w:rsid w:val="00B602E0"/>
    <w:rsid w:val="00B60407"/>
    <w:rsid w:val="00B62842"/>
    <w:rsid w:val="00B64734"/>
    <w:rsid w:val="00B6566F"/>
    <w:rsid w:val="00B665FD"/>
    <w:rsid w:val="00B66873"/>
    <w:rsid w:val="00B712AB"/>
    <w:rsid w:val="00B747AB"/>
    <w:rsid w:val="00B7763C"/>
    <w:rsid w:val="00B82426"/>
    <w:rsid w:val="00B8399A"/>
    <w:rsid w:val="00B847F5"/>
    <w:rsid w:val="00B85270"/>
    <w:rsid w:val="00B93DA4"/>
    <w:rsid w:val="00B944C0"/>
    <w:rsid w:val="00B944D1"/>
    <w:rsid w:val="00B94A3A"/>
    <w:rsid w:val="00B95B0D"/>
    <w:rsid w:val="00B95E1B"/>
    <w:rsid w:val="00BA0D6A"/>
    <w:rsid w:val="00BA25AF"/>
    <w:rsid w:val="00BA2833"/>
    <w:rsid w:val="00BA2A1F"/>
    <w:rsid w:val="00BA2E25"/>
    <w:rsid w:val="00BA3C4D"/>
    <w:rsid w:val="00BA4A06"/>
    <w:rsid w:val="00BB0183"/>
    <w:rsid w:val="00BB2075"/>
    <w:rsid w:val="00BB693F"/>
    <w:rsid w:val="00BB76E3"/>
    <w:rsid w:val="00BC0880"/>
    <w:rsid w:val="00BC38C6"/>
    <w:rsid w:val="00BC5E83"/>
    <w:rsid w:val="00BC62D6"/>
    <w:rsid w:val="00BC718A"/>
    <w:rsid w:val="00BD06AD"/>
    <w:rsid w:val="00BD3456"/>
    <w:rsid w:val="00BD4BDF"/>
    <w:rsid w:val="00BD4DDC"/>
    <w:rsid w:val="00BE0004"/>
    <w:rsid w:val="00BE0C27"/>
    <w:rsid w:val="00BE26F7"/>
    <w:rsid w:val="00BE7B75"/>
    <w:rsid w:val="00BF18C3"/>
    <w:rsid w:val="00BF2261"/>
    <w:rsid w:val="00BF649D"/>
    <w:rsid w:val="00C0297F"/>
    <w:rsid w:val="00C03585"/>
    <w:rsid w:val="00C047B1"/>
    <w:rsid w:val="00C06639"/>
    <w:rsid w:val="00C13268"/>
    <w:rsid w:val="00C225BF"/>
    <w:rsid w:val="00C22650"/>
    <w:rsid w:val="00C3008C"/>
    <w:rsid w:val="00C325E4"/>
    <w:rsid w:val="00C3458B"/>
    <w:rsid w:val="00C35DBA"/>
    <w:rsid w:val="00C36C37"/>
    <w:rsid w:val="00C36F71"/>
    <w:rsid w:val="00C37E0D"/>
    <w:rsid w:val="00C405E6"/>
    <w:rsid w:val="00C412B2"/>
    <w:rsid w:val="00C417A1"/>
    <w:rsid w:val="00C41A8C"/>
    <w:rsid w:val="00C42370"/>
    <w:rsid w:val="00C43206"/>
    <w:rsid w:val="00C45088"/>
    <w:rsid w:val="00C45D8C"/>
    <w:rsid w:val="00C46018"/>
    <w:rsid w:val="00C540FA"/>
    <w:rsid w:val="00C5699B"/>
    <w:rsid w:val="00C61044"/>
    <w:rsid w:val="00C614E7"/>
    <w:rsid w:val="00C62262"/>
    <w:rsid w:val="00C64A41"/>
    <w:rsid w:val="00C67B40"/>
    <w:rsid w:val="00C7197F"/>
    <w:rsid w:val="00C71BB1"/>
    <w:rsid w:val="00C7344A"/>
    <w:rsid w:val="00C74759"/>
    <w:rsid w:val="00C748B2"/>
    <w:rsid w:val="00C7534D"/>
    <w:rsid w:val="00C75743"/>
    <w:rsid w:val="00C76507"/>
    <w:rsid w:val="00C76878"/>
    <w:rsid w:val="00C825D0"/>
    <w:rsid w:val="00C82EC5"/>
    <w:rsid w:val="00C84DE4"/>
    <w:rsid w:val="00C864FA"/>
    <w:rsid w:val="00C87732"/>
    <w:rsid w:val="00C87C60"/>
    <w:rsid w:val="00C90437"/>
    <w:rsid w:val="00C92183"/>
    <w:rsid w:val="00C924DC"/>
    <w:rsid w:val="00C92EF4"/>
    <w:rsid w:val="00C96A9F"/>
    <w:rsid w:val="00CA19C5"/>
    <w:rsid w:val="00CA1BB7"/>
    <w:rsid w:val="00CA2493"/>
    <w:rsid w:val="00CA2651"/>
    <w:rsid w:val="00CA49FF"/>
    <w:rsid w:val="00CA79AB"/>
    <w:rsid w:val="00CB05FD"/>
    <w:rsid w:val="00CB07D4"/>
    <w:rsid w:val="00CB0990"/>
    <w:rsid w:val="00CB18C2"/>
    <w:rsid w:val="00CB297B"/>
    <w:rsid w:val="00CB47E3"/>
    <w:rsid w:val="00CB5737"/>
    <w:rsid w:val="00CB6237"/>
    <w:rsid w:val="00CC45BE"/>
    <w:rsid w:val="00CD11B9"/>
    <w:rsid w:val="00CD183D"/>
    <w:rsid w:val="00CD463A"/>
    <w:rsid w:val="00CD56AF"/>
    <w:rsid w:val="00CD57A7"/>
    <w:rsid w:val="00CD587A"/>
    <w:rsid w:val="00CD64DD"/>
    <w:rsid w:val="00CE0712"/>
    <w:rsid w:val="00CE614F"/>
    <w:rsid w:val="00CE7EAD"/>
    <w:rsid w:val="00CF14EC"/>
    <w:rsid w:val="00CF334D"/>
    <w:rsid w:val="00CF3B1F"/>
    <w:rsid w:val="00CF422E"/>
    <w:rsid w:val="00CF46D3"/>
    <w:rsid w:val="00CF4E39"/>
    <w:rsid w:val="00D02961"/>
    <w:rsid w:val="00D05184"/>
    <w:rsid w:val="00D110D1"/>
    <w:rsid w:val="00D11BD7"/>
    <w:rsid w:val="00D12AF3"/>
    <w:rsid w:val="00D13144"/>
    <w:rsid w:val="00D15FF0"/>
    <w:rsid w:val="00D17B69"/>
    <w:rsid w:val="00D202D5"/>
    <w:rsid w:val="00D21025"/>
    <w:rsid w:val="00D276A4"/>
    <w:rsid w:val="00D30121"/>
    <w:rsid w:val="00D308A6"/>
    <w:rsid w:val="00D31342"/>
    <w:rsid w:val="00D35505"/>
    <w:rsid w:val="00D379D0"/>
    <w:rsid w:val="00D4086C"/>
    <w:rsid w:val="00D44995"/>
    <w:rsid w:val="00D456F4"/>
    <w:rsid w:val="00D479EC"/>
    <w:rsid w:val="00D508D2"/>
    <w:rsid w:val="00D5109B"/>
    <w:rsid w:val="00D55497"/>
    <w:rsid w:val="00D55F32"/>
    <w:rsid w:val="00D60038"/>
    <w:rsid w:val="00D608CA"/>
    <w:rsid w:val="00D6229D"/>
    <w:rsid w:val="00D62F51"/>
    <w:rsid w:val="00D632CC"/>
    <w:rsid w:val="00D63BBF"/>
    <w:rsid w:val="00D648BE"/>
    <w:rsid w:val="00D704A6"/>
    <w:rsid w:val="00D71820"/>
    <w:rsid w:val="00D72011"/>
    <w:rsid w:val="00D724ED"/>
    <w:rsid w:val="00D72679"/>
    <w:rsid w:val="00D75A8F"/>
    <w:rsid w:val="00D75AD0"/>
    <w:rsid w:val="00D76A61"/>
    <w:rsid w:val="00D81A46"/>
    <w:rsid w:val="00D84A3B"/>
    <w:rsid w:val="00D84E6F"/>
    <w:rsid w:val="00D85572"/>
    <w:rsid w:val="00D85F97"/>
    <w:rsid w:val="00D86C68"/>
    <w:rsid w:val="00D906E5"/>
    <w:rsid w:val="00D923C7"/>
    <w:rsid w:val="00D94E85"/>
    <w:rsid w:val="00D962FB"/>
    <w:rsid w:val="00D9755F"/>
    <w:rsid w:val="00DA0B0B"/>
    <w:rsid w:val="00DA146E"/>
    <w:rsid w:val="00DA1673"/>
    <w:rsid w:val="00DA1F30"/>
    <w:rsid w:val="00DA2820"/>
    <w:rsid w:val="00DA3E24"/>
    <w:rsid w:val="00DA72A8"/>
    <w:rsid w:val="00DA78BD"/>
    <w:rsid w:val="00DB0574"/>
    <w:rsid w:val="00DB5258"/>
    <w:rsid w:val="00DB639E"/>
    <w:rsid w:val="00DC2175"/>
    <w:rsid w:val="00DC2FEE"/>
    <w:rsid w:val="00DC621A"/>
    <w:rsid w:val="00DC79D4"/>
    <w:rsid w:val="00DD2E1E"/>
    <w:rsid w:val="00DD7076"/>
    <w:rsid w:val="00DE1615"/>
    <w:rsid w:val="00DE1672"/>
    <w:rsid w:val="00DE3010"/>
    <w:rsid w:val="00DE3F13"/>
    <w:rsid w:val="00DE4E66"/>
    <w:rsid w:val="00DE5A9F"/>
    <w:rsid w:val="00DE6973"/>
    <w:rsid w:val="00DE7689"/>
    <w:rsid w:val="00DF0C45"/>
    <w:rsid w:val="00DF1388"/>
    <w:rsid w:val="00DF2341"/>
    <w:rsid w:val="00DF27F2"/>
    <w:rsid w:val="00DF2F8F"/>
    <w:rsid w:val="00DF3241"/>
    <w:rsid w:val="00DF4E4E"/>
    <w:rsid w:val="00DF5D1C"/>
    <w:rsid w:val="00DF6705"/>
    <w:rsid w:val="00DF6AB9"/>
    <w:rsid w:val="00DF6EBC"/>
    <w:rsid w:val="00E00A9D"/>
    <w:rsid w:val="00E05DE6"/>
    <w:rsid w:val="00E06D94"/>
    <w:rsid w:val="00E139A0"/>
    <w:rsid w:val="00E14967"/>
    <w:rsid w:val="00E2018C"/>
    <w:rsid w:val="00E22A38"/>
    <w:rsid w:val="00E25E91"/>
    <w:rsid w:val="00E262B2"/>
    <w:rsid w:val="00E264D5"/>
    <w:rsid w:val="00E27567"/>
    <w:rsid w:val="00E35D74"/>
    <w:rsid w:val="00E44A5B"/>
    <w:rsid w:val="00E46004"/>
    <w:rsid w:val="00E470FE"/>
    <w:rsid w:val="00E475BF"/>
    <w:rsid w:val="00E52B74"/>
    <w:rsid w:val="00E53140"/>
    <w:rsid w:val="00E53FF6"/>
    <w:rsid w:val="00E55134"/>
    <w:rsid w:val="00E5551D"/>
    <w:rsid w:val="00E55975"/>
    <w:rsid w:val="00E57CDE"/>
    <w:rsid w:val="00E61553"/>
    <w:rsid w:val="00E64BAF"/>
    <w:rsid w:val="00E65B90"/>
    <w:rsid w:val="00E65CBE"/>
    <w:rsid w:val="00E67BCE"/>
    <w:rsid w:val="00E7146C"/>
    <w:rsid w:val="00E735A1"/>
    <w:rsid w:val="00E737DB"/>
    <w:rsid w:val="00E73D75"/>
    <w:rsid w:val="00E740F4"/>
    <w:rsid w:val="00E7706B"/>
    <w:rsid w:val="00E806C9"/>
    <w:rsid w:val="00E83667"/>
    <w:rsid w:val="00E839E4"/>
    <w:rsid w:val="00E87E3D"/>
    <w:rsid w:val="00E9167A"/>
    <w:rsid w:val="00E9281A"/>
    <w:rsid w:val="00E9482E"/>
    <w:rsid w:val="00E9750D"/>
    <w:rsid w:val="00EA01A6"/>
    <w:rsid w:val="00EA3666"/>
    <w:rsid w:val="00EA3ECF"/>
    <w:rsid w:val="00EA612D"/>
    <w:rsid w:val="00EB0BAF"/>
    <w:rsid w:val="00EB0D27"/>
    <w:rsid w:val="00EB150B"/>
    <w:rsid w:val="00EB2CD5"/>
    <w:rsid w:val="00EB3678"/>
    <w:rsid w:val="00EB3BFB"/>
    <w:rsid w:val="00EC7088"/>
    <w:rsid w:val="00ED206D"/>
    <w:rsid w:val="00ED4A1D"/>
    <w:rsid w:val="00ED5C04"/>
    <w:rsid w:val="00ED606E"/>
    <w:rsid w:val="00EE07C4"/>
    <w:rsid w:val="00EE4260"/>
    <w:rsid w:val="00EE692D"/>
    <w:rsid w:val="00EF0B5C"/>
    <w:rsid w:val="00EF5CBA"/>
    <w:rsid w:val="00EF73A6"/>
    <w:rsid w:val="00EF7A35"/>
    <w:rsid w:val="00F01722"/>
    <w:rsid w:val="00F03B94"/>
    <w:rsid w:val="00F046BA"/>
    <w:rsid w:val="00F0564A"/>
    <w:rsid w:val="00F06244"/>
    <w:rsid w:val="00F10A74"/>
    <w:rsid w:val="00F125D3"/>
    <w:rsid w:val="00F126CB"/>
    <w:rsid w:val="00F1369D"/>
    <w:rsid w:val="00F14FAD"/>
    <w:rsid w:val="00F17D1E"/>
    <w:rsid w:val="00F22657"/>
    <w:rsid w:val="00F234D2"/>
    <w:rsid w:val="00F240AA"/>
    <w:rsid w:val="00F24E31"/>
    <w:rsid w:val="00F256EB"/>
    <w:rsid w:val="00F269B5"/>
    <w:rsid w:val="00F269E5"/>
    <w:rsid w:val="00F30C7D"/>
    <w:rsid w:val="00F31A48"/>
    <w:rsid w:val="00F31D95"/>
    <w:rsid w:val="00F32EAE"/>
    <w:rsid w:val="00F35FCF"/>
    <w:rsid w:val="00F36F84"/>
    <w:rsid w:val="00F409CC"/>
    <w:rsid w:val="00F40D82"/>
    <w:rsid w:val="00F52539"/>
    <w:rsid w:val="00F564BA"/>
    <w:rsid w:val="00F575D4"/>
    <w:rsid w:val="00F6102D"/>
    <w:rsid w:val="00F61D1F"/>
    <w:rsid w:val="00F67D39"/>
    <w:rsid w:val="00F71210"/>
    <w:rsid w:val="00F725D0"/>
    <w:rsid w:val="00F75C65"/>
    <w:rsid w:val="00F76EC8"/>
    <w:rsid w:val="00F80579"/>
    <w:rsid w:val="00F85B04"/>
    <w:rsid w:val="00F86282"/>
    <w:rsid w:val="00F87A88"/>
    <w:rsid w:val="00F87CD7"/>
    <w:rsid w:val="00F87EC1"/>
    <w:rsid w:val="00F91FDC"/>
    <w:rsid w:val="00F9204D"/>
    <w:rsid w:val="00F92D11"/>
    <w:rsid w:val="00F941C2"/>
    <w:rsid w:val="00F947A4"/>
    <w:rsid w:val="00F94BC5"/>
    <w:rsid w:val="00F96613"/>
    <w:rsid w:val="00FA105F"/>
    <w:rsid w:val="00FA3649"/>
    <w:rsid w:val="00FA5539"/>
    <w:rsid w:val="00FA59E6"/>
    <w:rsid w:val="00FB07E2"/>
    <w:rsid w:val="00FB2844"/>
    <w:rsid w:val="00FB5667"/>
    <w:rsid w:val="00FB77C9"/>
    <w:rsid w:val="00FB7E48"/>
    <w:rsid w:val="00FC3F4C"/>
    <w:rsid w:val="00FC4FDA"/>
    <w:rsid w:val="00FC5A28"/>
    <w:rsid w:val="00FD2C66"/>
    <w:rsid w:val="00FD6EFA"/>
    <w:rsid w:val="00FE1059"/>
    <w:rsid w:val="00FE283E"/>
    <w:rsid w:val="00FE2E6A"/>
    <w:rsid w:val="00FE45B2"/>
    <w:rsid w:val="00FE55B1"/>
    <w:rsid w:val="00FE5ABF"/>
    <w:rsid w:val="00FE5C79"/>
    <w:rsid w:val="00FE6876"/>
    <w:rsid w:val="00FF00CC"/>
    <w:rsid w:val="00FF18F3"/>
    <w:rsid w:val="00FF26DF"/>
    <w:rsid w:val="00FF408A"/>
    <w:rsid w:val="00FF6620"/>
    <w:rsid w:val="017F6F86"/>
    <w:rsid w:val="066C0621"/>
    <w:rsid w:val="0B84564C"/>
    <w:rsid w:val="0F794CBF"/>
    <w:rsid w:val="134438B1"/>
    <w:rsid w:val="1A3515A3"/>
    <w:rsid w:val="1A977A6B"/>
    <w:rsid w:val="1AA81F95"/>
    <w:rsid w:val="1D3863CE"/>
    <w:rsid w:val="1D527813"/>
    <w:rsid w:val="212E5FDD"/>
    <w:rsid w:val="21962C70"/>
    <w:rsid w:val="27F34D21"/>
    <w:rsid w:val="289F74E7"/>
    <w:rsid w:val="2CB079DB"/>
    <w:rsid w:val="31C44A5C"/>
    <w:rsid w:val="32641A05"/>
    <w:rsid w:val="342C4EC8"/>
    <w:rsid w:val="373C55D9"/>
    <w:rsid w:val="3C2C6718"/>
    <w:rsid w:val="3C804F36"/>
    <w:rsid w:val="3FDA3F66"/>
    <w:rsid w:val="40616710"/>
    <w:rsid w:val="40FF09B4"/>
    <w:rsid w:val="41352EDA"/>
    <w:rsid w:val="41C6322D"/>
    <w:rsid w:val="41EE558D"/>
    <w:rsid w:val="43FB277C"/>
    <w:rsid w:val="444F2F7A"/>
    <w:rsid w:val="46DF5FEB"/>
    <w:rsid w:val="4A7C3AF4"/>
    <w:rsid w:val="4B6672B5"/>
    <w:rsid w:val="4FC719AA"/>
    <w:rsid w:val="5177404E"/>
    <w:rsid w:val="51B52551"/>
    <w:rsid w:val="5355641D"/>
    <w:rsid w:val="56A57CC4"/>
    <w:rsid w:val="56FA25E2"/>
    <w:rsid w:val="586E5D18"/>
    <w:rsid w:val="5ACF09B0"/>
    <w:rsid w:val="5BF90BB0"/>
    <w:rsid w:val="5C5A133A"/>
    <w:rsid w:val="5D2842D1"/>
    <w:rsid w:val="695C27A4"/>
    <w:rsid w:val="697F64E2"/>
    <w:rsid w:val="6AA125C5"/>
    <w:rsid w:val="6B3E4EBC"/>
    <w:rsid w:val="6B907868"/>
    <w:rsid w:val="6BF45DAB"/>
    <w:rsid w:val="6CF63804"/>
    <w:rsid w:val="6D151CAA"/>
    <w:rsid w:val="6DE12615"/>
    <w:rsid w:val="73FC0C6B"/>
    <w:rsid w:val="7457601F"/>
    <w:rsid w:val="78DA45C8"/>
    <w:rsid w:val="7D31612A"/>
    <w:rsid w:val="7DBFCEC7"/>
    <w:rsid w:val="7F141322"/>
    <w:rsid w:val="7FEF586C"/>
    <w:rsid w:val="99F7689B"/>
    <w:rsid w:val="AFD14437"/>
    <w:rsid w:val="DEF7B822"/>
    <w:rsid w:val="F7FFE3F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Table 3D effects 1" w:uiPriority="0"/>
    <w:lsdException w:name="annotation subject" w:uiPriority="0" w:semiHidden="false" w:unhideWhenUsed="false" w:qFormat="true"/>
    <w:lsdException w:name="Dark List Accent 2" w:uiPriority="70" w:semiHidden="false" w:unhideWhenUsed="false"/>
    <w:lsdException w:name="Colorful List Accent 3" w:uiPriority="72" w:semiHidden="false" w:unhideWhenUsed="false"/>
    <w:lsdException w:name="Medium List 1 Accent 5" w:uiPriority="65" w:semiHidden="false" w:unhideWhenUsed="false"/>
    <w:lsdException w:name="Table List 2" w:uiPriority="0"/>
    <w:lsdException w:name="Table Subtle 2" w:uiPriority="0"/>
    <w:lsdException w:name="Medium Shading 2 Accent 3" w:uiPriority="64" w:semiHidden="false" w:unhideWhenUsed="false"/>
    <w:lsdException w:name="toc 6" w:uiPriority="0" w:semiHidden="false" w:unhideWhenUsed="false"/>
    <w:lsdException w:name="Medium Grid 2 Accent 6" w:uiPriority="68" w:semiHidden="false" w:unhideWhenUsed="false"/>
    <w:lsdException w:name="Colorful Shading Accent 1" w:uiPriority="71" w:semiHidden="false" w:unhideWhenUsed="false"/>
    <w:lsdException w:name="Medium List 2 Accent 5" w:uiPriority="66" w:semiHidden="false" w:unhideWhenUsed="false"/>
    <w:lsdException w:name="Dark List Accent 6" w:uiPriority="70" w:semiHidden="false" w:unhideWhenUsed="false"/>
    <w:lsdException w:name="Colorful List" w:uiPriority="72" w:semiHidden="false" w:unhideWhenUsed="false"/>
    <w:lsdException w:name="Hyperlink" w:uiPriority="99" w:semiHidden="false" w:qFormat="true"/>
    <w:lsdException w:name="caption" w:uiPriority="35" w:semiHidden="false" w:qFormat="true"/>
    <w:lsdException w:name="heading 8" w:uiPriority="9" w:semiHidden="false" w:qFormat="true"/>
    <w:lsdException w:name="Table Web 2" w:uiPriority="0"/>
    <w:lsdException w:name="Strong" w:uiPriority="0" w:semiHidden="false" w:unhideWhenUsed="false" w:qFormat="true"/>
    <w:lsdException w:name="Light Grid Accent 1" w:uiPriority="62" w:semiHidden="false" w:unhideWhenUsed="false"/>
    <w:lsdException w:name="Body Text First Indent 2" w:uiPriority="0" w:semiHidden="false" w:unhideWhenUsed="false"/>
    <w:lsdException w:name="Medium Grid 3 Accent 1" w:uiPriority="69" w:semiHidden="false" w:unhideWhenUsed="false"/>
    <w:lsdException w:name="index 5" w:uiPriority="0" w:semiHidden="false" w:unhideWhenUsed="false"/>
    <w:lsdException w:name="Table Elegant" w:uiPriority="0" w:semiHidden="false" w:unhideWhenUsed="false" w:qFormat="true"/>
    <w:lsdException w:name="Colorful Shading Accent 6" w:uiPriority="71" w:semiHidden="false" w:unhideWhenUsed="false"/>
    <w:lsdException w:name="Colorful Grid Accent 4" w:uiPriority="73" w:semiHidden="false" w:unhideWhenUsed="false"/>
    <w:lsdException w:name="List 5" w:uiPriority="0" w:semiHidden="false" w:unhideWhenUsed="false"/>
    <w:lsdException w:name="Table Grid 5" w:uiPriority="0"/>
    <w:lsdException w:name="Table Web 1" w:uiPriority="0"/>
    <w:lsdException w:name="Medium Grid 3" w:uiPriority="69" w:semiHidden="false" w:unhideWhenUsed="false"/>
    <w:lsdException w:name="Table Grid 4" w:uiPriority="0"/>
    <w:lsdException w:name="Normal Table" w:uiPriority="99"/>
    <w:lsdException w:name="Body Text 2" w:uiPriority="0" w:semiHidden="false" w:unhideWhenUsed="false"/>
    <w:lsdException w:name="Medium List 2 Accent 3" w:uiPriority="66" w:semiHidden="false" w:unhideWhenUsed="false"/>
    <w:lsdException w:name="Colorful List Accent 5" w:uiPriority="72" w:semiHidden="false" w:unhideWhenUsed="false"/>
    <w:lsdException w:name="Table Columns 5" w:uiPriority="0"/>
    <w:lsdException w:name="Table Professional" w:uiPriority="0"/>
    <w:lsdException w:name="Medium Shading 2 Accent 1" w:uiPriority="64" w:semiHidden="false" w:unhideWhenUsed="false"/>
    <w:lsdException w:name="Colorful List Accent 1" w:uiPriority="72" w:semiHidden="false" w:unhideWhenUsed="false"/>
    <w:lsdException w:name="Medium List 1 Accent 3" w:uiPriority="65" w:semiHidden="false" w:unhideWhenUsed="false"/>
    <w:lsdException w:name="Dark List Accent 3" w:uiPriority="70" w:semiHidden="false" w:unhideWhenUsed="false"/>
    <w:lsdException w:name="List Bullet 4" w:uiPriority="0" w:semiHidden="false" w:unhideWhenUsed="false"/>
    <w:lsdException w:name="Balloon Text" w:uiPriority="0" w:semiHidden="false" w:unhideWhenUsed="false" w:qFormat="true"/>
    <w:lsdException w:name="List Continue 2" w:uiPriority="0" w:semiHidden="false" w:unhideWhenUsed="false"/>
    <w:lsdException w:name="Body Text Indent 3" w:uiPriority="0" w:semiHidden="false" w:unhideWhenUsed="false"/>
    <w:lsdException w:name="E-mail Signature" w:uiPriority="0" w:semiHidden="false" w:unhideWhenUsed="false"/>
    <w:lsdException w:name="Medium List 1 Accent 2" w:uiPriority="65" w:semiHidden="false" w:unhideWhenUsed="false"/>
    <w:lsdException w:name="Body Text Indent 2" w:uiPriority="0" w:semiHidden="false" w:unhideWhenUsed="false"/>
    <w:lsdException w:name="Light Shading Accent 3" w:uiPriority="60" w:semiHidden="false" w:unhideWhenUsed="false"/>
    <w:lsdException w:name="Medium Grid 2 Accent 5" w:uiPriority="68" w:semiHidden="false" w:unhideWhenUsed="false"/>
    <w:lsdException w:name="heading 9" w:uiPriority="9" w:semiHidden="false" w:qFormat="true"/>
    <w:lsdException w:name="Medium List 2 Accent 1" w:uiPriority="66" w:semiHidden="false" w:unhideWhenUsed="false"/>
    <w:lsdException w:name="Table List 8" w:uiPriority="0"/>
    <w:lsdException w:name="Light Shading Accent 6" w:uiPriority="60" w:semiHidden="false" w:unhideWhenUsed="false"/>
    <w:lsdException w:name="Light Shading Accent 4" w:uiPriority="60" w:semiHidden="false" w:unhideWhenUsed="false"/>
    <w:lsdException w:name="index 9" w:uiPriority="0" w:semiHidden="false" w:unhideWhenUsed="false"/>
    <w:lsdException w:name="annotation reference" w:uiPriority="0" w:semiHidden="false" w:unhideWhenUsed="false" w:qFormat="true"/>
    <w:lsdException w:name="Medium Shading 2" w:uiPriority="64" w:semiHidden="false" w:unhideWhenUsed="false"/>
    <w:lsdException w:name="HTML Keyboard" w:uiPriority="0" w:semiHidden="false" w:unhideWhenUsed="false"/>
    <w:lsdException w:name="toc 5" w:uiPriority="0" w:semiHidden="false" w:unhideWhenUsed="false"/>
    <w:lsdException w:name="index 1" w:uiPriority="0" w:semiHidden="false" w:unhideWhenUsed="false" w:qFormat="true"/>
    <w:lsdException w:name="Body Text 3" w:uiPriority="0" w:semiHidden="false" w:unhideWhenUsed="false"/>
    <w:lsdException w:name="Medium Grid 2 Accent 4" w:uiPriority="68" w:semiHidden="false" w:unhideWhenUsed="false"/>
    <w:lsdException w:name="Medium Shading 2 Accent 4" w:uiPriority="64" w:semiHidden="false" w:unhideWhenUsed="false"/>
    <w:lsdException w:name="Colorful Grid" w:uiPriority="73" w:semiHidden="false" w:unhideWhenUsed="false"/>
    <w:lsdException w:name="Medium Shading 2 Accent 6" w:uiPriority="64" w:semiHidden="false" w:unhideWhenUsed="false"/>
    <w:lsdException w:name="Message Header" w:uiPriority="0" w:semiHidden="false" w:unhideWhenUsed="false"/>
    <w:lsdException w:name="Light Shading Accent 5" w:uiPriority="60" w:semiHidden="false" w:unhideWhenUsed="false"/>
    <w:lsdException w:name="Subtitle" w:uiPriority="11" w:semiHidden="false" w:unhideWhenUsed="false" w:qFormat="true"/>
    <w:lsdException w:name="Light Grid Accent 3" w:uiPriority="62" w:semiHidden="false" w:unhideWhenUsed="false"/>
    <w:lsdException w:name="Colorful Grid Accent 5" w:uiPriority="73" w:semiHidden="false" w:unhideWhenUsed="false"/>
    <w:lsdException w:name="Table Subtle 1" w:uiPriority="0"/>
    <w:lsdException w:name="Dark List Accent 4" w:uiPriority="70" w:semiHidden="false" w:unhideWhenUsed="false"/>
    <w:lsdException w:name="toc 2" w:uiPriority="39" w:semiHidden="false" w:unhideWhenUsed="false" w:qFormat="true"/>
    <w:lsdException w:name="footer" w:uiPriority="0" w:semiHidden="false" w:unhideWhenUsed="false" w:qFormat="true"/>
    <w:lsdException w:name="Medium Grid 1 Accent 1" w:uiPriority="67" w:semiHidden="false" w:unhideWhenUsed="false"/>
    <w:lsdException w:name="HTML Definition" w:uiPriority="0" w:semiHidden="false" w:unhideWhenUsed="false"/>
    <w:lsdException w:name="Medium Shading 2 Accent 2" w:uiPriority="64" w:semiHidden="false" w:unhideWhenUsed="false"/>
    <w:lsdException w:name="List Number 3" w:uiPriority="0" w:semiHidden="false" w:unhideWhenUsed="false"/>
    <w:lsdException w:name="Medium Shading 1 Accent 6" w:uiPriority="63" w:semiHidden="false" w:unhideWhenUsed="false"/>
    <w:lsdException w:name="HTML Acronym" w:uiPriority="0" w:semiHidden="false" w:unhideWhenUsed="false"/>
    <w:lsdException w:name="Colorful Shading Accent 4" w:uiPriority="71" w:semiHidden="false" w:unhideWhenUsed="false"/>
    <w:lsdException w:name="Table Grid 7" w:uiPriority="0"/>
    <w:lsdException w:name="heading 1" w:uiPriority="9" w:semiHidden="false" w:unhideWhenUsed="false" w:qFormat="true"/>
    <w:lsdException w:name="Table Grid 1" w:uiPriority="0"/>
    <w:lsdException w:name="Medium List 2 Accent 2" w:uiPriority="66" w:semiHidden="false" w:unhideWhenUsed="false"/>
    <w:lsdException w:name="Light List" w:uiPriority="61" w:semiHidden="false" w:unhideWhenUsed="false"/>
    <w:lsdException w:name="HTML Cite" w:uiPriority="0" w:semiHidden="false" w:unhideWhenUsed="false"/>
    <w:lsdException w:name="index 2" w:uiPriority="0" w:semiHidden="false" w:unhideWhenUsed="false" w:qFormat="true"/>
    <w:lsdException w:name="line number" w:uiPriority="0" w:semiHidden="false" w:unhideWhenUsed="false"/>
    <w:lsdException w:name="Medium Grid 1 Accent 2" w:uiPriority="67" w:semiHidden="false" w:unhideWhenUsed="false"/>
    <w:lsdException w:name="Table Columns 3" w:uiPriority="0"/>
    <w:lsdException w:name="heading 3" w:uiPriority="9" w:semiHidden="false" w:qFormat="true"/>
    <w:lsdException w:name="Light List Accent 3" w:uiPriority="61" w:semiHidden="false" w:unhideWhenUsed="false"/>
    <w:lsdException w:name="Light Grid Accent 5" w:uiPriority="62" w:semiHidden="false" w:unhideWhenUsed="false"/>
    <w:lsdException w:name="Table Theme" w:uiPriority="0"/>
    <w:lsdException w:name="Table Grid 3" w:uiPriority="0"/>
    <w:lsdException w:name="footnote text" w:uiPriority="0" w:semiHidden="false" w:unhideWhenUsed="false" w:qFormat="true"/>
    <w:lsdException w:name="Colorful Grid Accent 6" w:uiPriority="73" w:semiHidden="false" w:unhideWhenUsed="false"/>
    <w:lsdException w:name="Body Text" w:uiPriority="0" w:semiHidden="false" w:unhideWhenUsed="false"/>
    <w:lsdException w:name="Colorful List Accent 4" w:uiPriority="72" w:semiHidden="false" w:unhideWhenUsed="false"/>
    <w:lsdException w:name="Medium Shading 1 Accent 3" w:uiPriority="63" w:semiHidden="false" w:unhideWhenUsed="false"/>
    <w:lsdException w:name="Table List 7" w:uiPriority="0"/>
    <w:lsdException w:name="List Bullet 3" w:uiPriority="0" w:semiHidden="false" w:unhideWhenUsed="false"/>
    <w:lsdException w:name="HTML Sample" w:uiPriority="0" w:semiHidden="false" w:unhideWhenUsed="false"/>
    <w:lsdException w:name="header" w:uiPriority="0" w:semiHidden="false" w:unhideWhenUsed="false" w:qFormat="true"/>
    <w:lsdException w:name="Normal Indent" w:uiPriority="0" w:semiHidden="false" w:unhideWhenUsed="false"/>
    <w:lsdException w:name="Medium Grid 3 Accent 3" w:uiPriority="69" w:semiHidden="false" w:unhideWhenUsed="false"/>
    <w:lsdException w:name="Medium List 1 Accent 1" w:uiPriority="65" w:semiHidden="false" w:unhideWhenUsed="false"/>
    <w:lsdException w:name="toc 1" w:uiPriority="39" w:semiHidden="false" w:unhideWhenUsed="false" w:qFormat="true"/>
    <w:lsdException w:name="Table Classic 2" w:uiPriority="0"/>
    <w:lsdException w:name="Medium List 1" w:uiPriority="65" w:semiHidden="false" w:unhideWhenUsed="false"/>
    <w:lsdException w:name="heading 4" w:uiPriority="9" w:semiHidden="false" w:qFormat="true"/>
    <w:lsdException w:name="List 2" w:uiPriority="0" w:semiHidden="false" w:unhideWhenUsed="false"/>
    <w:lsdException w:name="Medium Shading 1 Accent 2" w:uiPriority="63" w:semiHidden="false" w:unhideWhenUsed="false"/>
    <w:lsdException w:name="Medium List 2" w:uiPriority="66" w:semiHidden="false" w:unhideWhenUsed="false"/>
    <w:lsdException w:name="toc 4" w:uiPriority="0" w:semiHidden="false" w:unhideWhenUsed="false"/>
    <w:lsdException w:name="FollowedHyperlink" w:uiPriority="0" w:semiHidden="false" w:unhideWhenUsed="false" w:qFormat="true"/>
    <w:lsdException w:name="Colorful Grid Accent 3" w:uiPriority="73" w:semiHidden="false" w:unhideWhenUsed="false"/>
    <w:lsdException w:name="Medium Shading 1 Accent 4" w:uiPriority="63" w:semiHidden="false" w:unhideWhenUsed="false"/>
    <w:lsdException w:name="Table Classic 4" w:uiPriority="0"/>
    <w:lsdException w:name="HTML Address" w:uiPriority="0" w:semiHidden="false" w:unhideWhenUsed="false" w:qFormat="true"/>
    <w:lsdException w:name="Light Shading Accent 2" w:uiPriority="60" w:semiHidden="false" w:unhideWhenUsed="false"/>
    <w:lsdException w:name="Medium Grid 3 Accent 4" w:uiPriority="69" w:semiHidden="false" w:unhideWhenUsed="false"/>
    <w:lsdException w:name="Medium Grid 2 Accent 3" w:uiPriority="68" w:semiHidden="false" w:unhideWhenUsed="false"/>
    <w:lsdException w:name="Light Grid" w:uiPriority="62" w:semiHidden="false" w:unhideWhenUsed="false"/>
    <w:lsdException w:name="Medium Grid 1 Accent 6" w:uiPriority="67" w:semiHidden="false" w:unhideWhenUsed="false"/>
    <w:lsdException w:name="Table List 5" w:uiPriority="0"/>
    <w:lsdException w:name="List Number 5" w:uiPriority="0" w:semiHidden="false" w:unhideWhenUsed="false"/>
    <w:lsdException w:name="Table Grid 2" w:uiPriority="0"/>
    <w:lsdException w:name="Table List 3" w:uiPriority="0"/>
    <w:lsdException w:name="Light Grid Accent 2" w:uiPriority="62" w:semiHidden="false" w:unhideWhenUsed="false"/>
    <w:lsdException w:name="Table Web 3" w:uiPriority="0"/>
    <w:lsdException w:name="Closing" w:uiPriority="0" w:semiHidden="false" w:unhideWhenUsed="false"/>
    <w:lsdException w:name="endnote reference" w:uiPriority="0" w:semiHidden="false" w:unhideWhenUsed="false"/>
    <w:lsdException w:name="Salutation" w:uiPriority="0" w:semiHidden="false" w:unhideWhenUsed="false"/>
    <w:lsdException w:name="Medium Grid 1" w:uiPriority="67" w:semiHidden="false" w:unhideWhenUsed="false"/>
    <w:lsdException w:name="HTML Variable" w:uiPriority="0" w:semiHidden="false" w:unhideWhenUsed="false"/>
    <w:lsdException w:name="Emphasis" w:uiPriority="0" w:semiHidden="false" w:unhideWhenUsed="false" w:qFormat="true"/>
    <w:lsdException w:name="Light List Accent 4" w:uiPriority="61" w:semiHidden="false" w:unhideWhenUsed="false"/>
    <w:lsdException w:name="List Bullet" w:uiPriority="0" w:semiHidden="false" w:unhideWhenUsed="false"/>
    <w:lsdException w:name="Medium Grid 3 Accent 5" w:uiPriority="69" w:semiHidden="false" w:unhideWhenUsed="false"/>
    <w:lsdException w:name="toc 8" w:uiPriority="0" w:semiHidden="false" w:unhideWhenUsed="false"/>
    <w:lsdException w:name="Medium Grid 2 Accent 1" w:uiPriority="68" w:semiHidden="false" w:unhideWhenUsed="false"/>
    <w:lsdException w:name="Colorful Shading Accent 2" w:uiPriority="71" w:semiHidden="false" w:unhideWhenUsed="false"/>
    <w:lsdException w:name="heading 7" w:uiPriority="9" w:semiHidden="false" w:qFormat="true"/>
    <w:lsdException w:name="Table 3D effects 3" w:uiPriority="0"/>
    <w:lsdException w:name="Table Simple 2" w:uiPriority="0"/>
    <w:lsdException w:name="Medium Grid 2" w:uiPriority="68" w:semiHidden="false" w:unhideWhenUsed="false"/>
    <w:lsdException w:name="Table 3D effects 2" w:uiPriority="0"/>
    <w:lsdException w:name="Date" w:uiPriority="0" w:semiHidden="false" w:unhideWhenUsed="false"/>
    <w:lsdException w:name="List Bullet 5" w:uiPriority="0" w:semiHidden="false" w:unhideWhenUsed="false"/>
    <w:lsdException w:name="table of authorities" w:uiPriority="0" w:semiHidden="false" w:unhideWhenUsed="false" w:qFormat="true"/>
    <w:lsdException w:name="annotation text" w:uiPriority="0" w:semiHidden="false" w:unhideWhenUsed="false" w:qFormat="true"/>
    <w:lsdException w:name="endnote text" w:uiPriority="0" w:semiHidden="false" w:unhideWhenUsed="false" w:qFormat="true"/>
    <w:lsdException w:name="index 6" w:uiPriority="0" w:semiHidden="false" w:unhideWhenUsed="false"/>
    <w:lsdException w:name="List Continue" w:uiPriority="0" w:semiHidden="false" w:unhideWhenUsed="false"/>
    <w:lsdException w:name="Medium Grid 1 Accent 3" w:uiPriority="67" w:semiHidden="false" w:unhideWhenUsed="false"/>
    <w:lsdException w:name="toc 3" w:uiPriority="0" w:semiHidden="false" w:unhideWhenUsed="false"/>
    <w:lsdException w:name="Colorful Grid Accent 2" w:uiPriority="73" w:semiHidden="false" w:unhideWhenUsed="false"/>
    <w:lsdException w:name="Table Classic 3" w:uiPriority="0"/>
    <w:lsdException w:name="Light List Accent 5" w:uiPriority="61" w:semiHidden="false" w:unhideWhenUsed="false"/>
    <w:lsdException w:name="Medium List 2 Accent 4" w:uiPriority="66" w:semiHidden="false" w:unhideWhenUsed="false"/>
    <w:lsdException w:name="Table Simple 3" w:uiPriority="0"/>
    <w:lsdException w:name="Colorful List Accent 6" w:uiPriority="72" w:semiHidden="false" w:unhideWhenUsed="false"/>
    <w:lsdException w:name="Medium Shading 1" w:uiPriority="63" w:semiHidden="false" w:unhideWhenUsed="false"/>
    <w:lsdException w:name="Medium Shading 1 Accent 5" w:uiPriority="63" w:semiHidden="false" w:unhideWhenUsed="false"/>
    <w:lsdException w:name="Document Map" w:uiPriority="0" w:semiHidden="false" w:unhideWhenUsed="false" w:qFormat="true"/>
    <w:lsdException w:name="List Number 4" w:uiPriority="0" w:semiHidden="false" w:unhideWhenUsed="false"/>
    <w:lsdException w:name="Table Columns 1" w:uiPriority="0"/>
    <w:lsdException w:name="Body Text Indent" w:uiPriority="0" w:semiHidden="false" w:unhideWhenUsed="false"/>
    <w:lsdException w:name="Normal (Web)" w:uiPriority="99" w:semiHidden="false" w:qFormat="true"/>
    <w:lsdException w:name="List Continue 3" w:uiPriority="0" w:semiHidden="false" w:unhideWhenUsed="false"/>
    <w:lsdException w:name="Medium Shading 1 Accent 1" w:uiPriority="63" w:semiHidden="false" w:unhideWhenUsed="false"/>
    <w:lsdException w:name="heading 2" w:uiPriority="0" w:semiHidden="false" w:qFormat="true"/>
    <w:lsdException w:name="index 4" w:uiPriority="0" w:semiHidden="false" w:unhideWhenUsed="false"/>
    <w:lsdException w:name="toa heading" w:uiPriority="0" w:semiHidden="false" w:unhideWhenUsed="false" w:qFormat="true"/>
    <w:lsdException w:name="List Bullet 2" w:uiPriority="0" w:semiHidden="false" w:unhideWhenUsed="false" w:qFormat="true"/>
    <w:lsdException w:name="Dark List Accent 1" w:uiPriority="70" w:semiHidden="false" w:unhideWhenUsed="false"/>
    <w:lsdException w:name="Normal" w:uiPriority="0" w:semiHidden="false" w:unhideWhenUsed="false" w:qFormat="true"/>
    <w:lsdException w:name="List Continue 4" w:uiPriority="0" w:semiHidden="false" w:unhideWhenUsed="false"/>
    <w:lsdException w:name="Medium List 1 Accent 4" w:uiPriority="65" w:semiHidden="false" w:unhideWhenUsed="false"/>
    <w:lsdException w:name="Table Colorful 1" w:uiPriority="0"/>
    <w:lsdException w:name="Table Grid 6" w:uiPriority="0"/>
    <w:lsdException w:name="Block Text" w:uiPriority="0" w:semiHidden="false" w:unhideWhenUsed="false"/>
    <w:lsdException w:name="List 4" w:uiPriority="0" w:semiHidden="false" w:unhideWhenUsed="false"/>
    <w:lsdException w:name="envelope address" w:uiPriority="0" w:semiHidden="false" w:unhideWhenUsed="false"/>
    <w:lsdException w:name="Light Shading" w:uiPriority="60" w:semiHidden="false" w:unhideWhenUsed="false"/>
    <w:lsdException w:name="HTML Typewriter" w:uiPriority="0" w:semiHidden="false" w:unhideWhenUsed="false"/>
    <w:lsdException w:name="List Continue 5" w:uiPriority="0" w:semiHidden="false" w:unhideWhenUsed="false"/>
    <w:lsdException w:name="Dark List Accent 5" w:uiPriority="70" w:semiHidden="false" w:unhideWhenUsed="false"/>
    <w:lsdException w:name="List 3" w:uiPriority="0" w:semiHidden="false" w:unhideWhenUsed="false"/>
    <w:lsdException w:name="HTML Code" w:uiPriority="0" w:semiHidden="false" w:unhideWhenUsed="false"/>
    <w:lsdException w:name="Table Contemporary" w:uiPriority="0"/>
    <w:lsdException w:name="index 8" w:uiPriority="0" w:semiHidden="false" w:unhideWhenUsed="false"/>
    <w:lsdException w:name="Table Columns 4" w:uiPriority="0"/>
    <w:lsdException w:name="Title" w:uiPriority="10" w:semiHidden="false" w:unhideWhenUsed="false" w:qFormat="true"/>
    <w:lsdException w:name="Medium Grid 3 Accent 6" w:uiPriority="69" w:semiHidden="false" w:unhideWhenUsed="false"/>
    <w:lsdException w:name="Table List 1" w:uiPriority="0"/>
    <w:lsdException w:name="index heading" w:uiPriority="0" w:semiHidden="false" w:unhideWhenUsed="false" w:qFormat="true"/>
    <w:lsdException w:name="envelope return" w:uiPriority="0" w:semiHidden="false" w:unhideWhenUsed="false"/>
    <w:lsdException w:name="List" w:uiPriority="0" w:semiHidden="false" w:unhideWhenUsed="false"/>
    <w:lsdException w:name="Plain Text" w:uiPriority="0" w:semiHidden="false" w:unhideWhenUsed="false"/>
    <w:lsdException w:name="Light Grid Accent 6" w:uiPriority="62" w:semiHidden="false" w:unhideWhenUsed="false"/>
    <w:lsdException w:name="Medium List 1 Accent 6" w:uiPriority="65" w:semiHidden="false" w:unhideWhenUsed="false"/>
    <w:lsdException w:name="toc 9" w:uiPriority="0" w:semiHidden="false" w:unhideWhenUsed="false"/>
    <w:lsdException w:name="List Number" w:uiPriority="0" w:semiHidden="false" w:unhideWhenUsed="false"/>
    <w:lsdException w:name="Light Grid Accent 4" w:uiPriority="62" w:semiHidden="false" w:unhideWhenUsed="false"/>
    <w:lsdException w:name="List Paragraph" w:uiPriority="99" w:semiHidden="false" w:unhideWhenUsed="false" w:qFormat="true"/>
    <w:lsdException w:name="Medium List 2 Accent 6" w:uiPriority="66" w:semiHidden="false" w:unhideWhenUsed="false"/>
    <w:lsdException w:name="Table Simple 1" w:uiPriority="0"/>
    <w:lsdException w:name="Signature" w:uiPriority="0" w:semiHidden="false" w:unhideWhenUsed="false"/>
    <w:lsdException w:name="toc 7" w:uiPriority="0" w:semiHidden="false" w:unhideWhenUsed="false"/>
    <w:lsdException w:name="Note Heading" w:uiPriority="0" w:semiHidden="false" w:unhideWhenUsed="false"/>
    <w:lsdException w:name="Medium Grid 3 Accent 2" w:uiPriority="69" w:semiHidden="false" w:unhideWhenUsed="false"/>
    <w:lsdException w:name="Body Text First Indent" w:uiPriority="0" w:semiHidden="false" w:unhideWhenUsed="false"/>
    <w:lsdException w:name="Table List 4" w:uiPriority="0"/>
    <w:lsdException w:name="Table Grid" w:uiPriority="0" w:semiHidden="false" w:unhideWhenUsed="false" w:qFormat="true"/>
    <w:lsdException w:name="Table Grid 8" w:uiPriority="0"/>
    <w:lsdException w:name="Medium Grid 1 Accent 4" w:uiPriority="67" w:semiHidden="false" w:unhideWhenUsed="false"/>
    <w:lsdException w:name="Medium Grid 2 Accent 2" w:uiPriority="68" w:semiHidden="false" w:unhideWhenUsed="false"/>
    <w:lsdException w:name="List Number 2" w:uiPriority="0" w:semiHidden="false" w:unhideWhenUsed="false"/>
    <w:lsdException w:name="Colorful Shading Accent 5" w:uiPriority="71" w:semiHidden="false" w:unhideWhenUsed="false"/>
    <w:lsdException w:name="heading 5" w:uiPriority="9" w:semiHidden="false" w:qFormat="true"/>
    <w:lsdException w:name="Table Colorful 2" w:uiPriority="0"/>
    <w:lsdException w:name="Default Paragraph Font" w:uiPriority="1" w:semiHidden="false"/>
    <w:lsdException w:name="Colorful Shading Accent 3" w:uiPriority="71" w:semiHidden="false" w:unhideWhenUsed="false"/>
    <w:lsdException w:name="HTML Preformatted" w:uiPriority="0" w:semiHidden="false" w:unhideWhenUsed="false" w:qFormat="true"/>
    <w:lsdException w:name="Table Colorful 3" w:uiPriority="0"/>
    <w:lsdException w:name="Table List 6" w:uiPriority="0"/>
    <w:lsdException w:name="Table Classic 1" w:uiPriority="0"/>
    <w:lsdException w:name="Table Columns 2" w:uiPriority="0"/>
    <w:lsdException w:name="index 3" w:uiPriority="0" w:semiHidden="false" w:unhideWhenUsed="false"/>
    <w:lsdException w:name="Colorful Shading" w:uiPriority="71" w:semiHidden="false" w:unhideWhenUsed="false"/>
    <w:lsdException w:name="Medium Grid 1 Accent 5" w:uiPriority="67" w:semiHidden="false" w:unhideWhenUsed="false"/>
    <w:lsdException w:name="Light List Accent 6" w:uiPriority="61" w:semiHidden="false" w:unhideWhenUsed="false"/>
    <w:lsdException w:name="footnote reference" w:uiPriority="0" w:semiHidden="false" w:unhideWhenUsed="false"/>
    <w:lsdException w:name="page number" w:uiPriority="0" w:semiHidden="false" w:unhideWhenUsed="false" w:qFormat="true"/>
    <w:lsdException w:name="Light List Accent 1" w:uiPriority="61" w:semiHidden="false" w:unhideWhenUsed="false"/>
    <w:lsdException w:name="table of figures" w:uiPriority="0" w:semiHidden="false" w:unhideWhenUsed="false"/>
    <w:lsdException w:name="Medium Shading 2 Accent 5" w:uiPriority="64" w:semiHidden="false" w:unhideWhenUsed="false"/>
    <w:lsdException w:name="macro" w:uiPriority="0" w:semiHidden="false" w:unhideWhenUsed="false"/>
    <w:lsdException w:name="Colorful Grid Accent 1" w:uiPriority="73" w:semiHidden="false" w:unhideWhenUsed="false"/>
    <w:lsdException w:name="Colorful List Accent 2" w:uiPriority="72" w:semiHidden="false" w:unhideWhenUsed="false"/>
    <w:lsdException w:name="Dark List" w:uiPriority="70" w:semiHidden="false" w:unhideWhenUsed="false"/>
    <w:lsdException w:name="Light List Accent 2" w:uiPriority="61" w:semiHidden="false" w:unhideWhenUsed="false" w:qFormat="true"/>
    <w:lsdException w:name="Light Shading Accent 1" w:uiPriority="60" w:semiHidden="false" w:unhideWhenUsed="false"/>
    <w:lsdException w:name="index 7" w:uiPriority="0" w:semiHidden="false" w:unhideWhenUsed="false" w:qFormat="true"/>
    <w:lsdException w:name="heading 6" w:uiPriority="9" w:semiHidden="false" w:qFormat="true"/>
  </w:latentStyles>
  <w:style w:type="paragraph" w:styleId="000041">
    <w:name w:val="toc 2"/>
    <w:basedOn w:val="000013"/>
    <w:next w:val="000013"/>
    <w:uiPriority w:val="39"/>
    <w:qFormat/>
    <w:pPr>
      <w:widowControl w:val="false"/>
      <w:tabs>
        <w:tab w:val="left" w:pos="1095"/>
        <w:tab w:val="right" w:leader="dot" w:pos="9072"/>
      </w:tabs>
      <w:adjustRightInd w:val="false"/>
      <w:snapToGrid w:val="false"/>
      <w:spacing w:after="0" w:line="240" w:lineRule="auto"/>
      <w:ind w:left="440" w:leftChars="200"/>
      <w:jc w:val="left"/>
    </w:pPr>
    <w:rPr>
      <w:rFonts w:ascii="Times New Roman" w:hAnsi="Times New Roman" w:eastAsia="微软雅黑"/>
      <w:kern w:val="2"/>
      <w:sz w:val="21"/>
    </w:rPr>
  </w:style>
  <w:style w:type="character" w:styleId="000085" w:customStyle="true">
    <w:name w:val="未处理的提及1"/>
    <w:basedOn w:val="000026"/>
    <w:uiPriority w:val="99"/>
    <w:semiHidden/>
    <w:unhideWhenUsed/>
    <w:rPr>
      <w:color w:val="605E5C"/>
      <w:shd w:val="clear" w:color="auto" w:fill="E1DFDD"/>
    </w:rPr>
  </w:style>
  <w:style w:type="paragraph" w:styleId="00005e" w:customStyle="true">
    <w:name w:val="图片"/>
    <w:next w:val="00005d"/>
    <w:uiPriority w:val="0"/>
    <w:qFormat/>
    <w:pPr>
      <w:spacing w:after="200" w:line="252" w:lineRule="auto"/>
      <w:ind w:left="2517"/>
    </w:pPr>
    <w:rPr>
      <w:rFonts w:ascii="Arial" w:hAnsi="Arial" w:eastAsia="华文楷体" w:cs="Times New Roman"/>
      <w:kern w:val="2"/>
      <w:sz w:val="28"/>
      <w:szCs w:val="21"/>
      <w:lang w:val="en-US" w:eastAsia="zh-CN" w:bidi="ar-SA"/>
    </w:rPr>
  </w:style>
  <w:style w:type="character" w:styleId="00002b" w:customStyle="true">
    <w:name w:val="文档结构图 字符"/>
    <w:link w:val="00002a"/>
    <w:uiPriority w:val="0"/>
    <w:qFormat/>
    <w:rPr>
      <w:kern w:val="2"/>
      <w:sz w:val="21"/>
      <w:szCs w:val="24"/>
      <w:shd w:val="clear" w:color="auto" w:fill="000080"/>
    </w:rPr>
  </w:style>
  <w:style w:type="character" w:styleId="000050">
    <w:name w:val="Emphasis"/>
    <w:uiPriority w:val="0"/>
    <w:qFormat/>
    <w:rPr>
      <w:caps/>
      <w:spacing w:val="5"/>
      <w:sz w:val="20"/>
      <w:szCs w:val="20"/>
    </w:rPr>
  </w:style>
  <w:style w:type="character" w:styleId="000087" w:customStyle="true">
    <w:name w:val="font21"/>
    <w:basedOn w:val="000026"/>
    <w:uiPriority w:val="0"/>
    <w:rPr>
      <w:rFonts w:ascii="Arial" w:hAnsi="Arial" w:cs="Arial"/>
      <w:color w:val="333333"/>
      <w:sz w:val="24"/>
      <w:szCs w:val="24"/>
      <w:u w:val="none"/>
    </w:rPr>
  </w:style>
  <w:style w:type="paragraph" w:styleId="00003a">
    <w:name w:val="index heading"/>
    <w:basedOn w:val="000013"/>
    <w:next w:val="00003b"/>
    <w:uiPriority w:val="0"/>
    <w:qFormat/>
    <w:pPr>
      <w:widowControl w:val="false"/>
      <w:jc w:val="left"/>
    </w:pPr>
    <w:rPr>
      <w:rFonts w:cs="Arial"/>
      <w:b/>
      <w:bCs/>
      <w:kern w:val="2"/>
      <w:sz w:val="21"/>
    </w:rPr>
  </w:style>
  <w:style w:type="paragraph" w:styleId="000034">
    <w:name w:val="Balloon Text"/>
    <w:basedOn w:val="000013"/>
    <w:link w:val="000035"/>
    <w:uiPriority w:val="0"/>
    <w:qFormat/>
    <w:rPr>
      <w:sz w:val="18"/>
      <w:szCs w:val="18"/>
    </w:rPr>
  </w:style>
  <w:style w:type="paragraph" w:styleId="00006b" w:customStyle="true">
    <w:name w:val="文档名称"/>
    <w:basedOn w:val="000013"/>
    <w:uiPriority w:val="0"/>
    <w:qFormat/>
    <w:pPr>
      <w:keepLines/>
      <w:spacing w:after="120"/>
      <w:ind w:left="2520" w:right="720"/>
    </w:pPr>
    <w:rPr>
      <w:rFonts w:eastAsia="华文楷体"/>
      <w:b/>
      <w:bCs/>
      <w:color w:val="2C108F"/>
      <w:sz w:val="52"/>
      <w:szCs w:val="52"/>
    </w:rPr>
  </w:style>
  <w:style w:type="character" w:styleId="000043" w:customStyle="true">
    <w:name w:val="HTML 预设格式 字符"/>
    <w:link w:val="000042"/>
    <w:uiPriority w:val="0"/>
    <w:qFormat/>
    <w:rPr>
      <w:rFonts w:ascii="Courier New" w:hAnsi="Courier New" w:cs="Courier New"/>
      <w:kern w:val="2"/>
    </w:rPr>
  </w:style>
  <w:style w:type="character" w:styleId="000057" w:customStyle="true">
    <w:name w:val="F二级标题 Char"/>
    <w:link w:val="00000d"/>
    <w:uiPriority w:val="0"/>
    <w:qFormat/>
    <w:rPr>
      <w:rFonts w:ascii="Arial" w:hAnsi="Arial" w:eastAsia="微软雅黑" w:cs="Arial"/>
      <w:b/>
      <w:bCs/>
      <w:kern w:val="2"/>
      <w:sz w:val="28"/>
      <w:szCs w:val="32"/>
    </w:rPr>
  </w:style>
  <w:style w:type="paragraph" w:styleId="00007d" w:customStyle="true">
    <w:name w:val="明显引用1"/>
    <w:basedOn w:val="000013"/>
    <w:next w:val="000013"/>
    <w:link w:val="00007e"/>
    <w:uiPriority w:val="30"/>
    <w:qFormat/>
    <w:pPr>
      <w:pBdr>
        <w:top w:val="dotted" w:color="632423" w:sz="2" w:space="10"/>
        <w:bottom w:val="dotted" w:color="632423" w:sz="2" w:space="4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table" w:styleId="000027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 w:customStyle="true">
    <w:name w:val="中文正文"/>
    <w:basedOn w:val="000039"/>
    <w:link w:val="000079"/>
    <w:uiPriority w:val="0"/>
    <w:qFormat/>
    <w:pPr>
      <w:numPr>
        <w:ilvl w:val="0"/>
        <w:numId w:val="1"/>
      </w:numPr>
      <w:tabs>
        <w:tab w:val="clear" w:pos="9072"/>
      </w:tabs>
      <w:spacing w:line="360" w:lineRule="auto"/>
      <w:ind w:right="210" w:rightChars="100"/>
    </w:pPr>
    <w:rPr>
      <w:rFonts w:ascii="Times New Roman" w:hAnsi="Times New Roman" w:eastAsia="宋体"/>
      <w:snapToGrid w:val="false"/>
      <w:color w:val="FF0000"/>
      <w:kern w:val="0"/>
    </w:rPr>
  </w:style>
  <w:style w:type="character" w:styleId="00002e" w:customStyle="true">
    <w:name w:val="批注文字 字符"/>
    <w:link w:val="00002d"/>
    <w:uiPriority w:val="0"/>
    <w:qFormat/>
    <w:rPr>
      <w:kern w:val="2"/>
      <w:sz w:val="21"/>
      <w:szCs w:val="24"/>
    </w:rPr>
  </w:style>
  <w:style w:type="paragraph" w:styleId="000046">
    <w:name w:val="Title"/>
    <w:basedOn w:val="000013"/>
    <w:next w:val="000013"/>
    <w:link w:val="000047"/>
    <w:uiPriority w:val="10"/>
    <w:qFormat/>
    <w:pPr>
      <w:pBdr>
        <w:top w:val="dotted" w:color="632423" w:sz="2" w:space="1"/>
        <w:bottom w:val="dotted" w:color="632423" w:sz="2" w:space="6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styleId="00004d">
    <w:name w:val="Strong"/>
    <w:uiPriority w:val="0"/>
    <w:qFormat/>
    <w:rPr>
      <w:bCs/>
    </w:rPr>
  </w:style>
  <w:style w:type="character" w:styleId="000079" w:customStyle="true">
    <w:name w:val="中文正文 Char"/>
    <w:link w:val="000008"/>
    <w:uiPriority w:val="0"/>
    <w:qFormat/>
    <w:rPr>
      <w:rFonts w:ascii="Times New Roman" w:hAnsi="Times New Roman"/>
      <w:snapToGrid w:val="false"/>
      <w:color w:val="FF0000"/>
      <w:sz w:val="21"/>
      <w:szCs w:val="22"/>
    </w:rPr>
  </w:style>
  <w:style w:type="paragraph" w:styleId="000048">
    <w:name w:val="annotation subject"/>
    <w:basedOn w:val="00002d"/>
    <w:next w:val="00002d"/>
    <w:link w:val="000049"/>
    <w:uiPriority w:val="0"/>
    <w:qFormat/>
    <w:rPr>
      <w:b/>
      <w:bCs/>
    </w:rPr>
  </w:style>
  <w:style w:type="table" w:styleId="00004a">
    <w:name w:val="Table Grid"/>
    <w:basedOn w:val="000027"/>
    <w:uiPriority w:val="0"/>
    <w:qFormat/>
    <w:pPr>
      <w:widowControl w:val="false"/>
      <w:jc w:val="lef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5" w:customStyle="true">
    <w:name w:val="标题 1 字符"/>
    <w:link w:val="000014"/>
    <w:uiPriority w:val="9"/>
    <w:qFormat/>
    <w:rPr>
      <w:rFonts w:eastAsia="宋体" w:cs="Times New Roman"/>
      <w:caps/>
      <w:color w:val="632423"/>
      <w:spacing w:val="20"/>
      <w:sz w:val="28"/>
      <w:szCs w:val="28"/>
    </w:rPr>
  </w:style>
  <w:style w:type="character" w:styleId="000038" w:customStyle="true">
    <w:name w:val="页眉 字符"/>
    <w:link w:val="000037"/>
    <w:uiPriority w:val="0"/>
    <w:qFormat/>
    <w:rPr>
      <w:rFonts w:ascii="Arial" w:hAnsi="Arial"/>
      <w:sz w:val="18"/>
      <w:szCs w:val="18"/>
      <w:lang w:eastAsia="en-US"/>
    </w:rPr>
  </w:style>
  <w:style w:type="paragraph" w:styleId="000042">
    <w:name w:val="HTML Preformatted"/>
    <w:basedOn w:val="000013"/>
    <w:link w:val="000043"/>
    <w:uiPriority w:val="0"/>
    <w:qFormat/>
    <w:pPr>
      <w:widowControl w:val="fals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2"/>
      <w:szCs w:val="20"/>
    </w:rPr>
  </w:style>
  <w:style w:type="paragraph" w:styleId="000024">
    <w:name w:val="heading 9"/>
    <w:basedOn w:val="000013"/>
    <w:next w:val="000013"/>
    <w:link w:val="000025"/>
    <w:uiPriority w:val="9"/>
    <w:unhideWhenUsed/>
    <w:qFormat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paragraph" w:styleId="00001a">
    <w:name w:val="heading 4"/>
    <w:basedOn w:val="000013"/>
    <w:next w:val="000013"/>
    <w:link w:val="00001b"/>
    <w:uiPriority w:val="9"/>
    <w:unhideWhenUsed/>
    <w:qFormat/>
    <w:pPr>
      <w:pBdr>
        <w:bottom w:val="dotted" w:color="943634" w:sz="4" w:space="1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000040">
    <w:name w:val="index 7"/>
    <w:basedOn w:val="000013"/>
    <w:next w:val="000013"/>
    <w:uiPriority w:val="0"/>
    <w:qFormat/>
    <w:pPr>
      <w:widowControl w:val="false"/>
      <w:ind w:left="1200" w:leftChars="1200"/>
      <w:jc w:val="left"/>
    </w:pPr>
    <w:rPr>
      <w:rFonts w:ascii="Times New Roman" w:hAnsi="Times New Roman"/>
      <w:kern w:val="2"/>
      <w:sz w:val="21"/>
    </w:rPr>
  </w:style>
  <w:style w:type="paragraph" w:styleId="00005d" w:customStyle="true">
    <w:name w:val="样式 样式 正文文本 + 首行缩进:  2 字符 + 首行缩进:  2 字符"/>
    <w:uiPriority w:val="0"/>
    <w:qFormat/>
    <w:pPr>
      <w:spacing w:before="40" w:after="40" w:line="0" w:lineRule="atLeast"/>
      <w:ind w:left="2520"/>
    </w:pPr>
    <w:rPr>
      <w:rFonts w:ascii="Arial" w:hAnsi="Arial" w:eastAsia="华文楷体" w:cs="宋体"/>
      <w:kern w:val="2"/>
      <w:sz w:val="28"/>
      <w:szCs w:val="21"/>
      <w:lang w:val="en-US" w:eastAsia="zh-CN" w:bidi="ar-SA"/>
    </w:rPr>
  </w:style>
  <w:style w:type="paragraph" w:styleId="00006f" w:customStyle="true">
    <w:name w:val="目标内容"/>
    <w:basedOn w:val="000013"/>
    <w:uiPriority w:val="0"/>
    <w:qFormat/>
    <w:pPr>
      <w:widowControl w:val="false"/>
      <w:tabs>
        <w:tab w:val="left" w:pos="1088"/>
      </w:tabs>
    </w:pPr>
    <w:rPr>
      <w:rFonts w:eastAsia="华文楷体"/>
      <w:b/>
      <w:kern w:val="2"/>
      <w:sz w:val="32"/>
    </w:rPr>
  </w:style>
  <w:style w:type="paragraph" w:styleId="000067" w:customStyle="true">
    <w:name w:val="小标题"/>
    <w:next w:val="00005d"/>
    <w:link w:val="000066"/>
    <w:uiPriority w:val="0"/>
    <w:qFormat/>
    <w:pPr>
      <w:spacing w:before="60" w:after="60" w:line="40" w:lineRule="atLeast"/>
      <w:ind w:left="2517"/>
    </w:pPr>
    <w:rPr>
      <w:rFonts w:ascii="Arial" w:hAnsi="Arial" w:eastAsia="华文楷体" w:cs="Arial"/>
      <w:b/>
      <w:kern w:val="2"/>
      <w:sz w:val="28"/>
      <w:szCs w:val="28"/>
      <w:lang w:val="en-US" w:eastAsia="zh-CN" w:bidi="ar-SA"/>
    </w:rPr>
  </w:style>
  <w:style w:type="paragraph" w:styleId="000018">
    <w:name w:val="heading 3"/>
    <w:basedOn w:val="000013"/>
    <w:next w:val="000013"/>
    <w:link w:val="000019"/>
    <w:uiPriority w:val="9"/>
    <w:unhideWhenUsed/>
    <w:qFormat/>
    <w:pPr>
      <w:pBdr>
        <w:top w:val="dotted" w:color="622423" w:sz="4" w:space="1"/>
        <w:bottom w:val="dotted" w:color="622423" w:sz="4" w:space="1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00000e" w:customStyle="true">
    <w:name w:val="F三级标题"/>
    <w:basedOn w:val="000013"/>
    <w:next w:val="000013"/>
    <w:link w:val="000058"/>
    <w:uiPriority w:val="0"/>
    <w:qFormat/>
    <w:pPr>
      <w:keepNext/>
      <w:keepLines/>
      <w:widowControl w:val="false"/>
      <w:numPr>
        <w:ilvl w:val="2"/>
        <w:numId w:val="2"/>
      </w:numPr>
      <w:tabs>
        <w:tab w:val="left" w:pos="845"/>
      </w:tabs>
      <w:adjustRightInd w:val="false"/>
      <w:snapToGrid w:val="false"/>
      <w:spacing w:before="240" w:after="240"/>
      <w:jc w:val="left"/>
      <w:outlineLvl w:val="2"/>
    </w:pPr>
    <w:rPr>
      <w:rFonts w:ascii="微软雅黑" w:hAnsi="微软雅黑" w:eastAsia="微软雅黑" w:cs="Arial"/>
      <w:b/>
      <w:bCs/>
      <w:kern w:val="2"/>
      <w:sz w:val="24"/>
    </w:rPr>
  </w:style>
  <w:style w:type="paragraph" w:styleId="000062" w:customStyle="true">
    <w:name w:val="目标"/>
    <w:basedOn w:val="000013"/>
    <w:uiPriority w:val="0"/>
    <w:qFormat/>
    <w:pPr>
      <w:widowControl w:val="false"/>
      <w:jc w:val="center"/>
    </w:pPr>
    <w:rPr>
      <w:rFonts w:eastAsia="华文楷体"/>
      <w:b/>
      <w:kern w:val="2"/>
      <w:sz w:val="44"/>
      <w:szCs w:val="28"/>
    </w:rPr>
  </w:style>
  <w:style w:type="paragraph" w:styleId="000063" w:customStyle="true">
    <w:name w:val="Table Heading"/>
    <w:basedOn w:val="00005f"/>
    <w:uiPriority w:val="0"/>
    <w:qFormat/>
    <w:pPr>
      <w:spacing w:before="120" w:after="120"/>
    </w:pPr>
    <w:rPr>
      <w:b/>
      <w:sz w:val="21"/>
    </w:rPr>
  </w:style>
  <w:style w:type="paragraph" w:styleId="000076" w:customStyle="true">
    <w:name w:val="样式 标题 + 华文楷体 一号"/>
    <w:basedOn w:val="000046"/>
    <w:uiPriority w:val="0"/>
    <w:qFormat/>
    <w:rPr>
      <w:rFonts w:ascii="华文楷体" w:hAnsi="华文楷体" w:eastAsia="华文楷体"/>
      <w:sz w:val="72"/>
    </w:rPr>
  </w:style>
  <w:style w:type="paragraph" w:styleId="000064" w:customStyle="true">
    <w:name w:val="内容"/>
    <w:basedOn w:val="000013"/>
    <w:uiPriority w:val="0"/>
    <w:qFormat/>
    <w:pPr>
      <w:keepNext/>
      <w:pageBreakBefore/>
      <w:widowControl w:val="false"/>
      <w:pBdr>
        <w:top w:val="single" w:color="auto" w:sz="48" w:space="26"/>
      </w:pBdr>
      <w:spacing w:before="960" w:after="960"/>
      <w:jc w:val="left"/>
    </w:pPr>
    <w:rPr>
      <w:rFonts w:eastAsia="华文楷体" w:cs="宋体"/>
      <w:kern w:val="2"/>
      <w:sz w:val="36"/>
      <w:szCs w:val="36"/>
    </w:rPr>
  </w:style>
  <w:style w:type="paragraph" w:styleId="00000d" w:customStyle="true">
    <w:name w:val="F二级标题"/>
    <w:basedOn w:val="000013"/>
    <w:next w:val="000054"/>
    <w:link w:val="000057"/>
    <w:uiPriority w:val="0"/>
    <w:qFormat/>
    <w:pPr>
      <w:keepNext/>
      <w:keepLines/>
      <w:widowControl w:val="false"/>
      <w:numPr>
        <w:ilvl w:val="1"/>
        <w:numId w:val="2"/>
      </w:numPr>
      <w:tabs>
        <w:tab w:val="left" w:pos="567"/>
        <w:tab w:val="left" w:pos="845"/>
      </w:tabs>
      <w:adjustRightInd w:val="false"/>
      <w:snapToGrid w:val="false"/>
      <w:spacing w:before="240" w:after="240" w:line="240" w:lineRule="auto"/>
      <w:jc w:val="left"/>
      <w:outlineLvl w:val="1"/>
    </w:pPr>
    <w:rPr>
      <w:rFonts w:ascii="Arial" w:hAnsi="Arial" w:eastAsia="微软雅黑" w:cs="Arial"/>
      <w:b/>
      <w:bCs/>
      <w:kern w:val="2"/>
      <w:sz w:val="28"/>
      <w:szCs w:val="32"/>
    </w:rPr>
  </w:style>
  <w:style w:type="paragraph" w:styleId="000037">
    <w:name w:val="header"/>
    <w:basedOn w:val="000013"/>
    <w:link w:val="000038"/>
    <w:uiPriority w:val="0"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e">
    <w:name w:val="heading 6"/>
    <w:basedOn w:val="000013"/>
    <w:next w:val="000013"/>
    <w:link w:val="00001f"/>
    <w:uiPriority w:val="9"/>
    <w:unhideWhenUsed/>
    <w:qFormat/>
    <w:pPr>
      <w:spacing w:after="120"/>
      <w:jc w:val="center"/>
      <w:outlineLvl w:val="5"/>
    </w:pPr>
    <w:rPr>
      <w:caps/>
      <w:color w:val="943634"/>
      <w:spacing w:val="10"/>
    </w:rPr>
  </w:style>
  <w:style w:type="paragraph" w:styleId="00005c" w:customStyle="true">
    <w:name w:val="样式 首行缩进:  2 字符"/>
    <w:basedOn w:val="000013"/>
    <w:link w:val="00005b"/>
    <w:uiPriority w:val="0"/>
    <w:qFormat/>
    <w:pPr>
      <w:widowControl w:val="false"/>
      <w:spacing w:line="0" w:lineRule="atLeast"/>
      <w:ind w:left="360"/>
    </w:pPr>
    <w:rPr>
      <w:rFonts w:hAnsi="宋体"/>
      <w:snapToGrid w:val="false"/>
      <w:color w:val="000000"/>
      <w:sz w:val="21"/>
      <w:szCs w:val="20"/>
    </w:rPr>
  </w:style>
  <w:style w:type="paragraph" w:styleId="00002d">
    <w:name w:val="annotation text"/>
    <w:basedOn w:val="000013"/>
    <w:link w:val="00002e"/>
    <w:uiPriority w:val="0"/>
    <w:qFormat/>
    <w:pPr>
      <w:widowControl w:val="false"/>
    </w:pPr>
    <w:rPr>
      <w:rFonts w:ascii="Times New Roman" w:hAnsi="Times New Roman"/>
      <w:kern w:val="2"/>
      <w:sz w:val="21"/>
    </w:rPr>
  </w:style>
  <w:style w:type="character" w:styleId="000026" w:default="true">
    <w:name w:val="Default Paragraph Font"/>
    <w:uiPriority w:val="1"/>
    <w:unhideWhenUsed/>
  </w:style>
  <w:style w:type="character" w:styleId="00005b" w:customStyle="true">
    <w:name w:val="样式 首行缩进:  2 字符 Char"/>
    <w:link w:val="00005c"/>
    <w:uiPriority w:val="0"/>
    <w:qFormat/>
    <w:rPr>
      <w:rFonts w:ascii="Arial" w:hAnsi="宋体"/>
      <w:snapToGrid w:val="false"/>
      <w:color w:val="000000"/>
      <w:sz w:val="21"/>
    </w:rPr>
  </w:style>
  <w:style w:type="character" w:styleId="00005a" w:customStyle="true">
    <w:name w:val="无间隔 Char"/>
    <w:link w:val="000059"/>
    <w:uiPriority w:val="1"/>
    <w:qFormat/>
  </w:style>
  <w:style w:type="character" w:styleId="000082" w:customStyle="true">
    <w:name w:val="书籍标题1"/>
    <w:uiPriority w:val="33"/>
    <w:qFormat/>
    <w:rPr>
      <w:caps/>
      <w:color w:val="622423"/>
      <w:spacing w:val="5"/>
      <w:u w:color="622423"/>
    </w:rPr>
  </w:style>
  <w:style w:type="paragraph" w:styleId="000045">
    <w:name w:val="index 2"/>
    <w:basedOn w:val="000013"/>
    <w:next w:val="000013"/>
    <w:uiPriority w:val="0"/>
    <w:qFormat/>
    <w:pPr>
      <w:widowControl w:val="false"/>
      <w:ind w:left="200" w:leftChars="200"/>
      <w:jc w:val="left"/>
    </w:pPr>
    <w:rPr>
      <w:rFonts w:ascii="Times New Roman" w:hAnsi="Times New Roman"/>
      <w:kern w:val="2"/>
      <w:sz w:val="21"/>
    </w:rPr>
  </w:style>
  <w:style w:type="paragraph" w:styleId="000020">
    <w:name w:val="heading 7"/>
    <w:basedOn w:val="000013"/>
    <w:next w:val="000013"/>
    <w:link w:val="000021"/>
    <w:uiPriority w:val="9"/>
    <w:unhideWhenUsed/>
    <w:qFormat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character" w:styleId="00004e">
    <w:name w:val="page number"/>
    <w:basedOn w:val="000026"/>
    <w:uiPriority w:val="0"/>
    <w:qFormat/>
  </w:style>
  <w:style w:type="paragraph" w:styleId="000044">
    <w:name w:val="Normal (Web)"/>
    <w:basedOn w:val="000013"/>
    <w:uiPriority w:val="99"/>
    <w:unhideWhenUsed/>
    <w:qFormat/>
    <w:pPr>
      <w:spacing w:before="75" w:after="75"/>
    </w:pPr>
    <w:rPr>
      <w:rFonts w:ascii="宋体" w:hAnsi="宋体" w:cs="宋体"/>
      <w:sz w:val="24"/>
    </w:rPr>
  </w:style>
  <w:style w:type="paragraph" w:styleId="000075" w:customStyle="true">
    <w:name w:val="箭头 + 两端对齐"/>
    <w:basedOn w:val="000006"/>
    <w:uiPriority w:val="0"/>
    <w:qFormat/>
    <w:pPr>
      <w:jc w:val="left"/>
    </w:pPr>
    <w:rPr>
      <w:sz w:val="28"/>
      <w:szCs w:val="20"/>
    </w:rPr>
  </w:style>
  <w:style w:type="character" w:styleId="000021" w:customStyle="true">
    <w:name w:val="标题 7 字符"/>
    <w:link w:val="000020"/>
    <w:uiPriority w:val="9"/>
    <w:qFormat/>
    <w:rPr>
      <w:rFonts w:eastAsia="宋体" w:cs="Times New Roman"/>
      <w:i/>
      <w:iCs/>
      <w:caps/>
      <w:color w:val="943634"/>
      <w:spacing w:val="10"/>
    </w:rPr>
  </w:style>
  <w:style w:type="paragraph" w:styleId="000022">
    <w:name w:val="heading 8"/>
    <w:basedOn w:val="000013"/>
    <w:next w:val="000013"/>
    <w:link w:val="000023"/>
    <w:uiPriority w:val="9"/>
    <w:unhideWhenUsed/>
    <w:qFormat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000068" w:customStyle="true">
    <w:name w:val="包括"/>
    <w:basedOn w:val="000013"/>
    <w:uiPriority w:val="0"/>
    <w:qFormat/>
    <w:pPr>
      <w:keepLines/>
      <w:spacing w:after="120"/>
      <w:ind w:left="2520" w:right="720"/>
    </w:pPr>
    <w:rPr>
      <w:rFonts w:eastAsia="华文楷体"/>
      <w:sz w:val="32"/>
      <w:szCs w:val="32"/>
    </w:rPr>
  </w:style>
  <w:style w:type="paragraph" w:styleId="00006e" w:customStyle="true">
    <w:name w:val="章节"/>
    <w:basedOn w:val="000013"/>
    <w:next w:val="000013"/>
    <w:uiPriority w:val="0"/>
    <w:qFormat/>
    <w:pPr>
      <w:widowControl w:val="false"/>
      <w:jc w:val="center"/>
    </w:pPr>
    <w:rPr>
      <w:rFonts w:eastAsia="华文楷体"/>
      <w:b/>
      <w:kern w:val="2"/>
      <w:sz w:val="52"/>
      <w:szCs w:val="36"/>
    </w:rPr>
  </w:style>
  <w:style w:type="paragraph" w:styleId="000059" w:customStyle="true">
    <w:name w:val="无间隔1"/>
    <w:basedOn w:val="000013"/>
    <w:link w:val="00005a"/>
    <w:uiPriority w:val="1"/>
    <w:qFormat/>
    <w:pPr>
      <w:spacing w:after="0" w:line="240" w:lineRule="auto"/>
    </w:pPr>
  </w:style>
  <w:style w:type="character" w:styleId="000031" w:customStyle="true">
    <w:name w:val="HTML 地址 字符"/>
    <w:link w:val="000030"/>
    <w:uiPriority w:val="0"/>
    <w:qFormat/>
    <w:rPr>
      <w:i/>
      <w:iCs/>
      <w:kern w:val="2"/>
      <w:sz w:val="21"/>
      <w:szCs w:val="24"/>
    </w:rPr>
  </w:style>
  <w:style w:type="character" w:styleId="000023" w:customStyle="true">
    <w:name w:val="标题 8 字符"/>
    <w:link w:val="000022"/>
    <w:uiPriority w:val="9"/>
    <w:qFormat/>
    <w:rPr>
      <w:rFonts w:eastAsia="宋体" w:cs="Times New Roman"/>
      <w:caps/>
      <w:spacing w:val="10"/>
      <w:sz w:val="20"/>
      <w:szCs w:val="20"/>
    </w:rPr>
  </w:style>
  <w:style w:type="paragraph" w:styleId="000016">
    <w:name w:val="heading 2"/>
    <w:basedOn w:val="000013"/>
    <w:next w:val="000013"/>
    <w:link w:val="000017"/>
    <w:uiPriority w:val="0"/>
    <w:unhideWhenUsed/>
    <w:qFormat/>
    <w:pPr>
      <w:pBdr>
        <w:bottom w:val="single" w:color="622423" w:sz="4" w:space="1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000060" w:customStyle="true">
    <w:name w:val="Heading Bar"/>
    <w:basedOn w:val="000013"/>
    <w:next w:val="000018"/>
    <w:uiPriority w:val="0"/>
    <w:qFormat/>
    <w:pPr>
      <w:keepNext/>
      <w:keepLines/>
      <w:widowControl w:val="false"/>
      <w:shd w:val="solid" w:color="auto" w:fill="auto"/>
      <w:spacing w:before="240"/>
      <w:ind w:right="7920"/>
      <w:jc w:val="left"/>
    </w:pPr>
    <w:rPr>
      <w:rFonts w:ascii="Times New Roman" w:hAnsi="Times New Roman"/>
      <w:color w:val="FFFFFF"/>
      <w:kern w:val="2"/>
      <w:sz w:val="8"/>
    </w:rPr>
  </w:style>
  <w:style w:type="paragraph" w:styleId="000069" w:customStyle="true">
    <w:name w:val="user manual"/>
    <w:basedOn w:val="000013"/>
    <w:uiPriority w:val="0"/>
    <w:qFormat/>
    <w:pPr>
      <w:keepLines/>
      <w:spacing w:after="120"/>
      <w:ind w:left="2520" w:right="720"/>
    </w:pPr>
    <w:rPr>
      <w:rFonts w:eastAsia="华文楷体"/>
      <w:smallCaps/>
      <w:sz w:val="52"/>
      <w:szCs w:val="52"/>
    </w:rPr>
  </w:style>
  <w:style w:type="paragraph" w:styleId="000039">
    <w:name w:val="toc 1"/>
    <w:basedOn w:val="000013"/>
    <w:next w:val="000013"/>
    <w:uiPriority w:val="39"/>
    <w:qFormat/>
    <w:pPr>
      <w:widowControl w:val="false"/>
      <w:tabs>
        <w:tab w:val="left" w:pos="420"/>
        <w:tab w:val="right" w:leader="dot" w:pos="9072"/>
      </w:tabs>
      <w:adjustRightInd w:val="false"/>
      <w:snapToGrid w:val="false"/>
      <w:spacing w:after="0" w:line="240" w:lineRule="auto"/>
      <w:jc w:val="left"/>
    </w:pPr>
    <w:rPr>
      <w:rFonts w:ascii="微软雅黑" w:hAnsi="微软雅黑" w:eastAsia="微软雅黑"/>
      <w:kern w:val="2"/>
      <w:sz w:val="21"/>
    </w:rPr>
  </w:style>
  <w:style w:type="paragraph" w:styleId="00007b" w:customStyle="true">
    <w:name w:val="引用1"/>
    <w:basedOn w:val="000013"/>
    <w:next w:val="000013"/>
    <w:link w:val="00007c"/>
    <w:uiPriority w:val="29"/>
    <w:qFormat/>
    <w:rPr>
      <w:i/>
      <w:iCs/>
    </w:rPr>
  </w:style>
  <w:style w:type="character" w:styleId="00001f" w:customStyle="true">
    <w:name w:val="标题 6 字符"/>
    <w:link w:val="00001e"/>
    <w:uiPriority w:val="9"/>
    <w:qFormat/>
    <w:rPr>
      <w:rFonts w:eastAsia="宋体" w:cs="Times New Roman"/>
      <w:caps/>
      <w:color w:val="943634"/>
      <w:spacing w:val="10"/>
    </w:rPr>
  </w:style>
  <w:style w:type="paragraph" w:styleId="00002a">
    <w:name w:val="Document Map"/>
    <w:basedOn w:val="000013"/>
    <w:link w:val="00002b"/>
    <w:uiPriority w:val="0"/>
    <w:qFormat/>
    <w:pPr>
      <w:widowControl w:val="false"/>
      <w:shd w:val="clear" w:color="auto" w:fill="000080"/>
      <w:jc w:val="left"/>
    </w:pPr>
    <w:rPr>
      <w:rFonts w:ascii="Times New Roman" w:hAnsi="Times New Roman"/>
      <w:kern w:val="2"/>
      <w:sz w:val="21"/>
    </w:rPr>
  </w:style>
  <w:style w:type="paragraph" w:styleId="00002c">
    <w:name w:val="toa heading"/>
    <w:basedOn w:val="000013"/>
    <w:next w:val="000013"/>
    <w:uiPriority w:val="0"/>
    <w:qFormat/>
    <w:pPr>
      <w:widowControl w:val="false"/>
      <w:spacing w:before="120"/>
      <w:jc w:val="left"/>
    </w:pPr>
    <w:rPr>
      <w:rFonts w:cs="Arial"/>
      <w:kern w:val="2"/>
      <w:sz w:val="24"/>
    </w:rPr>
  </w:style>
  <w:style w:type="character" w:styleId="000051">
    <w:name w:val="Hyperlink"/>
    <w:uiPriority w:val="99"/>
    <w:unhideWhenUsed/>
    <w:qFormat/>
    <w:rPr>
      <w:color w:val="0000FF"/>
      <w:u w:val="single"/>
    </w:rPr>
  </w:style>
  <w:style w:type="paragraph" w:styleId="000006" w:customStyle="true">
    <w:name w:val="箭头"/>
    <w:uiPriority w:val="0"/>
    <w:qFormat/>
    <w:pPr>
      <w:numPr>
        <w:ilvl w:val="0"/>
        <w:numId w:val="3"/>
      </w:numPr>
      <w:spacing w:before="40" w:after="40" w:line="0" w:lineRule="atLeast"/>
    </w:pPr>
    <w:rPr>
      <w:rFonts w:ascii="Arial" w:hAnsi="Arial" w:eastAsia="华文楷体" w:cs="宋体"/>
      <w:kern w:val="2"/>
      <w:sz w:val="21"/>
      <w:szCs w:val="21"/>
      <w:lang w:val="en-US" w:eastAsia="zh-CN" w:bidi="ar-SA"/>
    </w:rPr>
  </w:style>
  <w:style w:type="character" w:styleId="00007f" w:customStyle="true">
    <w:name w:val="明显强调1"/>
    <w:uiPriority w:val="21"/>
    <w:qFormat/>
    <w:rPr>
      <w:i/>
      <w:iCs/>
      <w:caps/>
      <w:spacing w:val="10"/>
      <w:sz w:val="20"/>
      <w:szCs w:val="20"/>
    </w:rPr>
  </w:style>
  <w:style w:type="paragraph" w:styleId="000030">
    <w:name w:val="HTML Address"/>
    <w:basedOn w:val="000013"/>
    <w:link w:val="000031"/>
    <w:uiPriority w:val="0"/>
    <w:qFormat/>
    <w:pPr>
      <w:widowControl w:val="false"/>
      <w:jc w:val="left"/>
    </w:pPr>
    <w:rPr>
      <w:rFonts w:ascii="Times New Roman" w:hAnsi="Times New Roman"/>
      <w:i/>
      <w:iCs/>
      <w:kern w:val="2"/>
      <w:sz w:val="21"/>
    </w:rPr>
  </w:style>
  <w:style w:type="character" w:styleId="000056" w:customStyle="true">
    <w:name w:val="样式11 Char"/>
    <w:link w:val="00000a"/>
    <w:uiPriority w:val="0"/>
    <w:qFormat/>
    <w:rPr>
      <w:rFonts w:ascii="微软雅黑" w:hAnsi="微软雅黑" w:eastAsia="微软雅黑"/>
      <w:b/>
      <w:bCs/>
      <w:kern w:val="44"/>
      <w:sz w:val="36"/>
      <w:szCs w:val="44"/>
    </w:rPr>
  </w:style>
  <w:style w:type="paragraph" w:styleId="000029">
    <w:name w:val="caption"/>
    <w:basedOn w:val="000013"/>
    <w:next w:val="000013"/>
    <w:uiPriority w:val="35"/>
    <w:unhideWhenUsed/>
    <w:qFormat/>
    <w:rPr>
      <w:caps/>
      <w:spacing w:val="10"/>
      <w:sz w:val="18"/>
      <w:szCs w:val="18"/>
    </w:rPr>
  </w:style>
  <w:style w:type="character" w:styleId="000033" w:customStyle="true">
    <w:name w:val="尾注文本 字符"/>
    <w:link w:val="000032"/>
    <w:uiPriority w:val="0"/>
    <w:qFormat/>
    <w:rPr>
      <w:kern w:val="2"/>
      <w:sz w:val="21"/>
      <w:szCs w:val="24"/>
    </w:rPr>
  </w:style>
  <w:style w:type="character" w:styleId="000047" w:customStyle="true">
    <w:name w:val="标题 字符"/>
    <w:link w:val="000046"/>
    <w:uiPriority w:val="10"/>
    <w:qFormat/>
    <w:rPr>
      <w:rFonts w:eastAsia="宋体" w:cs="Times New Roman"/>
      <w:caps/>
      <w:color w:val="632423"/>
      <w:spacing w:val="50"/>
      <w:sz w:val="44"/>
      <w:szCs w:val="44"/>
    </w:rPr>
  </w:style>
  <w:style w:type="character" w:styleId="00007e" w:customStyle="true">
    <w:name w:val="明显引用 Char"/>
    <w:link w:val="00007d"/>
    <w:uiPriority w:val="30"/>
    <w:qFormat/>
    <w:rPr>
      <w:rFonts w:eastAsia="宋体" w:cs="Times New Roman"/>
      <w:caps/>
      <w:color w:val="622423"/>
      <w:spacing w:val="5"/>
      <w:sz w:val="20"/>
      <w:szCs w:val="20"/>
    </w:rPr>
  </w:style>
  <w:style w:type="character" w:styleId="000081" w:customStyle="true">
    <w:name w:val="明显参考1"/>
    <w:uiPriority w:val="32"/>
    <w:qFormat/>
    <w:rPr>
      <w:rFonts w:ascii="Calibri" w:hAnsi="Calibri" w:eastAsia="宋体" w:cs="Times New Roman"/>
      <w:b/>
      <w:bCs/>
      <w:i/>
      <w:iCs/>
      <w:color w:val="622423"/>
    </w:rPr>
  </w:style>
  <w:style w:type="character" w:styleId="00004f">
    <w:name w:val="FollowedHyperlink"/>
    <w:uiPriority w:val="0"/>
    <w:qFormat/>
    <w:rPr>
      <w:color w:val="800080"/>
      <w:u w:val="single"/>
    </w:rPr>
  </w:style>
  <w:style w:type="paragraph" w:styleId="00006c" w:customStyle="true">
    <w:name w:val="公司名称"/>
    <w:basedOn w:val="000013"/>
    <w:uiPriority w:val="0"/>
    <w:qFormat/>
    <w:pPr>
      <w:keepLines/>
      <w:spacing w:after="120"/>
      <w:ind w:left="2520" w:right="720"/>
    </w:pPr>
    <w:rPr>
      <w:rFonts w:eastAsia="华文楷体"/>
      <w:b/>
      <w:bCs/>
      <w:color w:val="2C108F"/>
      <w:sz w:val="32"/>
      <w:szCs w:val="32"/>
    </w:rPr>
  </w:style>
  <w:style w:type="character" w:styleId="000055" w:customStyle="true">
    <w:name w:val="F一级标题 Char"/>
    <w:link w:val="00000c"/>
    <w:uiPriority w:val="0"/>
    <w:qFormat/>
    <w:rPr>
      <w:rFonts w:ascii="Arial" w:hAnsi="Arial" w:eastAsia="微软雅黑" w:cs="Arial"/>
      <w:b/>
      <w:bCs/>
      <w:kern w:val="44"/>
      <w:sz w:val="32"/>
      <w:szCs w:val="44"/>
    </w:rPr>
  </w:style>
  <w:style w:type="character" w:styleId="00003d" w:customStyle="true">
    <w:name w:val="副标题 字符"/>
    <w:link w:val="00003c"/>
    <w:uiPriority w:val="11"/>
    <w:qFormat/>
    <w:rPr>
      <w:rFonts w:eastAsia="宋体" w:cs="Times New Roman"/>
      <w:caps/>
      <w:spacing w:val="20"/>
      <w:sz w:val="18"/>
      <w:szCs w:val="18"/>
    </w:rPr>
  </w:style>
  <w:style w:type="character" w:styleId="00007c" w:customStyle="true">
    <w:name w:val="引用 Char"/>
    <w:link w:val="00007b"/>
    <w:uiPriority w:val="29"/>
    <w:qFormat/>
    <w:rPr>
      <w:rFonts w:eastAsia="宋体" w:cs="Times New Roman"/>
      <w:i/>
      <w:iCs/>
    </w:rPr>
  </w:style>
  <w:style w:type="character" w:styleId="000025" w:customStyle="true">
    <w:name w:val="标题 9 字符"/>
    <w:link w:val="000024"/>
    <w:uiPriority w:val="9"/>
    <w:qFormat/>
    <w:rPr>
      <w:rFonts w:eastAsia="宋体" w:cs="Times New Roman"/>
      <w:i/>
      <w:iCs/>
      <w:caps/>
      <w:spacing w:val="10"/>
      <w:sz w:val="20"/>
      <w:szCs w:val="20"/>
    </w:rPr>
  </w:style>
  <w:style w:type="character" w:styleId="00001b" w:customStyle="true">
    <w:name w:val="标题 4 字符"/>
    <w:link w:val="00001a"/>
    <w:uiPriority w:val="9"/>
    <w:qFormat/>
    <w:rPr>
      <w:rFonts w:eastAsia="宋体" w:cs="Times New Roman"/>
      <w:caps/>
      <w:color w:val="622423"/>
      <w:spacing w:val="10"/>
    </w:rPr>
  </w:style>
  <w:style w:type="paragraph" w:styleId="000014">
    <w:name w:val="heading 1"/>
    <w:basedOn w:val="000013"/>
    <w:next w:val="000013"/>
    <w:link w:val="000015"/>
    <w:uiPriority w:val="9"/>
    <w:qFormat/>
    <w:pPr>
      <w:pBdr>
        <w:bottom w:val="thinThickSmallGap" w:color="943634" w:sz="12" w:space="1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00002f">
    <w:name w:val="List Bullet 2"/>
    <w:basedOn w:val="000013"/>
    <w:uiPriority w:val="0"/>
    <w:qFormat/>
  </w:style>
  <w:style w:type="table" w:styleId="00004b">
    <w:name w:val="Table Elegant"/>
    <w:basedOn w:val="000027"/>
    <w:uiPriority w:val="0"/>
    <w:qFormat/>
    <w:pPr>
      <w:spacing w:before="160" w:after="16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000053" w:customStyle="true">
    <w:name w:val="列出段落1"/>
    <w:basedOn w:val="000013"/>
    <w:uiPriority w:val="0"/>
    <w:qFormat/>
    <w:pPr>
      <w:ind w:left="720"/>
      <w:contextualSpacing/>
    </w:pPr>
    <w:rPr>
      <w:rFonts w:ascii="Times New Roman" w:hAnsi="Times New Roman" w:eastAsia="Times New Roman"/>
      <w:sz w:val="24"/>
    </w:rPr>
  </w:style>
  <w:style w:type="paragraph" w:styleId="000072" w:customStyle="true">
    <w:name w:val="小标题 + 两端对齐"/>
    <w:basedOn w:val="000067"/>
    <w:next w:val="00005d"/>
    <w:uiPriority w:val="0"/>
    <w:qFormat/>
    <w:pPr>
      <w:ind w:firstLine="560"/>
      <w:jc w:val="left"/>
    </w:pPr>
    <w:rPr>
      <w:rFonts w:cs="宋体"/>
      <w:bCs/>
      <w:sz w:val="30"/>
      <w:szCs w:val="20"/>
    </w:rPr>
  </w:style>
  <w:style w:type="paragraph" w:styleId="00005f" w:customStyle="true">
    <w:name w:val="Table Text"/>
    <w:basedOn w:val="000013"/>
    <w:uiPriority w:val="0"/>
    <w:qFormat/>
    <w:pPr>
      <w:keepLines/>
      <w:widowControl w:val="false"/>
      <w:jc w:val="left"/>
    </w:pPr>
    <w:rPr>
      <w:rFonts w:eastAsia="华文楷体"/>
      <w:kern w:val="2"/>
      <w:sz w:val="24"/>
      <w:szCs w:val="16"/>
    </w:rPr>
  </w:style>
  <w:style w:type="paragraph" w:styleId="000074" w:customStyle="true">
    <w:name w:val="样式 样式 样式 正文文本 + 首行缩进:  2 字符 + 首行缩进:  2 字符 + 两端对齐 首行缩进:  2 字符"/>
    <w:basedOn w:val="00005d"/>
    <w:uiPriority w:val="0"/>
    <w:qFormat/>
    <w:pPr>
      <w:jc w:val="left"/>
    </w:pPr>
    <w:rPr>
      <w:szCs w:val="20"/>
    </w:rPr>
  </w:style>
  <w:style w:type="paragraph" w:styleId="000078" w:customStyle="true">
    <w:name w:val="作者 + 两端对齐"/>
    <w:basedOn w:val="000077"/>
    <w:uiPriority w:val="0"/>
    <w:qFormat/>
    <w:pPr>
      <w:jc w:val="left"/>
    </w:pPr>
    <w:rPr>
      <w:sz w:val="28"/>
      <w:szCs w:val="20"/>
    </w:rPr>
  </w:style>
  <w:style w:type="paragraph" w:styleId="000070" w:customStyle="true">
    <w:name w:val="样式 目标内容 + 首行缩进:  3.39 厘米"/>
    <w:basedOn w:val="00006f"/>
    <w:uiPriority w:val="0"/>
    <w:qFormat/>
    <w:pPr>
      <w:ind w:firstLine="2268"/>
    </w:pPr>
    <w:rPr>
      <w:rFonts w:cs="宋体"/>
      <w:bCs/>
      <w:szCs w:val="20"/>
    </w:rPr>
  </w:style>
  <w:style w:type="paragraph" w:styleId="000083" w:customStyle="true">
    <w:name w:val="TOC 标题1"/>
    <w:basedOn w:val="000014"/>
    <w:next w:val="000013"/>
    <w:uiPriority w:val="39"/>
    <w:unhideWhenUsed/>
    <w:qFormat/>
    <w:pPr>
      <w:outlineLvl w:val="9"/>
    </w:pPr>
    <w:rPr>
      <w:lang w:bidi="en-US"/>
    </w:rPr>
  </w:style>
  <w:style w:type="paragraph" w:styleId="00003c">
    <w:name w:val="Subtitle"/>
    <w:basedOn w:val="000013"/>
    <w:next w:val="000013"/>
    <w:link w:val="00003d"/>
    <w:uiPriority w:val="11"/>
    <w:qFormat/>
    <w:pPr>
      <w:spacing w:after="560" w:line="240" w:lineRule="auto"/>
      <w:jc w:val="center"/>
    </w:pPr>
    <w:rPr>
      <w:caps/>
      <w:spacing w:val="20"/>
      <w:sz w:val="18"/>
      <w:szCs w:val="18"/>
    </w:rPr>
  </w:style>
  <w:style w:type="paragraph" w:styleId="00006a" w:customStyle="true">
    <w:name w:val="大标题"/>
    <w:basedOn w:val="000016"/>
    <w:next w:val="00005d"/>
    <w:uiPriority w:val="0"/>
    <w:qFormat/>
    <w:pPr>
      <w:pageBreakBefore/>
      <w:pBdr>
        <w:top w:val="single" w:color="auto" w:sz="48" w:space="1"/>
      </w:pBdr>
      <w:spacing w:before="200" w:after="40" w:line="240" w:lineRule="auto"/>
    </w:pPr>
    <w:rPr>
      <w:rFonts w:eastAsia="华文楷体"/>
      <w:bCs/>
      <w:szCs w:val="30"/>
    </w:rPr>
  </w:style>
  <w:style w:type="paragraph" w:styleId="000073" w:customStyle="true">
    <w:name w:val="样式 样式 样式 正文文本 + 首行缩进:  2 字符 + 首行缩进:  2 字符 + 首行缩进:  2 字符"/>
    <w:basedOn w:val="00005d"/>
    <w:uiPriority w:val="0"/>
    <w:qFormat/>
    <w:pPr>
      <w:ind w:firstLine="480"/>
    </w:pPr>
    <w:rPr>
      <w:sz w:val="24"/>
      <w:szCs w:val="20"/>
    </w:rPr>
  </w:style>
  <w:style w:type="paragraph" w:styleId="000065" w:customStyle="true">
    <w:name w:val="变更、审核、分发"/>
    <w:basedOn w:val="000013"/>
    <w:uiPriority w:val="0"/>
    <w:qFormat/>
    <w:pPr>
      <w:widowControl w:val="false"/>
      <w:spacing w:before="120" w:after="120"/>
      <w:jc w:val="left"/>
    </w:pPr>
    <w:rPr>
      <w:rFonts w:eastAsia="华文楷体" w:cs="宋体"/>
      <w:b/>
      <w:bCs/>
      <w:kern w:val="2"/>
      <w:sz w:val="28"/>
      <w:szCs w:val="28"/>
    </w:rPr>
  </w:style>
  <w:style w:type="table" w:styleId="00004c">
    <w:name w:val="Light List Accent 2"/>
    <w:basedOn w:val="000027"/>
    <w:uiPriority w:val="61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paragraph" w:styleId="000084">
    <w:name w:val="List Paragraph"/>
    <w:basedOn w:val="000013"/>
    <w:uiPriority w:val="99"/>
    <w:qFormat/>
    <w:pPr>
      <w:ind w:firstLine="420" w:firstLineChars="200"/>
    </w:pPr>
  </w:style>
  <w:style w:type="character" w:styleId="000049" w:customStyle="true">
    <w:name w:val="批注主题 字符"/>
    <w:link w:val="000048"/>
    <w:uiPriority w:val="0"/>
    <w:qFormat/>
    <w:rPr>
      <w:b/>
      <w:bCs/>
      <w:kern w:val="2"/>
      <w:sz w:val="21"/>
      <w:szCs w:val="24"/>
    </w:rPr>
  </w:style>
  <w:style w:type="paragraph" w:styleId="000013" w:default="true">
    <w:name w:val="Normal"/>
    <w:uiPriority w:val="0"/>
    <w:qFormat/>
    <w:pPr>
      <w:spacing w:after="200" w:line="252" w:lineRule="auto"/>
    </w:pPr>
    <w:rPr>
      <w:rFonts w:ascii="Cambria" w:hAnsi="Cambria" w:eastAsia="宋体" w:cs="Times New Roman"/>
      <w:sz w:val="22"/>
      <w:szCs w:val="22"/>
      <w:lang w:val="en-US" w:eastAsia="zh-CN" w:bidi="ar-SA"/>
    </w:rPr>
  </w:style>
  <w:style w:type="paragraph" w:styleId="000061" w:customStyle="true">
    <w:name w:val="Title Bar"/>
    <w:basedOn w:val="000013"/>
    <w:uiPriority w:val="0"/>
    <w:qFormat/>
    <w:pPr>
      <w:keepNext/>
      <w:pageBreakBefore/>
      <w:widowControl w:val="false"/>
      <w:shd w:val="solid" w:color="auto" w:fill="auto"/>
      <w:spacing w:before="1920"/>
      <w:ind w:left="2520" w:right="720"/>
      <w:jc w:val="left"/>
    </w:pPr>
    <w:rPr>
      <w:rFonts w:ascii="Times New Roman" w:hAnsi="Times New Roman" w:eastAsia="楷体_GB2312"/>
      <w:kern w:val="2"/>
      <w:sz w:val="36"/>
      <w:szCs w:val="36"/>
    </w:rPr>
  </w:style>
  <w:style w:type="character" w:styleId="000058" w:customStyle="true">
    <w:name w:val="F三级标题 Char"/>
    <w:link w:val="00000e"/>
    <w:uiPriority w:val="0"/>
    <w:qFormat/>
    <w:rPr>
      <w:rFonts w:ascii="微软雅黑" w:hAnsi="微软雅黑" w:eastAsia="微软雅黑" w:cs="Arial"/>
      <w:b/>
      <w:bCs/>
      <w:kern w:val="2"/>
      <w:sz w:val="24"/>
      <w:szCs w:val="22"/>
    </w:rPr>
  </w:style>
  <w:style w:type="paragraph" w:styleId="000054" w:customStyle="true">
    <w:name w:val="F正文"/>
    <w:basedOn w:val="000013"/>
    <w:uiPriority w:val="0"/>
    <w:qFormat/>
    <w:pPr>
      <w:widowControl w:val="false"/>
      <w:adjustRightInd w:val="false"/>
      <w:snapToGrid w:val="false"/>
      <w:spacing w:before="156" w:beforeLines="50" w:after="156" w:afterLines="50"/>
      <w:ind w:firstLine="420" w:firstLineChars="200"/>
      <w:jc w:val="left"/>
    </w:pPr>
    <w:rPr>
      <w:rFonts w:ascii="Verdana" w:eastAsia="微软雅黑"/>
      <w:kern w:val="2"/>
      <w:sz w:val="21"/>
    </w:rPr>
  </w:style>
  <w:style w:type="character" w:styleId="000066" w:customStyle="true">
    <w:name w:val="小标题 Char"/>
    <w:link w:val="000067"/>
    <w:uiPriority w:val="0"/>
    <w:qFormat/>
    <w:locked/>
    <w:rPr>
      <w:rFonts w:ascii="Arial" w:hAnsi="Arial" w:eastAsia="华文楷体" w:cs="Arial"/>
      <w:b/>
      <w:kern w:val="2"/>
      <w:sz w:val="28"/>
      <w:szCs w:val="28"/>
    </w:rPr>
  </w:style>
  <w:style w:type="paragraph" w:styleId="00001c">
    <w:name w:val="heading 5"/>
    <w:basedOn w:val="000013"/>
    <w:next w:val="000013"/>
    <w:link w:val="00001d"/>
    <w:uiPriority w:val="9"/>
    <w:unhideWhenUsed/>
    <w:qFormat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000036">
    <w:name w:val="footer"/>
    <w:basedOn w:val="000013"/>
    <w:uiPriority w:val="0"/>
    <w:qFormat/>
    <w:pPr>
      <w:tabs>
        <w:tab w:val="center" w:pos="4153"/>
        <w:tab w:val="right" w:pos="8306"/>
      </w:tabs>
      <w:snapToGrid w:val="false"/>
    </w:pPr>
    <w:rPr>
      <w:sz w:val="18"/>
      <w:szCs w:val="18"/>
    </w:rPr>
  </w:style>
  <w:style w:type="character" w:styleId="000052">
    <w:name w:val="annotation reference"/>
    <w:uiPriority w:val="0"/>
    <w:qFormat/>
    <w:rPr>
      <w:sz w:val="21"/>
      <w:szCs w:val="21"/>
    </w:rPr>
  </w:style>
  <w:style w:type="paragraph" w:styleId="00003b">
    <w:name w:val="index 1"/>
    <w:basedOn w:val="000013"/>
    <w:next w:val="000013"/>
    <w:uiPriority w:val="0"/>
    <w:qFormat/>
    <w:pPr>
      <w:widowControl w:val="false"/>
      <w:jc w:val="left"/>
    </w:pPr>
    <w:rPr>
      <w:rFonts w:ascii="Times New Roman" w:hAnsi="Times New Roman"/>
      <w:kern w:val="2"/>
      <w:sz w:val="21"/>
    </w:rPr>
  </w:style>
  <w:style w:type="paragraph" w:styleId="00006d" w:customStyle="true">
    <w:name w:val="页脚和页眉"/>
    <w:uiPriority w:val="0"/>
    <w:qFormat/>
    <w:pPr>
      <w:spacing w:after="200" w:line="252" w:lineRule="auto"/>
      <w:jc w:val="center"/>
    </w:pPr>
    <w:rPr>
      <w:rFonts w:ascii="Arial" w:hAnsi="Arial" w:eastAsia="华文楷体" w:cs="宋体"/>
      <w:kern w:val="2"/>
      <w:sz w:val="21"/>
      <w:szCs w:val="36"/>
      <w:lang w:val="en-US" w:eastAsia="zh-CN" w:bidi="ar-SA"/>
    </w:rPr>
  </w:style>
  <w:style w:type="paragraph" w:styleId="00000c" w:customStyle="true">
    <w:name w:val="F一级标题"/>
    <w:basedOn w:val="000013"/>
    <w:next w:val="000054"/>
    <w:link w:val="000055"/>
    <w:uiPriority w:val="0"/>
    <w:qFormat/>
    <w:pPr>
      <w:keepNext/>
      <w:keepLines/>
      <w:widowControl w:val="false"/>
      <w:numPr>
        <w:ilvl w:val="0"/>
        <w:numId w:val="2"/>
      </w:numPr>
      <w:tabs>
        <w:tab w:val="left" w:pos="425"/>
      </w:tabs>
      <w:adjustRightInd w:val="false"/>
      <w:snapToGrid w:val="false"/>
      <w:spacing w:before="240" w:after="240" w:line="240" w:lineRule="auto"/>
      <w:jc w:val="left"/>
      <w:outlineLvl w:val="0"/>
    </w:pPr>
    <w:rPr>
      <w:rFonts w:ascii="Arial" w:hAnsi="Arial" w:eastAsia="微软雅黑" w:cs="Arial"/>
      <w:b/>
      <w:bCs/>
      <w:kern w:val="44"/>
      <w:sz w:val="32"/>
      <w:szCs w:val="44"/>
    </w:rPr>
  </w:style>
  <w:style w:type="character" w:styleId="000035" w:customStyle="true">
    <w:name w:val="批注框文本 字符"/>
    <w:link w:val="000034"/>
    <w:uiPriority w:val="0"/>
    <w:qFormat/>
    <w:rPr>
      <w:rFonts w:ascii="Arial" w:hAnsi="Arial"/>
      <w:sz w:val="18"/>
      <w:szCs w:val="18"/>
      <w:lang w:eastAsia="en-US"/>
    </w:rPr>
  </w:style>
  <w:style w:type="character" w:styleId="000080" w:customStyle="true">
    <w:name w:val="不明显参考1"/>
    <w:uiPriority w:val="31"/>
    <w:qFormat/>
    <w:rPr>
      <w:rFonts w:ascii="Calibri" w:hAnsi="Calibri" w:eastAsia="宋体" w:cs="Times New Roman"/>
      <w:i/>
      <w:iCs/>
      <w:color w:val="622423"/>
    </w:rPr>
  </w:style>
  <w:style w:type="character" w:styleId="000086" w:customStyle="true">
    <w:name w:val="font11"/>
    <w:basedOn w:val="000026"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styleId="000017" w:customStyle="true">
    <w:name w:val="标题 2 字符"/>
    <w:link w:val="000016"/>
    <w:uiPriority w:val="9"/>
    <w:qFormat/>
    <w:rPr>
      <w:caps/>
      <w:color w:val="632423"/>
      <w:spacing w:val="15"/>
      <w:sz w:val="24"/>
      <w:szCs w:val="24"/>
    </w:rPr>
  </w:style>
  <w:style w:type="character" w:styleId="00003f" w:customStyle="true">
    <w:name w:val="脚注文本 字符"/>
    <w:link w:val="00003e"/>
    <w:uiPriority w:val="0"/>
    <w:qFormat/>
    <w:rPr>
      <w:kern w:val="2"/>
      <w:sz w:val="21"/>
      <w:szCs w:val="24"/>
    </w:rPr>
  </w:style>
  <w:style w:type="paragraph" w:styleId="000077" w:customStyle="true">
    <w:name w:val="作者"/>
    <w:basedOn w:val="000068"/>
    <w:uiPriority w:val="0"/>
    <w:qFormat/>
    <w:pPr>
      <w:spacing w:after="0"/>
    </w:pPr>
    <w:rPr>
      <w:rFonts w:cs="宋体"/>
      <w:sz w:val="24"/>
      <w:szCs w:val="21"/>
    </w:rPr>
  </w:style>
  <w:style w:type="paragraph" w:styleId="000071" w:customStyle="true">
    <w:name w:val="样式1"/>
    <w:basedOn w:val="000039"/>
    <w:uiPriority w:val="0"/>
    <w:qFormat/>
    <w:pPr>
      <w:keepNext/>
      <w:tabs>
        <w:tab w:val="right" w:leader="dot" w:pos="10440"/>
        <w:tab w:val="clear" w:pos="420"/>
        <w:tab w:val="clear" w:pos="9072"/>
      </w:tabs>
      <w:spacing w:before="240" w:after="120"/>
      <w:ind w:left="90"/>
    </w:pPr>
    <w:rPr>
      <w:rFonts w:ascii="华文楷体" w:hAnsi="华文楷体" w:eastAsia="华文楷体"/>
      <w:sz w:val="28"/>
      <w:u w:val="single"/>
    </w:rPr>
  </w:style>
  <w:style w:type="paragraph" w:styleId="00000a" w:customStyle="true">
    <w:name w:val="样式11"/>
    <w:basedOn w:val="000013"/>
    <w:next w:val="000054"/>
    <w:link w:val="000056"/>
    <w:uiPriority w:val="0"/>
    <w:qFormat/>
    <w:pPr>
      <w:keepNext/>
      <w:keepLines/>
      <w:widowControl w:val="false"/>
      <w:numPr>
        <w:ilvl w:val="0"/>
        <w:numId w:val="4"/>
      </w:numPr>
      <w:tabs>
        <w:tab w:val="left" w:pos="0"/>
      </w:tabs>
      <w:snapToGrid w:val="false"/>
      <w:spacing w:before="156" w:after="156" w:line="360" w:lineRule="auto"/>
      <w:ind w:left="0" w:firstLine="1"/>
      <w:jc w:val="left"/>
      <w:outlineLvl w:val="0"/>
    </w:pPr>
    <w:rPr>
      <w:rFonts w:ascii="微软雅黑" w:hAnsi="微软雅黑" w:eastAsia="微软雅黑"/>
      <w:b/>
      <w:bCs/>
      <w:kern w:val="44"/>
      <w:sz w:val="36"/>
      <w:szCs w:val="44"/>
    </w:rPr>
  </w:style>
  <w:style w:type="character" w:styleId="000019" w:customStyle="true">
    <w:name w:val="标题 3 字符"/>
    <w:link w:val="000018"/>
    <w:uiPriority w:val="9"/>
    <w:qFormat/>
    <w:rPr>
      <w:rFonts w:eastAsia="宋体" w:cs="Times New Roman"/>
      <w:caps/>
      <w:color w:val="622423"/>
      <w:sz w:val="24"/>
      <w:szCs w:val="24"/>
    </w:rPr>
  </w:style>
  <w:style w:type="paragraph" w:styleId="000028">
    <w:name w:val="table of authorities"/>
    <w:basedOn w:val="000013"/>
    <w:next w:val="000013"/>
    <w:uiPriority w:val="0"/>
    <w:qFormat/>
    <w:pPr>
      <w:widowControl w:val="false"/>
      <w:ind w:left="200" w:leftChars="200"/>
      <w:jc w:val="left"/>
    </w:pPr>
    <w:rPr>
      <w:rFonts w:ascii="Times New Roman" w:hAnsi="Times New Roman"/>
      <w:kern w:val="2"/>
      <w:sz w:val="21"/>
    </w:rPr>
  </w:style>
  <w:style w:type="paragraph" w:styleId="00003e">
    <w:name w:val="footnote text"/>
    <w:basedOn w:val="000013"/>
    <w:link w:val="00003f"/>
    <w:uiPriority w:val="0"/>
    <w:qFormat/>
    <w:pPr>
      <w:widowControl w:val="false"/>
      <w:spacing w:after="240"/>
      <w:ind w:hanging="720"/>
      <w:jc w:val="left"/>
    </w:pPr>
    <w:rPr>
      <w:rFonts w:ascii="Times New Roman" w:hAnsi="Times New Roman"/>
      <w:kern w:val="2"/>
      <w:sz w:val="21"/>
    </w:rPr>
  </w:style>
  <w:style w:type="paragraph" w:styleId="000032">
    <w:name w:val="endnote text"/>
    <w:basedOn w:val="000013"/>
    <w:link w:val="000033"/>
    <w:uiPriority w:val="0"/>
    <w:qFormat/>
    <w:pPr>
      <w:widowControl w:val="false"/>
      <w:snapToGrid w:val="false"/>
    </w:pPr>
    <w:rPr>
      <w:rFonts w:ascii="Times New Roman" w:hAnsi="Times New Roman"/>
      <w:kern w:val="2"/>
      <w:sz w:val="21"/>
    </w:rPr>
  </w:style>
  <w:style w:type="character" w:styleId="00001d" w:customStyle="true">
    <w:name w:val="标题 5 字符"/>
    <w:link w:val="00001c"/>
    <w:uiPriority w:val="9"/>
    <w:qFormat/>
    <w:rPr>
      <w:rFonts w:eastAsia="宋体" w:cs="Times New Roman"/>
      <w:caps/>
      <w:color w:val="622423"/>
      <w:spacing w:val="10"/>
    </w:rPr>
  </w:style>
  <w:style w:type="paragraph" w:styleId="00007a" w:customStyle="true">
    <w:name w:val="列表段落1"/>
    <w:basedOn w:val="000013"/>
    <w:uiPriority w:val="34"/>
    <w:qFormat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13" Type="http://schemas.openxmlformats.org/officeDocument/2006/relationships/image" Target="media/image3.png"/><Relationship Id="rId3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theme" Target="theme/theme1.xml"/><Relationship Id="rId10" Type="http://schemas.openxmlformats.org/officeDocument/2006/relationships/footer" Target="footer1.xml"/><Relationship Id="rId2" Type="http://schemas.openxmlformats.org/officeDocument/2006/relationships/footnotes" Target="footnotes.xml"/><Relationship Id="rId4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16" Type="http://schemas.openxmlformats.org/officeDocument/2006/relationships/image" Target="media/image6.png"/><Relationship Id="rId6" Type="http://schemas.openxmlformats.org/officeDocument/2006/relationships/numbering" Target="numbering.xml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image8.jp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image8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Relationship Id="rId0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2026-04-25T17:30:58Z</dcterms:created>
  <dcterms:modified xsi:type="dcterms:W3CDTF">2026-04-25T17:30:58Z</dcterms:modified>
</cp:coreProperties>
</file>