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ED3" w:rsidRPr="00C32526" w:rsidRDefault="00741ED3" w:rsidP="00741ED3">
      <w:pPr>
        <w:pStyle w:val="a3"/>
        <w:spacing w:line="480" w:lineRule="auto"/>
        <w:jc w:val="left"/>
        <w:rPr>
          <w:rFonts w:ascii="Myriad Pro" w:hAnsi="Myriad Pro"/>
          <w:sz w:val="22"/>
          <w:szCs w:val="22"/>
          <w:lang w:eastAsia="zh-CN"/>
        </w:rPr>
      </w:pPr>
      <w:r w:rsidRPr="007F4B36">
        <w:t xml:space="preserve">Upwelling Coherent Backscatter Plumes Observed with </w:t>
      </w:r>
      <w:proofErr w:type="spellStart"/>
      <w:r w:rsidRPr="007F4B36">
        <w:t>Ionosondes</w:t>
      </w:r>
      <w:proofErr w:type="spellEnd"/>
      <w:r w:rsidRPr="007F4B36">
        <w:t xml:space="preserve"> in Low-Latitude </w:t>
      </w:r>
      <w:r>
        <w:rPr>
          <w:lang w:eastAsia="zh-CN"/>
        </w:rPr>
        <w:t>Region</w:t>
      </w:r>
    </w:p>
    <w:p w:rsidR="00741ED3" w:rsidRPr="00C66CC0" w:rsidRDefault="00741ED3" w:rsidP="00741ED3">
      <w:pPr>
        <w:spacing w:line="480" w:lineRule="auto"/>
        <w:rPr>
          <w:szCs w:val="24"/>
        </w:rPr>
      </w:pPr>
      <w:r w:rsidRPr="00C66CC0">
        <w:rPr>
          <w:szCs w:val="24"/>
        </w:rPr>
        <w:t>Chunhua Jiang</w:t>
      </w:r>
      <w:r w:rsidRPr="00C66CC0">
        <w:rPr>
          <w:szCs w:val="24"/>
          <w:vertAlign w:val="superscript"/>
        </w:rPr>
        <w:t>1</w:t>
      </w:r>
      <w:r w:rsidRPr="00C66CC0">
        <w:rPr>
          <w:rFonts w:hint="eastAsia"/>
          <w:szCs w:val="24"/>
          <w:vertAlign w:val="superscript"/>
        </w:rPr>
        <w:t>*</w:t>
      </w:r>
      <w:r w:rsidRPr="00C66CC0">
        <w:rPr>
          <w:rFonts w:hint="eastAsia"/>
          <w:szCs w:val="24"/>
        </w:rPr>
        <w:t xml:space="preserve">, </w:t>
      </w:r>
      <w:proofErr w:type="spellStart"/>
      <w:r w:rsidRPr="00C66CC0">
        <w:rPr>
          <w:rFonts w:hint="eastAsia"/>
          <w:szCs w:val="24"/>
        </w:rPr>
        <w:t>Lehui</w:t>
      </w:r>
      <w:proofErr w:type="spellEnd"/>
      <w:r w:rsidRPr="00C66CC0">
        <w:rPr>
          <w:rFonts w:hint="eastAsia"/>
          <w:szCs w:val="24"/>
        </w:rPr>
        <w:t xml:space="preserve"> Wei</w:t>
      </w:r>
      <w:r w:rsidRPr="00C66CC0">
        <w:rPr>
          <w:szCs w:val="24"/>
          <w:vertAlign w:val="superscript"/>
        </w:rPr>
        <w:t>1</w:t>
      </w:r>
      <w:r w:rsidRPr="00C66CC0">
        <w:rPr>
          <w:rFonts w:hint="eastAsia"/>
          <w:szCs w:val="24"/>
        </w:rPr>
        <w:t>,</w:t>
      </w:r>
      <w:r>
        <w:rPr>
          <w:rFonts w:hint="eastAsia"/>
          <w:szCs w:val="24"/>
        </w:rPr>
        <w:t xml:space="preserve"> </w:t>
      </w:r>
      <w:proofErr w:type="spellStart"/>
      <w:r w:rsidRPr="00C62B14">
        <w:rPr>
          <w:szCs w:val="24"/>
        </w:rPr>
        <w:t>Tatsuhiro</w:t>
      </w:r>
      <w:proofErr w:type="spellEnd"/>
      <w:r w:rsidRPr="00C62B14">
        <w:rPr>
          <w:szCs w:val="24"/>
        </w:rPr>
        <w:t xml:space="preserve"> Yokoyama</w:t>
      </w:r>
      <w:r>
        <w:rPr>
          <w:rFonts w:hint="eastAsia"/>
          <w:vertAlign w:val="superscript"/>
        </w:rPr>
        <w:t>2</w:t>
      </w:r>
      <w:r w:rsidRPr="00C66CC0">
        <w:rPr>
          <w:szCs w:val="24"/>
        </w:rPr>
        <w:t xml:space="preserve">, </w:t>
      </w:r>
      <w:proofErr w:type="spellStart"/>
      <w:r>
        <w:rPr>
          <w:rFonts w:hint="eastAsia"/>
          <w:szCs w:val="24"/>
        </w:rPr>
        <w:t>Jiyao</w:t>
      </w:r>
      <w:proofErr w:type="spellEnd"/>
      <w:r>
        <w:rPr>
          <w:rFonts w:hint="eastAsia"/>
          <w:szCs w:val="24"/>
        </w:rPr>
        <w:t xml:space="preserve"> Xu</w:t>
      </w:r>
      <w:r>
        <w:rPr>
          <w:rFonts w:hint="eastAsia"/>
          <w:vertAlign w:val="superscript"/>
        </w:rPr>
        <w:t>3</w:t>
      </w:r>
      <w:r>
        <w:rPr>
          <w:vertAlign w:val="superscript"/>
        </w:rPr>
        <w:t>, 4</w:t>
      </w:r>
      <w:r>
        <w:rPr>
          <w:rFonts w:hint="eastAsia"/>
          <w:szCs w:val="24"/>
        </w:rPr>
        <w:t>, Kun Wu</w:t>
      </w:r>
      <w:r>
        <w:rPr>
          <w:rFonts w:hint="eastAsia"/>
          <w:vertAlign w:val="superscript"/>
        </w:rPr>
        <w:t>3</w:t>
      </w:r>
      <w:r>
        <w:rPr>
          <w:vertAlign w:val="superscript"/>
        </w:rPr>
        <w:t>, 4</w:t>
      </w:r>
      <w:r>
        <w:rPr>
          <w:rFonts w:hint="eastAsia"/>
          <w:szCs w:val="24"/>
        </w:rPr>
        <w:t>, Wei Yuan</w:t>
      </w:r>
      <w:r>
        <w:rPr>
          <w:rFonts w:hint="eastAsia"/>
          <w:vertAlign w:val="superscript"/>
        </w:rPr>
        <w:t>3</w:t>
      </w:r>
      <w:r>
        <w:rPr>
          <w:vertAlign w:val="superscript"/>
        </w:rPr>
        <w:t>, 4</w:t>
      </w:r>
      <w:r>
        <w:rPr>
          <w:szCs w:val="24"/>
        </w:rPr>
        <w:t xml:space="preserve">, </w:t>
      </w:r>
      <w:proofErr w:type="spellStart"/>
      <w:r>
        <w:rPr>
          <w:szCs w:val="24"/>
        </w:rPr>
        <w:t>Tongxin</w:t>
      </w:r>
      <w:proofErr w:type="spellEnd"/>
      <w:r>
        <w:rPr>
          <w:rFonts w:hint="eastAsia"/>
          <w:szCs w:val="24"/>
        </w:rPr>
        <w:t xml:space="preserve"> Liu</w:t>
      </w:r>
      <w:r w:rsidRPr="00C66CC0">
        <w:rPr>
          <w:szCs w:val="24"/>
          <w:vertAlign w:val="superscript"/>
        </w:rPr>
        <w:t>1</w:t>
      </w:r>
      <w:r>
        <w:rPr>
          <w:rFonts w:hint="eastAsia"/>
          <w:szCs w:val="24"/>
        </w:rPr>
        <w:t xml:space="preserve">, </w:t>
      </w:r>
      <w:proofErr w:type="spellStart"/>
      <w:r w:rsidRPr="00C66CC0">
        <w:rPr>
          <w:szCs w:val="24"/>
        </w:rPr>
        <w:t>Guobin</w:t>
      </w:r>
      <w:proofErr w:type="spellEnd"/>
      <w:r w:rsidRPr="00C66CC0">
        <w:rPr>
          <w:szCs w:val="24"/>
        </w:rPr>
        <w:t xml:space="preserve"> Yang</w:t>
      </w:r>
      <w:r w:rsidRPr="00C66CC0">
        <w:rPr>
          <w:szCs w:val="24"/>
          <w:vertAlign w:val="superscript"/>
        </w:rPr>
        <w:t>1</w:t>
      </w:r>
      <w:r w:rsidRPr="00C66CC0">
        <w:rPr>
          <w:szCs w:val="24"/>
        </w:rPr>
        <w:t xml:space="preserve">, </w:t>
      </w:r>
      <w:proofErr w:type="spellStart"/>
      <w:r w:rsidRPr="00C66CC0">
        <w:rPr>
          <w:szCs w:val="24"/>
        </w:rPr>
        <w:t>Zhengyu</w:t>
      </w:r>
      <w:proofErr w:type="spellEnd"/>
      <w:r w:rsidRPr="00C66CC0">
        <w:rPr>
          <w:szCs w:val="24"/>
        </w:rPr>
        <w:t xml:space="preserve"> Zhao</w:t>
      </w:r>
      <w:r w:rsidRPr="00C66CC0">
        <w:rPr>
          <w:szCs w:val="24"/>
          <w:vertAlign w:val="superscript"/>
        </w:rPr>
        <w:t>1</w:t>
      </w:r>
    </w:p>
    <w:p w:rsidR="00741ED3" w:rsidRDefault="00741ED3" w:rsidP="00741ED3">
      <w:pPr>
        <w:spacing w:line="480" w:lineRule="auto"/>
        <w:rPr>
          <w:szCs w:val="24"/>
        </w:rPr>
      </w:pPr>
      <w:proofErr w:type="gramStart"/>
      <w:r w:rsidRPr="00C66CC0">
        <w:rPr>
          <w:szCs w:val="24"/>
          <w:vertAlign w:val="superscript"/>
        </w:rPr>
        <w:t>1</w:t>
      </w:r>
      <w:bookmarkStart w:id="0" w:name="OLE_LINK5"/>
      <w:bookmarkStart w:id="1" w:name="OLE_LINK13"/>
      <w:r w:rsidRPr="00C66CC0">
        <w:rPr>
          <w:szCs w:val="24"/>
        </w:rPr>
        <w:t xml:space="preserve">School of Electronic Information, Wuhan </w:t>
      </w:r>
      <w:r>
        <w:rPr>
          <w:szCs w:val="24"/>
        </w:rPr>
        <w:t>University</w:t>
      </w:r>
      <w:r w:rsidRPr="00C66CC0">
        <w:rPr>
          <w:szCs w:val="24"/>
        </w:rPr>
        <w:t>, Wuhan, Hubei, China</w:t>
      </w:r>
      <w:bookmarkEnd w:id="0"/>
      <w:bookmarkEnd w:id="1"/>
      <w:r w:rsidRPr="00C66CC0">
        <w:rPr>
          <w:szCs w:val="24"/>
        </w:rPr>
        <w:t>.</w:t>
      </w:r>
      <w:proofErr w:type="gramEnd"/>
    </w:p>
    <w:p w:rsidR="00741ED3" w:rsidRDefault="00741ED3" w:rsidP="00741ED3">
      <w:pPr>
        <w:spacing w:line="480" w:lineRule="auto"/>
        <w:rPr>
          <w:szCs w:val="24"/>
        </w:rPr>
      </w:pPr>
      <w:r>
        <w:rPr>
          <w:rFonts w:hint="eastAsia"/>
          <w:szCs w:val="24"/>
          <w:vertAlign w:val="superscript"/>
        </w:rPr>
        <w:t>2</w:t>
      </w:r>
      <w:r w:rsidRPr="00C62B14">
        <w:rPr>
          <w:szCs w:val="24"/>
        </w:rPr>
        <w:t xml:space="preserve">Research Institute for Sustainable </w:t>
      </w:r>
      <w:proofErr w:type="spellStart"/>
      <w:r w:rsidRPr="00C62B14">
        <w:rPr>
          <w:szCs w:val="24"/>
        </w:rPr>
        <w:t>Humanosphere</w:t>
      </w:r>
      <w:proofErr w:type="spellEnd"/>
      <w:r w:rsidRPr="00C62B14">
        <w:rPr>
          <w:szCs w:val="24"/>
        </w:rPr>
        <w:t xml:space="preserve">, Kyoto University, </w:t>
      </w:r>
      <w:proofErr w:type="spellStart"/>
      <w:r w:rsidRPr="00C62B14">
        <w:rPr>
          <w:szCs w:val="24"/>
        </w:rPr>
        <w:t>Uji</w:t>
      </w:r>
      <w:proofErr w:type="spellEnd"/>
      <w:r w:rsidRPr="00C62B14">
        <w:rPr>
          <w:szCs w:val="24"/>
        </w:rPr>
        <w:t>, Japan</w:t>
      </w:r>
    </w:p>
    <w:p w:rsidR="00741ED3" w:rsidRDefault="00741ED3" w:rsidP="00741ED3">
      <w:pPr>
        <w:autoSpaceDE w:val="0"/>
        <w:autoSpaceDN w:val="0"/>
        <w:adjustRightInd w:val="0"/>
        <w:spacing w:line="480" w:lineRule="auto"/>
        <w:rPr>
          <w:szCs w:val="24"/>
        </w:rPr>
      </w:pPr>
      <w:r>
        <w:rPr>
          <w:rFonts w:hint="eastAsia"/>
          <w:szCs w:val="24"/>
          <w:vertAlign w:val="superscript"/>
        </w:rPr>
        <w:t>3</w:t>
      </w:r>
      <w:r w:rsidRPr="00E73FD4">
        <w:rPr>
          <w:szCs w:val="24"/>
        </w:rPr>
        <w:t>State Key laboratory of Space Weather, National Space</w:t>
      </w:r>
      <w:r>
        <w:rPr>
          <w:rFonts w:hint="eastAsia"/>
          <w:szCs w:val="24"/>
        </w:rPr>
        <w:t xml:space="preserve"> </w:t>
      </w:r>
      <w:r w:rsidRPr="00E73FD4">
        <w:rPr>
          <w:szCs w:val="24"/>
        </w:rPr>
        <w:t>Science Center, Chinese Acade</w:t>
      </w:r>
      <w:r>
        <w:rPr>
          <w:szCs w:val="24"/>
        </w:rPr>
        <w:t>my of Sciences, Beijing, China</w:t>
      </w:r>
    </w:p>
    <w:p w:rsidR="00741ED3" w:rsidRDefault="00741ED3" w:rsidP="00741ED3">
      <w:pPr>
        <w:autoSpaceDE w:val="0"/>
        <w:autoSpaceDN w:val="0"/>
        <w:adjustRightInd w:val="0"/>
        <w:spacing w:line="480" w:lineRule="auto"/>
        <w:rPr>
          <w:szCs w:val="24"/>
        </w:rPr>
      </w:pPr>
      <w:r>
        <w:rPr>
          <w:rFonts w:hint="eastAsia"/>
          <w:szCs w:val="24"/>
          <w:vertAlign w:val="superscript"/>
        </w:rPr>
        <w:t>4</w:t>
      </w:r>
      <w:r w:rsidRPr="00E73FD4">
        <w:rPr>
          <w:szCs w:val="24"/>
        </w:rPr>
        <w:t>College of Earth Sciences, University of the Chinese Academy</w:t>
      </w:r>
      <w:r>
        <w:rPr>
          <w:rFonts w:hint="eastAsia"/>
          <w:szCs w:val="24"/>
        </w:rPr>
        <w:t xml:space="preserve"> </w:t>
      </w:r>
      <w:r w:rsidRPr="00E73FD4">
        <w:rPr>
          <w:szCs w:val="24"/>
        </w:rPr>
        <w:t>of Sciences, Beijing, China</w:t>
      </w:r>
    </w:p>
    <w:p w:rsidR="00741ED3" w:rsidRPr="00C62B14" w:rsidRDefault="00741ED3" w:rsidP="00741ED3">
      <w:pPr>
        <w:autoSpaceDE w:val="0"/>
        <w:autoSpaceDN w:val="0"/>
        <w:adjustRightInd w:val="0"/>
        <w:spacing w:line="480" w:lineRule="auto"/>
        <w:rPr>
          <w:szCs w:val="24"/>
        </w:rPr>
      </w:pPr>
    </w:p>
    <w:p w:rsidR="00741ED3" w:rsidRPr="00C66CC0" w:rsidRDefault="00741ED3" w:rsidP="00741ED3">
      <w:pPr>
        <w:spacing w:line="480" w:lineRule="auto"/>
        <w:rPr>
          <w:szCs w:val="24"/>
        </w:rPr>
      </w:pPr>
      <w:r w:rsidRPr="00C66CC0">
        <w:rPr>
          <w:szCs w:val="24"/>
        </w:rPr>
        <w:t xml:space="preserve">Corresponding author: </w:t>
      </w:r>
    </w:p>
    <w:p w:rsidR="00741ED3" w:rsidRPr="00E12394" w:rsidRDefault="00741ED3" w:rsidP="00741ED3">
      <w:r w:rsidRPr="00C41D5D">
        <w:rPr>
          <w:szCs w:val="24"/>
        </w:rPr>
        <w:t xml:space="preserve">Chunhua Jiang. Email: </w:t>
      </w:r>
      <w:hyperlink r:id="rId5" w:history="1">
        <w:r w:rsidRPr="001A3927">
          <w:rPr>
            <w:rStyle w:val="a4"/>
            <w:szCs w:val="24"/>
          </w:rPr>
          <w:t>chuajiang@whu.edu.cn</w:t>
        </w:r>
      </w:hyperlink>
    </w:p>
    <w:p w:rsidR="00741ED3" w:rsidRPr="00A9627B" w:rsidRDefault="00741ED3" w:rsidP="00741ED3">
      <w:pPr>
        <w:spacing w:before="100" w:beforeAutospacing="1" w:after="100" w:afterAutospacing="1"/>
        <w:rPr>
          <w:rFonts w:ascii="Myriad Pro" w:hAnsi="Myriad Pro"/>
          <w:sz w:val="18"/>
          <w:szCs w:val="18"/>
          <w:lang w:eastAsia="zh-CN"/>
        </w:rPr>
      </w:pPr>
    </w:p>
    <w:p w:rsidR="00741ED3" w:rsidRPr="005F3CBB" w:rsidRDefault="00741ED3" w:rsidP="00741ED3">
      <w:pPr>
        <w:rPr>
          <w:rFonts w:ascii="Myriad Pro" w:hAnsi="Myriad Pro"/>
          <w:b/>
          <w:lang w:eastAsia="zh-CN"/>
        </w:rPr>
      </w:pPr>
      <w:r w:rsidRPr="00CE6EAA">
        <w:rPr>
          <w:rFonts w:ascii="Myriad Pro" w:hAnsi="Myriad Pro"/>
          <w:b/>
        </w:rPr>
        <w:t>Contents of this file</w:t>
      </w:r>
      <w:r>
        <w:rPr>
          <w:rFonts w:ascii="Myriad Pro" w:hAnsi="Myriad Pro"/>
          <w:b/>
        </w:rPr>
        <w:t xml:space="preserve"> </w:t>
      </w:r>
    </w:p>
    <w:p w:rsidR="00741ED3" w:rsidRPr="00CE6EAA" w:rsidRDefault="00741ED3" w:rsidP="00741ED3">
      <w:pPr>
        <w:rPr>
          <w:rFonts w:ascii="Myriad Pro" w:hAnsi="Myriad Pro"/>
          <w:sz w:val="22"/>
          <w:szCs w:val="22"/>
        </w:rPr>
      </w:pPr>
      <w:r>
        <w:rPr>
          <w:rFonts w:ascii="Myriad Pro" w:hAnsi="Myriad Pro"/>
          <w:sz w:val="22"/>
          <w:szCs w:val="22"/>
        </w:rPr>
        <w:t xml:space="preserve">Tables S1 </w:t>
      </w:r>
    </w:p>
    <w:p w:rsidR="00741ED3" w:rsidRPr="00E40896" w:rsidRDefault="00741ED3" w:rsidP="00741ED3">
      <w:pPr>
        <w:ind w:left="720"/>
        <w:rPr>
          <w:rFonts w:ascii="Myriad Pro" w:hAnsi="Myriad Pro"/>
        </w:rPr>
      </w:pPr>
    </w:p>
    <w:p w:rsidR="00741ED3" w:rsidRPr="005F3CBB" w:rsidRDefault="00741ED3" w:rsidP="00741ED3">
      <w:pPr>
        <w:rPr>
          <w:rFonts w:ascii="Myriad Pro" w:hAnsi="Myriad Pro"/>
          <w:b/>
          <w:lang w:eastAsia="zh-CN"/>
        </w:rPr>
      </w:pPr>
      <w:r w:rsidRPr="00CE6EAA">
        <w:rPr>
          <w:rFonts w:ascii="Myriad Pro" w:hAnsi="Myriad Pro"/>
          <w:b/>
        </w:rPr>
        <w:t>Additional Supporting Information (Files uploaded separately)</w:t>
      </w:r>
    </w:p>
    <w:p w:rsidR="00741ED3" w:rsidRPr="005F3CBB" w:rsidRDefault="00741ED3" w:rsidP="00741ED3">
      <w:pPr>
        <w:rPr>
          <w:rFonts w:ascii="Myriad Pro" w:hAnsi="Myriad Pro"/>
          <w:b/>
          <w:sz w:val="22"/>
          <w:szCs w:val="22"/>
          <w:lang w:eastAsia="zh-CN"/>
        </w:rPr>
      </w:pPr>
      <w:proofErr w:type="gramStart"/>
      <w:r>
        <w:rPr>
          <w:rFonts w:ascii="Myriad Pro" w:hAnsi="Myriad Pro" w:hint="eastAsia"/>
          <w:b/>
          <w:sz w:val="22"/>
          <w:szCs w:val="22"/>
          <w:lang w:eastAsia="zh-CN"/>
        </w:rPr>
        <w:t>puer</w:t>
      </w:r>
      <w:r w:rsidRPr="005F3CBB">
        <w:rPr>
          <w:rFonts w:ascii="Myriad Pro" w:hAnsi="Myriad Pro" w:hint="eastAsia"/>
          <w:b/>
          <w:sz w:val="22"/>
          <w:szCs w:val="22"/>
          <w:lang w:eastAsia="zh-CN"/>
        </w:rPr>
        <w:t>.zip</w:t>
      </w:r>
      <w:proofErr w:type="gramEnd"/>
      <w:r>
        <w:rPr>
          <w:rFonts w:ascii="Myriad Pro" w:hAnsi="Myriad Pro" w:hint="eastAsia"/>
          <w:b/>
          <w:sz w:val="22"/>
          <w:szCs w:val="22"/>
          <w:lang w:eastAsia="zh-CN"/>
        </w:rPr>
        <w:t xml:space="preserve"> and </w:t>
      </w:r>
      <w:r w:rsidRPr="006561B4">
        <w:rPr>
          <w:rFonts w:ascii="Myriad Pro" w:hAnsi="Myriad Pro" w:hint="eastAsia"/>
          <w:b/>
          <w:sz w:val="22"/>
          <w:szCs w:val="22"/>
          <w:lang w:eastAsia="zh-CN"/>
        </w:rPr>
        <w:t>qujing.zip</w:t>
      </w:r>
    </w:p>
    <w:p w:rsidR="00741ED3" w:rsidRDefault="00741ED3" w:rsidP="00741ED3">
      <w:pPr>
        <w:rPr>
          <w:rFonts w:ascii="Myriad Pro" w:hAnsi="Myriad Pro"/>
          <w:sz w:val="22"/>
          <w:szCs w:val="22"/>
          <w:lang w:eastAsia="zh-CN"/>
        </w:rPr>
      </w:pPr>
      <w:r>
        <w:rPr>
          <w:rFonts w:ascii="Myriad Pro" w:hAnsi="Myriad Pro" w:hint="eastAsia"/>
          <w:sz w:val="22"/>
          <w:szCs w:val="22"/>
          <w:lang w:eastAsia="zh-CN"/>
        </w:rPr>
        <w:t xml:space="preserve">The file of puer.zip and </w:t>
      </w:r>
      <w:proofErr w:type="spellStart"/>
      <w:r>
        <w:rPr>
          <w:rFonts w:ascii="Myriad Pro" w:hAnsi="Myriad Pro" w:hint="eastAsia"/>
          <w:sz w:val="22"/>
          <w:szCs w:val="22"/>
          <w:lang w:eastAsia="zh-CN"/>
        </w:rPr>
        <w:t>qujing</w:t>
      </w:r>
      <w:proofErr w:type="spellEnd"/>
      <w:r>
        <w:rPr>
          <w:rFonts w:ascii="Myriad Pro" w:hAnsi="Myriad Pro" w:hint="eastAsia"/>
          <w:sz w:val="22"/>
          <w:szCs w:val="22"/>
          <w:lang w:eastAsia="zh-CN"/>
        </w:rPr>
        <w:t xml:space="preserve"> includes </w:t>
      </w:r>
      <w:proofErr w:type="spellStart"/>
      <w:r>
        <w:rPr>
          <w:rFonts w:ascii="Myriad Pro" w:hAnsi="Myriad Pro" w:hint="eastAsia"/>
          <w:sz w:val="22"/>
          <w:szCs w:val="22"/>
          <w:lang w:eastAsia="zh-CN"/>
        </w:rPr>
        <w:t>ionograms</w:t>
      </w:r>
      <w:proofErr w:type="spellEnd"/>
      <w:r>
        <w:rPr>
          <w:rFonts w:ascii="Myriad Pro" w:hAnsi="Myriad Pro" w:hint="eastAsia"/>
          <w:sz w:val="22"/>
          <w:szCs w:val="22"/>
          <w:lang w:eastAsia="zh-CN"/>
        </w:rPr>
        <w:t xml:space="preserve"> (*.amp) at PUR station and airglow data at </w:t>
      </w:r>
      <w:proofErr w:type="spellStart"/>
      <w:r>
        <w:rPr>
          <w:rFonts w:ascii="Myriad Pro" w:hAnsi="Myriad Pro" w:hint="eastAsia"/>
          <w:sz w:val="22"/>
          <w:szCs w:val="22"/>
          <w:lang w:eastAsia="zh-CN"/>
        </w:rPr>
        <w:t>Qujing</w:t>
      </w:r>
      <w:proofErr w:type="spellEnd"/>
      <w:r>
        <w:rPr>
          <w:rFonts w:ascii="Myriad Pro" w:hAnsi="Myriad Pro" w:hint="eastAsia"/>
          <w:sz w:val="22"/>
          <w:szCs w:val="22"/>
          <w:lang w:eastAsia="zh-CN"/>
        </w:rPr>
        <w:t xml:space="preserve"> station, respectively.</w:t>
      </w:r>
    </w:p>
    <w:p w:rsidR="00741ED3" w:rsidRPr="006561B4" w:rsidRDefault="00741ED3" w:rsidP="00741ED3">
      <w:pPr>
        <w:rPr>
          <w:rFonts w:ascii="Myriad Pro" w:hAnsi="Myriad Pro"/>
          <w:b/>
          <w:sz w:val="22"/>
          <w:szCs w:val="22"/>
          <w:lang w:eastAsia="zh-CN"/>
        </w:rPr>
      </w:pPr>
    </w:p>
    <w:p w:rsidR="00741ED3" w:rsidRPr="005F3CBB" w:rsidRDefault="00741ED3" w:rsidP="00741ED3">
      <w:pPr>
        <w:rPr>
          <w:rFonts w:ascii="Myriad Pro" w:hAnsi="Myriad Pro"/>
          <w:sz w:val="22"/>
          <w:szCs w:val="22"/>
          <w:lang w:eastAsia="zh-CN"/>
        </w:rPr>
      </w:pPr>
    </w:p>
    <w:p w:rsidR="00741ED3" w:rsidRPr="00CE6EAA" w:rsidRDefault="00741ED3" w:rsidP="00741ED3">
      <w:pPr>
        <w:spacing w:before="100" w:beforeAutospacing="1" w:after="100" w:afterAutospacing="1"/>
        <w:rPr>
          <w:rFonts w:ascii="Myriad Pro" w:hAnsi="Myriad Pro"/>
          <w:b/>
          <w:szCs w:val="24"/>
        </w:rPr>
      </w:pPr>
      <w:r w:rsidRPr="00CE6EAA">
        <w:rPr>
          <w:rFonts w:ascii="Myriad Pro" w:hAnsi="Myriad Pro"/>
          <w:b/>
          <w:bCs/>
          <w:szCs w:val="24"/>
        </w:rPr>
        <w:t>Introduction</w:t>
      </w:r>
      <w:r w:rsidRPr="00CE6EAA">
        <w:rPr>
          <w:rFonts w:ascii="Myriad Pro" w:hAnsi="Myriad Pro"/>
          <w:b/>
          <w:szCs w:val="24"/>
        </w:rPr>
        <w:t xml:space="preserve"> </w:t>
      </w:r>
    </w:p>
    <w:p w:rsidR="00741ED3" w:rsidRPr="00A70BDD" w:rsidRDefault="00741ED3" w:rsidP="00741ED3">
      <w:pPr>
        <w:rPr>
          <w:rFonts w:ascii="Arial" w:hAnsi="Arial" w:cs="Arial"/>
          <w:szCs w:val="24"/>
          <w:lang w:eastAsia="zh-CN"/>
        </w:rPr>
      </w:pPr>
      <w:r w:rsidRPr="008B47EC">
        <w:rPr>
          <w:rFonts w:ascii="Arial" w:hAnsi="Arial" w:cs="Arial"/>
          <w:szCs w:val="24"/>
          <w:lang w:eastAsia="zh-CN"/>
        </w:rPr>
        <w:t xml:space="preserve">This supporting information provides the </w:t>
      </w:r>
      <w:proofErr w:type="spellStart"/>
      <w:r w:rsidRPr="00A70BDD">
        <w:rPr>
          <w:rFonts w:ascii="Arial" w:hAnsi="Arial" w:cs="Arial" w:hint="eastAsia"/>
          <w:szCs w:val="24"/>
          <w:lang w:eastAsia="zh-CN"/>
        </w:rPr>
        <w:t>ionograms</w:t>
      </w:r>
      <w:proofErr w:type="spellEnd"/>
      <w:r w:rsidRPr="00A70BDD">
        <w:rPr>
          <w:rFonts w:ascii="Arial" w:hAnsi="Arial" w:cs="Arial" w:hint="eastAsia"/>
          <w:szCs w:val="24"/>
          <w:lang w:eastAsia="zh-CN"/>
        </w:rPr>
        <w:t xml:space="preserve"> and </w:t>
      </w:r>
      <w:r>
        <w:rPr>
          <w:rFonts w:ascii="Arial" w:hAnsi="Arial" w:cs="Arial" w:hint="eastAsia"/>
          <w:szCs w:val="24"/>
          <w:lang w:eastAsia="zh-CN"/>
        </w:rPr>
        <w:t xml:space="preserve">airglow </w:t>
      </w:r>
      <w:r w:rsidRPr="00A70BDD">
        <w:rPr>
          <w:rFonts w:ascii="Arial" w:hAnsi="Arial" w:cs="Arial" w:hint="eastAsia"/>
          <w:szCs w:val="24"/>
          <w:lang w:eastAsia="zh-CN"/>
        </w:rPr>
        <w:t>data used in this study.</w:t>
      </w:r>
      <w:r>
        <w:rPr>
          <w:rFonts w:ascii="Arial" w:hAnsi="Arial" w:cs="Arial" w:hint="eastAsia"/>
          <w:szCs w:val="24"/>
          <w:lang w:eastAsia="zh-CN"/>
        </w:rPr>
        <w:t xml:space="preserve"> </w:t>
      </w:r>
      <w:r>
        <w:rPr>
          <w:rFonts w:ascii="Arial" w:hAnsi="Arial" w:cs="Arial"/>
          <w:szCs w:val="24"/>
          <w:lang w:eastAsia="zh-CN"/>
        </w:rPr>
        <w:t>I</w:t>
      </w:r>
      <w:r>
        <w:rPr>
          <w:rFonts w:ascii="Arial" w:hAnsi="Arial" w:cs="Arial" w:hint="eastAsia"/>
          <w:szCs w:val="24"/>
          <w:lang w:eastAsia="zh-CN"/>
        </w:rPr>
        <w:t>t is noted that the recorded time of the data is Beijing Time (UT+8h)</w:t>
      </w:r>
      <w:proofErr w:type="gramStart"/>
      <w:r>
        <w:rPr>
          <w:rFonts w:ascii="Arial" w:hAnsi="Arial" w:cs="Arial" w:hint="eastAsia"/>
          <w:szCs w:val="24"/>
          <w:lang w:eastAsia="zh-CN"/>
        </w:rPr>
        <w:t>,</w:t>
      </w:r>
      <w:proofErr w:type="gramEnd"/>
      <w:r>
        <w:rPr>
          <w:rFonts w:ascii="Arial" w:hAnsi="Arial" w:cs="Arial" w:hint="eastAsia"/>
          <w:szCs w:val="24"/>
          <w:lang w:eastAsia="zh-CN"/>
        </w:rPr>
        <w:t xml:space="preserve"> the local time is UT+7h.</w:t>
      </w:r>
    </w:p>
    <w:p w:rsidR="00741ED3" w:rsidRDefault="00741ED3" w:rsidP="00741ED3">
      <w:pPr>
        <w:jc w:val="both"/>
        <w:rPr>
          <w:rFonts w:ascii="Arial" w:hAnsi="Arial" w:cs="Arial"/>
          <w:szCs w:val="24"/>
          <w:lang w:eastAsia="zh-CN"/>
        </w:rPr>
      </w:pPr>
      <w:r w:rsidRPr="00A70BDD">
        <w:rPr>
          <w:rFonts w:ascii="Arial" w:hAnsi="Arial" w:cs="Arial" w:hint="eastAsia"/>
          <w:szCs w:val="24"/>
          <w:lang w:eastAsia="zh-CN"/>
        </w:rPr>
        <w:t xml:space="preserve">The files of *.amp </w:t>
      </w:r>
      <w:r>
        <w:rPr>
          <w:rFonts w:ascii="Arial" w:hAnsi="Arial" w:cs="Arial" w:hint="eastAsia"/>
          <w:szCs w:val="24"/>
          <w:lang w:eastAsia="zh-CN"/>
        </w:rPr>
        <w:t>in puer.zip</w:t>
      </w:r>
      <w:r w:rsidRPr="00A70BDD">
        <w:rPr>
          <w:rFonts w:ascii="Arial" w:hAnsi="Arial" w:cs="Arial" w:hint="eastAsia"/>
          <w:szCs w:val="24"/>
          <w:lang w:eastAsia="zh-CN"/>
        </w:rPr>
        <w:t xml:space="preserve"> are corresponding to </w:t>
      </w:r>
      <w:proofErr w:type="spellStart"/>
      <w:r w:rsidRPr="00A70BDD">
        <w:rPr>
          <w:rFonts w:ascii="Arial" w:hAnsi="Arial" w:cs="Arial" w:hint="eastAsia"/>
          <w:szCs w:val="24"/>
          <w:lang w:eastAsia="zh-CN"/>
        </w:rPr>
        <w:t>ionograms</w:t>
      </w:r>
      <w:proofErr w:type="spellEnd"/>
      <w:r w:rsidRPr="00A70BDD">
        <w:rPr>
          <w:rFonts w:ascii="Arial" w:hAnsi="Arial" w:cs="Arial" w:hint="eastAsia"/>
          <w:szCs w:val="24"/>
          <w:lang w:eastAsia="zh-CN"/>
        </w:rPr>
        <w:t xml:space="preserve"> data. </w:t>
      </w:r>
    </w:p>
    <w:p w:rsidR="00741ED3" w:rsidRPr="00A70BDD" w:rsidRDefault="00741ED3" w:rsidP="00741ED3">
      <w:pPr>
        <w:jc w:val="both"/>
        <w:rPr>
          <w:rFonts w:ascii="Arial" w:hAnsi="Arial" w:cs="Arial"/>
          <w:szCs w:val="24"/>
          <w:lang w:eastAsia="zh-CN"/>
        </w:rPr>
      </w:pPr>
      <w:r>
        <w:rPr>
          <w:rFonts w:ascii="Arial" w:hAnsi="Arial" w:cs="Arial"/>
          <w:szCs w:val="24"/>
          <w:lang w:eastAsia="zh-CN"/>
        </w:rPr>
        <w:lastRenderedPageBreak/>
        <w:t>T</w:t>
      </w:r>
      <w:r>
        <w:rPr>
          <w:rFonts w:ascii="Arial" w:hAnsi="Arial" w:cs="Arial" w:hint="eastAsia"/>
          <w:szCs w:val="24"/>
          <w:lang w:eastAsia="zh-CN"/>
        </w:rPr>
        <w:t>he files of *.</w:t>
      </w:r>
      <w:proofErr w:type="spellStart"/>
      <w:r>
        <w:rPr>
          <w:rFonts w:ascii="Arial" w:hAnsi="Arial" w:cs="Arial" w:hint="eastAsia"/>
          <w:szCs w:val="24"/>
          <w:lang w:eastAsia="zh-CN"/>
        </w:rPr>
        <w:t>png</w:t>
      </w:r>
      <w:proofErr w:type="spellEnd"/>
      <w:r>
        <w:rPr>
          <w:rFonts w:ascii="Arial" w:hAnsi="Arial" w:cs="Arial" w:hint="eastAsia"/>
          <w:szCs w:val="24"/>
          <w:lang w:eastAsia="zh-CN"/>
        </w:rPr>
        <w:t xml:space="preserve"> in qujing.zip are </w:t>
      </w:r>
      <w:r w:rsidRPr="00A70BDD">
        <w:rPr>
          <w:rFonts w:ascii="Arial" w:hAnsi="Arial" w:cs="Arial" w:hint="eastAsia"/>
          <w:szCs w:val="24"/>
          <w:lang w:eastAsia="zh-CN"/>
        </w:rPr>
        <w:t xml:space="preserve">corresponding to </w:t>
      </w:r>
      <w:r>
        <w:rPr>
          <w:rFonts w:ascii="Arial" w:hAnsi="Arial" w:cs="Arial" w:hint="eastAsia"/>
          <w:szCs w:val="24"/>
          <w:lang w:eastAsia="zh-CN"/>
        </w:rPr>
        <w:t>airglow</w:t>
      </w:r>
      <w:r w:rsidRPr="00A70BDD">
        <w:rPr>
          <w:rFonts w:ascii="Arial" w:hAnsi="Arial" w:cs="Arial" w:hint="eastAsia"/>
          <w:szCs w:val="24"/>
          <w:lang w:eastAsia="zh-CN"/>
        </w:rPr>
        <w:t xml:space="preserve"> data.</w:t>
      </w:r>
    </w:p>
    <w:p w:rsidR="00741ED3" w:rsidRPr="00046485" w:rsidRDefault="00741ED3" w:rsidP="00741ED3">
      <w:pPr>
        <w:jc w:val="both"/>
        <w:rPr>
          <w:rFonts w:ascii="Arial" w:hAnsi="Arial" w:cs="Arial"/>
          <w:szCs w:val="24"/>
          <w:lang w:eastAsia="zh-CN"/>
        </w:rPr>
      </w:pPr>
      <w:r w:rsidRPr="00A70BDD">
        <w:rPr>
          <w:rFonts w:ascii="Arial" w:hAnsi="Arial" w:cs="Arial"/>
          <w:szCs w:val="24"/>
          <w:lang w:eastAsia="zh-CN"/>
        </w:rPr>
        <w:t>T</w:t>
      </w:r>
      <w:r>
        <w:rPr>
          <w:rFonts w:ascii="Arial" w:hAnsi="Arial" w:cs="Arial" w:hint="eastAsia"/>
          <w:szCs w:val="24"/>
          <w:lang w:eastAsia="zh-CN"/>
        </w:rPr>
        <w:t>he file format</w:t>
      </w:r>
      <w:r w:rsidRPr="00A70BDD">
        <w:rPr>
          <w:rFonts w:ascii="Arial" w:hAnsi="Arial" w:cs="Arial" w:hint="eastAsia"/>
          <w:szCs w:val="24"/>
          <w:lang w:eastAsia="zh-CN"/>
        </w:rPr>
        <w:t xml:space="preserve"> of *.amp </w:t>
      </w:r>
      <w:r>
        <w:rPr>
          <w:rFonts w:ascii="Arial" w:hAnsi="Arial" w:cs="Arial" w:hint="eastAsia"/>
          <w:szCs w:val="24"/>
          <w:lang w:eastAsia="zh-CN"/>
        </w:rPr>
        <w:t xml:space="preserve">was </w:t>
      </w:r>
      <w:r w:rsidRPr="00A70BDD">
        <w:rPr>
          <w:rFonts w:ascii="Arial" w:hAnsi="Arial" w:cs="Arial" w:hint="eastAsia"/>
          <w:szCs w:val="24"/>
          <w:lang w:eastAsia="zh-CN"/>
        </w:rPr>
        <w:t xml:space="preserve">shown in Table </w:t>
      </w:r>
      <w:proofErr w:type="gramStart"/>
      <w:r w:rsidRPr="00A70BDD">
        <w:rPr>
          <w:rFonts w:ascii="Arial" w:hAnsi="Arial" w:cs="Arial" w:hint="eastAsia"/>
          <w:szCs w:val="24"/>
          <w:lang w:eastAsia="zh-CN"/>
        </w:rPr>
        <w:t>S1,</w:t>
      </w:r>
      <w:proofErr w:type="gramEnd"/>
      <w:r w:rsidRPr="00A70BDD">
        <w:rPr>
          <w:rFonts w:ascii="Arial" w:hAnsi="Arial" w:cs="Arial" w:hint="eastAsia"/>
          <w:szCs w:val="24"/>
          <w:lang w:eastAsia="zh-CN"/>
        </w:rPr>
        <w:t xml:space="preserve"> readers could read them instructed by Tables S1. </w:t>
      </w:r>
    </w:p>
    <w:p w:rsidR="00741ED3" w:rsidRDefault="00741ED3" w:rsidP="00741ED3">
      <w:pPr>
        <w:rPr>
          <w:rFonts w:ascii="Myriad Pro" w:hAnsi="Myriad Pro"/>
          <w:b/>
          <w:lang w:eastAsia="zh-CN"/>
        </w:rPr>
      </w:pPr>
      <w:bookmarkStart w:id="2" w:name="_GoBack"/>
      <w:bookmarkEnd w:id="2"/>
    </w:p>
    <w:p w:rsidR="00741ED3" w:rsidRPr="00C82BCC" w:rsidRDefault="00741ED3" w:rsidP="00741ED3">
      <w:pPr>
        <w:pStyle w:val="SMHeading"/>
        <w:rPr>
          <w:rFonts w:eastAsia="楷体_GB2312"/>
        </w:rPr>
      </w:pPr>
      <w:r w:rsidRPr="005314B5">
        <w:rPr>
          <w:rFonts w:ascii="Myriad Pro" w:hAnsi="Myriad Pro"/>
          <w:sz w:val="22"/>
          <w:szCs w:val="22"/>
        </w:rPr>
        <w:t>Table S1.</w:t>
      </w:r>
      <w:r w:rsidRPr="00AF5A2D">
        <w:t xml:space="preserve">File </w:t>
      </w:r>
      <w:r>
        <w:rPr>
          <w:rFonts w:hint="eastAsia"/>
          <w:lang w:eastAsia="zh-CN"/>
        </w:rPr>
        <w:t>format</w:t>
      </w:r>
      <w:r w:rsidRPr="00C82BCC">
        <w:rPr>
          <w:rFonts w:eastAsia="楷体_GB2312"/>
        </w:rPr>
        <w:t xml:space="preserve"> of </w:t>
      </w:r>
      <w:r>
        <w:rPr>
          <w:rFonts w:eastAsia="楷体_GB2312" w:hint="eastAsia"/>
          <w:lang w:eastAsia="zh-CN"/>
        </w:rPr>
        <w:t xml:space="preserve">*.amp </w:t>
      </w:r>
      <w:r w:rsidRPr="00C82BCC">
        <w:rPr>
          <w:rFonts w:eastAsia="楷体_GB2312"/>
        </w:rPr>
        <w:t xml:space="preserve">recorded by </w:t>
      </w:r>
      <w:proofErr w:type="spellStart"/>
      <w:r w:rsidRPr="00C82BCC">
        <w:rPr>
          <w:rFonts w:eastAsia="楷体_GB2312" w:hint="eastAsia"/>
        </w:rPr>
        <w:t>ionosonde</w:t>
      </w:r>
      <w:proofErr w:type="spellEnd"/>
    </w:p>
    <w:tbl>
      <w:tblPr>
        <w:tblStyle w:val="a5"/>
        <w:tblW w:w="0" w:type="auto"/>
        <w:tblInd w:w="-318" w:type="dxa"/>
        <w:tblLayout w:type="fixed"/>
        <w:tblLook w:val="04A0" w:firstRow="1" w:lastRow="0" w:firstColumn="1" w:lastColumn="0" w:noHBand="0" w:noVBand="1"/>
      </w:tblPr>
      <w:tblGrid>
        <w:gridCol w:w="1135"/>
        <w:gridCol w:w="1843"/>
        <w:gridCol w:w="992"/>
        <w:gridCol w:w="3686"/>
        <w:gridCol w:w="992"/>
      </w:tblGrid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Bytes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Description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Unit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Range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Type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1-4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Start frequency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MHz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0-20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5-8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Step frequency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KHz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0-1000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9-12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Stop frequency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MHz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0-20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13-16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Sounding times of each frequency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time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1-128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17-20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Total Range number of echoes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one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1-700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21-24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Range resolution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km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3.84, 3.84*</w:t>
            </w:r>
            <w:proofErr w:type="spellStart"/>
            <w:r w:rsidRPr="00803F46">
              <w:rPr>
                <w:sz w:val="18"/>
                <w:szCs w:val="18"/>
              </w:rPr>
              <w:t>n</w:t>
            </w:r>
            <w:proofErr w:type="gramStart"/>
            <w:r w:rsidRPr="00803F46">
              <w:rPr>
                <w:sz w:val="18"/>
                <w:szCs w:val="18"/>
              </w:rPr>
              <w:t>,n</w:t>
            </w:r>
            <w:proofErr w:type="spellEnd"/>
            <w:proofErr w:type="gramEnd"/>
            <w:r w:rsidRPr="00803F46">
              <w:rPr>
                <w:sz w:val="18"/>
                <w:szCs w:val="18"/>
              </w:rPr>
              <w:t>=1,2..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25-28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Number of frequency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one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1-1000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29-32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Echo starting position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one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1-20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33-36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Type of sounding code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-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1:complementary code; otherwise: m sequence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37-40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Code order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one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1-20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41-44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Pulse width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one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1-20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45-48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Pulse repetition period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econd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1-1000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49-52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Start year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 w:rsidRPr="00803F46">
              <w:rPr>
                <w:sz w:val="18"/>
                <w:szCs w:val="18"/>
              </w:rPr>
              <w:t>ear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0-2999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53-56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Start month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 w:rsidRPr="00803F46">
              <w:rPr>
                <w:sz w:val="18"/>
                <w:szCs w:val="18"/>
              </w:rPr>
              <w:t>onth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1-12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57-60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Start day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 w:rsidRPr="00803F46">
              <w:rPr>
                <w:sz w:val="18"/>
                <w:szCs w:val="18"/>
              </w:rPr>
              <w:t>ay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1-31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61-64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Start hour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 w:rsidRPr="00803F46">
              <w:rPr>
                <w:sz w:val="18"/>
                <w:szCs w:val="18"/>
              </w:rPr>
              <w:t>our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0-24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65-68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Start minute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minute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0-59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69-72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Start second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second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0-59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73-76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Stop year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 w:rsidRPr="00803F46">
              <w:rPr>
                <w:sz w:val="18"/>
                <w:szCs w:val="18"/>
              </w:rPr>
              <w:t>ear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0-2999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77-80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Stop month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 w:rsidRPr="00803F46">
              <w:rPr>
                <w:sz w:val="18"/>
                <w:szCs w:val="18"/>
              </w:rPr>
              <w:t>onth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1-12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81-84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Stop day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 w:rsidRPr="00803F46">
              <w:rPr>
                <w:sz w:val="18"/>
                <w:szCs w:val="18"/>
              </w:rPr>
              <w:t>ay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1-31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85-88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Stop hour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 w:rsidRPr="00803F46">
              <w:rPr>
                <w:sz w:val="18"/>
                <w:szCs w:val="18"/>
              </w:rPr>
              <w:t>our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0-24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89-92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Stop minute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minute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0-59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93-96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Stop second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second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0-59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97-100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Latitude of station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degree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0-90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101-104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Latitude of station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minute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0-59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105-108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Latitude of station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second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0-59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109-112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North and south latitude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-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0:north; 1:south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113-116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Longitude of station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degree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0-180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117-120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Longitude of station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minute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0-59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121-124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Longitude of station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second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0-59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lastRenderedPageBreak/>
              <w:t>125-128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East and west longitude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-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0: east; 1: west.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129-132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Code width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one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1-100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133-136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Mode of sounding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-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0: sweep frequency sounding; 1: fixed frequency sounding; 2: hop frequency sounding.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137-140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Display Range number of echoes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one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1-70</w:t>
            </w:r>
            <w:r>
              <w:rPr>
                <w:rFonts w:hint="eastAsia"/>
                <w:sz w:val="18"/>
                <w:szCs w:val="18"/>
              </w:rPr>
              <w:t>0</w:t>
            </w:r>
            <w:r w:rsidRPr="00803F46">
              <w:rPr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indicates number of echoes to</w:t>
            </w:r>
            <w:r w:rsidRPr="00803F46">
              <w:rPr>
                <w:sz w:val="18"/>
                <w:szCs w:val="18"/>
              </w:rPr>
              <w:t xml:space="preserve"> be displayed </w:t>
            </w:r>
            <w:r>
              <w:rPr>
                <w:rFonts w:hint="eastAsia"/>
                <w:sz w:val="18"/>
                <w:szCs w:val="18"/>
              </w:rPr>
              <w:t>o</w:t>
            </w:r>
            <w:r w:rsidRPr="00803F46">
              <w:rPr>
                <w:sz w:val="18"/>
                <w:szCs w:val="18"/>
              </w:rPr>
              <w:t xml:space="preserve">n </w:t>
            </w:r>
            <w:proofErr w:type="spellStart"/>
            <w:r w:rsidRPr="00803F46">
              <w:rPr>
                <w:sz w:val="18"/>
                <w:szCs w:val="18"/>
              </w:rPr>
              <w:t>ionogram</w:t>
            </w:r>
            <w:proofErr w:type="spellEnd"/>
            <w:r w:rsidRPr="00803F46"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141-144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Type of sounding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-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0: vertical sounding; 1: backscatter sounding; 2: oblique sounding.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145-500</w:t>
            </w:r>
            <w:r>
              <w:rPr>
                <w:rFonts w:hint="eastAsia"/>
                <w:sz w:val="18"/>
                <w:szCs w:val="18"/>
              </w:rPr>
              <w:t>*4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Reserved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-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-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A70BDD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500</w:t>
            </w:r>
            <w:r>
              <w:rPr>
                <w:rFonts w:hint="eastAsia"/>
                <w:sz w:val="18"/>
                <w:szCs w:val="18"/>
              </w:rPr>
              <w:t>*4+1-end</w:t>
            </w:r>
          </w:p>
        </w:tc>
        <w:tc>
          <w:tcPr>
            <w:tcW w:w="1843" w:type="dxa"/>
          </w:tcPr>
          <w:p w:rsidR="00741ED3" w:rsidRPr="00A70BDD" w:rsidRDefault="00741ED3" w:rsidP="007D4C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-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</w:tcPr>
          <w:p w:rsidR="00741ED3" w:rsidRPr="00BB1D52" w:rsidRDefault="00741ED3" w:rsidP="007D4C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float</w:t>
            </w:r>
          </w:p>
        </w:tc>
      </w:tr>
    </w:tbl>
    <w:p w:rsidR="00741ED3" w:rsidRPr="005F3CBB" w:rsidRDefault="00741ED3" w:rsidP="00741ED3">
      <w:pPr>
        <w:pStyle w:val="SMcaption"/>
        <w:rPr>
          <w:rFonts w:ascii="Myriad Pro" w:hAnsi="Myriad Pro"/>
          <w:b/>
          <w:i/>
          <w:sz w:val="22"/>
          <w:szCs w:val="22"/>
        </w:rPr>
      </w:pPr>
    </w:p>
    <w:p w:rsidR="00741ED3" w:rsidRPr="00015F74" w:rsidRDefault="00741ED3" w:rsidP="00741ED3">
      <w:pPr>
        <w:pStyle w:val="SMcaption"/>
      </w:pPr>
    </w:p>
    <w:p w:rsidR="00502A39" w:rsidRDefault="00502A39"/>
    <w:sectPr w:rsidR="00502A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ED3"/>
    <w:rsid w:val="00041D2B"/>
    <w:rsid w:val="003B0708"/>
    <w:rsid w:val="00502A39"/>
    <w:rsid w:val="0074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1ED3"/>
    <w:rPr>
      <w:rFonts w:ascii="Times New Roman" w:eastAsia="宋体" w:hAnsi="Times New Roman" w:cs="Times New Roman"/>
      <w:kern w:val="0"/>
      <w:sz w:val="24"/>
      <w:szCs w:val="20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741E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MHeading">
    <w:name w:val="SM Heading"/>
    <w:basedOn w:val="1"/>
    <w:qFormat/>
    <w:rsid w:val="00741ED3"/>
    <w:pPr>
      <w:keepLines w:val="0"/>
      <w:spacing w:before="240" w:after="60" w:line="240" w:lineRule="auto"/>
    </w:pPr>
    <w:rPr>
      <w:kern w:val="32"/>
      <w:sz w:val="24"/>
      <w:szCs w:val="24"/>
    </w:rPr>
  </w:style>
  <w:style w:type="paragraph" w:customStyle="1" w:styleId="SMcaption">
    <w:name w:val="SM caption"/>
    <w:basedOn w:val="a"/>
    <w:qFormat/>
    <w:rsid w:val="00741ED3"/>
  </w:style>
  <w:style w:type="paragraph" w:styleId="a3">
    <w:name w:val="Title"/>
    <w:basedOn w:val="a"/>
    <w:next w:val="a"/>
    <w:link w:val="Char"/>
    <w:uiPriority w:val="10"/>
    <w:qFormat/>
    <w:rsid w:val="00741ED3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41ED3"/>
    <w:rPr>
      <w:rFonts w:ascii="Cambria" w:eastAsia="宋体" w:hAnsi="Cambria" w:cs="Times New Roman"/>
      <w:b/>
      <w:bCs/>
      <w:kern w:val="28"/>
      <w:sz w:val="32"/>
      <w:szCs w:val="32"/>
      <w:lang w:eastAsia="en-US"/>
    </w:rPr>
  </w:style>
  <w:style w:type="character" w:styleId="a4">
    <w:name w:val="Hyperlink"/>
    <w:uiPriority w:val="99"/>
    <w:qFormat/>
    <w:rsid w:val="00741ED3"/>
    <w:rPr>
      <w:color w:val="0000FF"/>
      <w:u w:val="single"/>
    </w:rPr>
  </w:style>
  <w:style w:type="table" w:styleId="a5">
    <w:name w:val="Table Grid"/>
    <w:basedOn w:val="a1"/>
    <w:uiPriority w:val="59"/>
    <w:rsid w:val="00741E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741ED3"/>
    <w:rPr>
      <w:rFonts w:ascii="Times New Roman" w:eastAsia="宋体" w:hAnsi="Times New Roman" w:cs="Times New Roman"/>
      <w:b/>
      <w:bCs/>
      <w:kern w:val="44"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1ED3"/>
    <w:rPr>
      <w:rFonts w:ascii="Times New Roman" w:eastAsia="宋体" w:hAnsi="Times New Roman" w:cs="Times New Roman"/>
      <w:kern w:val="0"/>
      <w:sz w:val="24"/>
      <w:szCs w:val="20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741E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MHeading">
    <w:name w:val="SM Heading"/>
    <w:basedOn w:val="1"/>
    <w:qFormat/>
    <w:rsid w:val="00741ED3"/>
    <w:pPr>
      <w:keepLines w:val="0"/>
      <w:spacing w:before="240" w:after="60" w:line="240" w:lineRule="auto"/>
    </w:pPr>
    <w:rPr>
      <w:kern w:val="32"/>
      <w:sz w:val="24"/>
      <w:szCs w:val="24"/>
    </w:rPr>
  </w:style>
  <w:style w:type="paragraph" w:customStyle="1" w:styleId="SMcaption">
    <w:name w:val="SM caption"/>
    <w:basedOn w:val="a"/>
    <w:qFormat/>
    <w:rsid w:val="00741ED3"/>
  </w:style>
  <w:style w:type="paragraph" w:styleId="a3">
    <w:name w:val="Title"/>
    <w:basedOn w:val="a"/>
    <w:next w:val="a"/>
    <w:link w:val="Char"/>
    <w:uiPriority w:val="10"/>
    <w:qFormat/>
    <w:rsid w:val="00741ED3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41ED3"/>
    <w:rPr>
      <w:rFonts w:ascii="Cambria" w:eastAsia="宋体" w:hAnsi="Cambria" w:cs="Times New Roman"/>
      <w:b/>
      <w:bCs/>
      <w:kern w:val="28"/>
      <w:sz w:val="32"/>
      <w:szCs w:val="32"/>
      <w:lang w:eastAsia="en-US"/>
    </w:rPr>
  </w:style>
  <w:style w:type="character" w:styleId="a4">
    <w:name w:val="Hyperlink"/>
    <w:uiPriority w:val="99"/>
    <w:qFormat/>
    <w:rsid w:val="00741ED3"/>
    <w:rPr>
      <w:color w:val="0000FF"/>
      <w:u w:val="single"/>
    </w:rPr>
  </w:style>
  <w:style w:type="table" w:styleId="a5">
    <w:name w:val="Table Grid"/>
    <w:basedOn w:val="a1"/>
    <w:uiPriority w:val="59"/>
    <w:rsid w:val="00741E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741ED3"/>
    <w:rPr>
      <w:rFonts w:ascii="Times New Roman" w:eastAsia="宋体" w:hAnsi="Times New Roman" w:cs="Times New Roman"/>
      <w:b/>
      <w:bCs/>
      <w:kern w:val="44"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huajiang@whu.edu.c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487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Chunhua Jiang</dc:creator>
  <cp:lastModifiedBy>Chunhua Jiang</cp:lastModifiedBy>
  <cp:revision>1</cp:revision>
  <dcterms:created xsi:type="dcterms:W3CDTF">2021-04-06T02:52:00Z</dcterms:created>
  <dcterms:modified xsi:type="dcterms:W3CDTF">2021-04-06T02:53:00Z</dcterms:modified>
</cp:coreProperties>
</file>