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82" w:rsidRDefault="005318C5" w:rsidP="009E4586">
      <w:pPr>
        <w:pStyle w:val="Ttulo1"/>
        <w:jc w:val="center"/>
      </w:pPr>
      <w:r>
        <w:t>Manual para conexión en SQL DEVELOPER</w:t>
      </w:r>
    </w:p>
    <w:p w:rsidR="005318C5" w:rsidRDefault="005318C5" w:rsidP="009E4586">
      <w:pPr>
        <w:jc w:val="both"/>
      </w:pPr>
    </w:p>
    <w:p w:rsidR="005318C5" w:rsidRDefault="005318C5" w:rsidP="009E4586">
      <w:pPr>
        <w:pStyle w:val="Prrafodelista"/>
        <w:numPr>
          <w:ilvl w:val="0"/>
          <w:numId w:val="1"/>
        </w:numPr>
        <w:jc w:val="both"/>
      </w:pPr>
      <w:r>
        <w:t xml:space="preserve">Verifique que su bd está iniciada </w:t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3868C76C" wp14:editId="0E4AF8C9">
            <wp:extent cx="5612130" cy="24606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5318C5" w:rsidRDefault="005318C5" w:rsidP="009E4586">
      <w:pPr>
        <w:pStyle w:val="Prrafodelista"/>
        <w:numPr>
          <w:ilvl w:val="0"/>
          <w:numId w:val="1"/>
        </w:numPr>
        <w:jc w:val="both"/>
        <w:rPr>
          <w:noProof/>
          <w:lang w:eastAsia="es-PE"/>
        </w:rPr>
      </w:pPr>
      <w:r>
        <w:rPr>
          <w:noProof/>
          <w:lang w:eastAsia="es-PE"/>
        </w:rPr>
        <w:t>Ahora ejecute el sql developer y haga clic en el boton de conexiones</w:t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2700D7F1" wp14:editId="66750933">
            <wp:extent cx="1981200" cy="49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5318C5" w:rsidRDefault="005318C5" w:rsidP="009E4586">
      <w:pPr>
        <w:pStyle w:val="Prrafodelista"/>
        <w:numPr>
          <w:ilvl w:val="0"/>
          <w:numId w:val="1"/>
        </w:numPr>
        <w:jc w:val="both"/>
        <w:rPr>
          <w:noProof/>
          <w:lang w:eastAsia="es-PE"/>
        </w:rPr>
      </w:pPr>
      <w:r>
        <w:rPr>
          <w:noProof/>
          <w:lang w:eastAsia="es-PE"/>
        </w:rPr>
        <w:t>Le saldrá la sgte ventana para que Ud pueda configurar su conexión a la XEPDB1</w:t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CFAA907" wp14:editId="4DBEC47A">
            <wp:extent cx="5612130" cy="3037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  <w:r>
        <w:rPr>
          <w:noProof/>
          <w:lang w:eastAsia="es-PE"/>
        </w:rPr>
        <w:lastRenderedPageBreak/>
        <w:t xml:space="preserve">DONDE: </w:t>
      </w:r>
    </w:p>
    <w:p w:rsidR="005318C5" w:rsidRDefault="005318C5" w:rsidP="009E4586">
      <w:pPr>
        <w:pStyle w:val="Prrafodelista"/>
        <w:numPr>
          <w:ilvl w:val="1"/>
          <w:numId w:val="1"/>
        </w:numPr>
        <w:jc w:val="both"/>
        <w:rPr>
          <w:noProof/>
          <w:lang w:eastAsia="es-PE"/>
        </w:rPr>
      </w:pPr>
      <w:r>
        <w:rPr>
          <w:noProof/>
          <w:lang w:eastAsia="es-PE"/>
        </w:rPr>
        <w:t>El nombre de conexión puede ser cualqiuer nombre.</w:t>
      </w:r>
    </w:p>
    <w:p w:rsidR="005318C5" w:rsidRDefault="005318C5" w:rsidP="009E4586">
      <w:pPr>
        <w:pStyle w:val="Prrafodelista"/>
        <w:numPr>
          <w:ilvl w:val="1"/>
          <w:numId w:val="1"/>
        </w:numPr>
        <w:jc w:val="both"/>
        <w:rPr>
          <w:noProof/>
          <w:lang w:eastAsia="es-PE"/>
        </w:rPr>
      </w:pPr>
      <w:r>
        <w:rPr>
          <w:noProof/>
          <w:lang w:eastAsia="es-PE"/>
        </w:rPr>
        <w:t>En nombre de host tiene que ir localhost o el nombre de su PC.</w:t>
      </w:r>
    </w:p>
    <w:p w:rsidR="005318C5" w:rsidRDefault="005318C5" w:rsidP="009E4586">
      <w:pPr>
        <w:pStyle w:val="Prrafodelista"/>
        <w:numPr>
          <w:ilvl w:val="1"/>
          <w:numId w:val="1"/>
        </w:numPr>
        <w:jc w:val="both"/>
        <w:rPr>
          <w:noProof/>
          <w:lang w:eastAsia="es-PE"/>
        </w:rPr>
      </w:pPr>
      <w:r>
        <w:rPr>
          <w:noProof/>
          <w:lang w:eastAsia="es-PE"/>
        </w:rPr>
        <w:t>Para el puerto y el NOMBRE DEL SERVICIO asegurese que sea el mismo que se muestra en la imagen (si es que está queriendo configurar a la XEPDB1)</w:t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5318C5" w:rsidRDefault="008432B3" w:rsidP="009E4586">
      <w:pPr>
        <w:pStyle w:val="Prrafodelista"/>
        <w:numPr>
          <w:ilvl w:val="0"/>
          <w:numId w:val="1"/>
        </w:numPr>
        <w:jc w:val="both"/>
        <w:rPr>
          <w:noProof/>
          <w:lang w:eastAsia="es-PE"/>
        </w:rPr>
      </w:pPr>
      <w:r>
        <w:rPr>
          <w:noProof/>
          <w:lang w:eastAsia="es-PE"/>
        </w:rPr>
        <w:t>Luego tiene que dar clic en el boton PROBAR. Y si todo está ok verá al lado inferior izquierdo la palabra CORRECTO.</w:t>
      </w:r>
    </w:p>
    <w:p w:rsidR="008432B3" w:rsidRDefault="008432B3" w:rsidP="009E4586">
      <w:pPr>
        <w:pStyle w:val="Prrafodelista"/>
        <w:jc w:val="both"/>
        <w:rPr>
          <w:noProof/>
          <w:lang w:eastAsia="es-PE"/>
        </w:rPr>
      </w:pPr>
    </w:p>
    <w:p w:rsidR="005318C5" w:rsidRDefault="008432B3" w:rsidP="009E4586">
      <w:pPr>
        <w:pStyle w:val="Prrafodelista"/>
        <w:jc w:val="both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2DFA206A" wp14:editId="592B2E63">
            <wp:extent cx="5353050" cy="3333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0B0398" w:rsidRDefault="000B0398" w:rsidP="000B0398">
      <w:pPr>
        <w:pStyle w:val="Prrafodelista"/>
        <w:numPr>
          <w:ilvl w:val="0"/>
          <w:numId w:val="1"/>
        </w:numPr>
        <w:jc w:val="both"/>
        <w:rPr>
          <w:noProof/>
          <w:lang w:eastAsia="es-PE"/>
        </w:rPr>
      </w:pPr>
      <w:r>
        <w:rPr>
          <w:noProof/>
          <w:lang w:eastAsia="es-PE"/>
        </w:rPr>
        <w:t>Finalmente de clic en GUARDAR y luego en CONECTAR.</w:t>
      </w:r>
      <w:bookmarkStart w:id="0" w:name="_GoBack"/>
      <w:bookmarkEnd w:id="0"/>
    </w:p>
    <w:p w:rsidR="005318C5" w:rsidRDefault="005318C5" w:rsidP="009E4586">
      <w:pPr>
        <w:pStyle w:val="Prrafodelista"/>
        <w:jc w:val="both"/>
        <w:rPr>
          <w:noProof/>
          <w:lang w:eastAsia="es-PE"/>
        </w:rPr>
      </w:pPr>
    </w:p>
    <w:p w:rsidR="005318C5" w:rsidRDefault="005318C5" w:rsidP="009E4586">
      <w:pPr>
        <w:pStyle w:val="Prrafodelista"/>
        <w:jc w:val="both"/>
      </w:pPr>
    </w:p>
    <w:sectPr w:rsidR="00531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3599"/>
    <w:multiLevelType w:val="hybridMultilevel"/>
    <w:tmpl w:val="3524F598"/>
    <w:lvl w:ilvl="0" w:tplc="14182170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C5"/>
    <w:rsid w:val="000B0398"/>
    <w:rsid w:val="00400B82"/>
    <w:rsid w:val="005318C5"/>
    <w:rsid w:val="008432B3"/>
    <w:rsid w:val="009E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F4A"/>
  <w15:chartTrackingRefBased/>
  <w15:docId w15:val="{2BA16064-20D1-4A86-8F16-82A28FB3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8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2020-05-15T18:06:00Z</dcterms:created>
  <dcterms:modified xsi:type="dcterms:W3CDTF">2020-05-15T18:13:00Z</dcterms:modified>
</cp:coreProperties>
</file>