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21" w:rsidRDefault="00E2646D" w:rsidP="00E2646D">
      <w:pPr>
        <w:pStyle w:val="Heading1"/>
        <w:jc w:val="center"/>
      </w:pPr>
      <w:r>
        <w:t>Mat</w:t>
      </w:r>
      <w:r w:rsidR="00D6061A">
        <w:t>LAB</w:t>
      </w:r>
      <w:r>
        <w:t>Project 1</w:t>
      </w:r>
    </w:p>
    <w:p w:rsidR="00E2646D" w:rsidRDefault="00E2646D" w:rsidP="00E2646D"/>
    <w:p w:rsidR="00E2646D" w:rsidRDefault="00E2646D" w:rsidP="00E2646D">
      <w:r>
        <w:t>The code is copied and pasted from MATLAB into the appendix and has comments to explain how coded, uncoded and theoretical curves were created.</w:t>
      </w:r>
    </w:p>
    <w:p w:rsidR="00C168C5" w:rsidRDefault="00C168C5" w:rsidP="00E2646D">
      <w:r w:rsidRPr="00FE3434">
        <w:rPr>
          <w:b/>
        </w:rPr>
        <w:t>Theoretical Transmission</w:t>
      </w:r>
      <w:r w:rsidR="009A2042" w:rsidRPr="00FE3434">
        <w:rPr>
          <w:b/>
        </w:rPr>
        <w:t xml:space="preserve"> and extra credit</w:t>
      </w:r>
      <w:r>
        <w:t xml:space="preserve">: we apply the following theory of error functions and Q functions to derive the formula for </w:t>
      </w:r>
      <w:r w:rsidR="009A2042">
        <w:t>theoretical transmission. Then you plug in A=1 to the value of A:</w:t>
      </w:r>
    </w:p>
    <w:p w:rsidR="009A2042" w:rsidRDefault="009A2042" w:rsidP="00E2646D">
      <w:r w:rsidRPr="00951F0C">
        <w:rPr>
          <w:noProof/>
        </w:rPr>
        <w:drawing>
          <wp:inline distT="0" distB="0" distL="0" distR="0" wp14:anchorId="334A15EF" wp14:editId="3C3847FE">
            <wp:extent cx="5499947" cy="5322781"/>
            <wp:effectExtent l="0" t="6667" r="0" b="0"/>
            <wp:docPr id="6" name="Picture 6" descr="C:\Users\Charles Huang\Documents\ECE 483\IMG_0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es Huang\Documents\ECE 483\IMG_099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516887" cy="5339176"/>
                    </a:xfrm>
                    <a:prstGeom prst="rect">
                      <a:avLst/>
                    </a:prstGeom>
                    <a:noFill/>
                    <a:ln>
                      <a:noFill/>
                    </a:ln>
                  </pic:spPr>
                </pic:pic>
              </a:graphicData>
            </a:graphic>
          </wp:inline>
        </w:drawing>
      </w:r>
    </w:p>
    <w:p w:rsidR="00E56631" w:rsidRDefault="00E56631" w:rsidP="00E56631">
      <w:pPr>
        <w:autoSpaceDE w:val="0"/>
        <w:autoSpaceDN w:val="0"/>
        <w:adjustRightInd w:val="0"/>
        <w:spacing w:after="0" w:line="240" w:lineRule="auto"/>
        <w:rPr>
          <w:rFonts w:ascii="Courier New" w:hAnsi="Courier New" w:cs="Courier New"/>
          <w:sz w:val="24"/>
          <w:szCs w:val="24"/>
        </w:rPr>
      </w:pPr>
      <w:r>
        <w:t xml:space="preserve">Thus, all you have to do is plot 1-the normal cumulative from negative infinity to 2 for </w:t>
      </w:r>
      <w:r>
        <w:rPr>
          <w:rFonts w:ascii="Courier New" w:hAnsi="Courier New" w:cs="Courier New"/>
          <w:color w:val="000000"/>
          <w:sz w:val="20"/>
          <w:szCs w:val="20"/>
        </w:rPr>
        <w:t xml:space="preserve"> </w:t>
      </w:r>
    </w:p>
    <w:p w:rsidR="00E56631" w:rsidRDefault="00E56631" w:rsidP="00E56631">
      <w:pPr>
        <w:autoSpaceDE w:val="0"/>
        <w:autoSpaceDN w:val="0"/>
        <w:adjustRightInd w:val="0"/>
        <w:spacing w:after="0" w:line="240" w:lineRule="auto"/>
      </w:pPr>
      <w:r>
        <w:t xml:space="preserve">p=1-normcdf(2,0,var.^0.5). </w:t>
      </w:r>
      <w:r w:rsidR="00267161">
        <w:t xml:space="preserve">This is the theoretical plot for A=2, and the relationship for bit error is shown </w:t>
      </w:r>
      <w:r w:rsidR="00B3140D">
        <w:t>here as well.</w:t>
      </w:r>
      <w:r w:rsidR="00FE3434">
        <w:t xml:space="preserve">  If A= 1 a succinct way to state the relationship is to say that P(error)=Q(root of 2*SNR)).</w:t>
      </w:r>
    </w:p>
    <w:p w:rsidR="00153DCC" w:rsidRDefault="00153DCC" w:rsidP="00E56631">
      <w:pPr>
        <w:autoSpaceDE w:val="0"/>
        <w:autoSpaceDN w:val="0"/>
        <w:adjustRightInd w:val="0"/>
        <w:spacing w:after="0" w:line="240" w:lineRule="auto"/>
      </w:pPr>
    </w:p>
    <w:p w:rsidR="00153DCC" w:rsidRPr="001D0CEF" w:rsidRDefault="00153DCC" w:rsidP="00E56631">
      <w:pPr>
        <w:autoSpaceDE w:val="0"/>
        <w:autoSpaceDN w:val="0"/>
        <w:adjustRightInd w:val="0"/>
        <w:spacing w:after="0" w:line="240" w:lineRule="auto"/>
        <w:rPr>
          <w:b/>
        </w:rPr>
      </w:pPr>
      <w:r w:rsidRPr="001D0CEF">
        <w:rPr>
          <w:b/>
        </w:rPr>
        <w:lastRenderedPageBreak/>
        <w:t>Final Question:</w:t>
      </w:r>
    </w:p>
    <w:p w:rsidR="00153DCC" w:rsidRDefault="00153DCC" w:rsidP="00E56631">
      <w:pPr>
        <w:autoSpaceDE w:val="0"/>
        <w:autoSpaceDN w:val="0"/>
        <w:adjustRightInd w:val="0"/>
        <w:spacing w:after="0" w:line="240" w:lineRule="auto"/>
      </w:pPr>
    </w:p>
    <w:p w:rsidR="00B4103A" w:rsidRDefault="00153DCC" w:rsidP="00E56631">
      <w:pPr>
        <w:autoSpaceDE w:val="0"/>
        <w:autoSpaceDN w:val="0"/>
        <w:adjustRightInd w:val="0"/>
        <w:spacing w:after="0" w:line="240" w:lineRule="auto"/>
      </w:pPr>
      <w:r>
        <w:t xml:space="preserve">There are a number of things we can observe that would let us plot for a = 2 </w:t>
      </w:r>
      <w:r w:rsidR="00D75A34">
        <w:t xml:space="preserve">without needing a simulation. </w:t>
      </w:r>
      <w:r w:rsidR="00AB2D8A">
        <w:t xml:space="preserve">The first is that everything is kept constant except the value of A. This means that the theoretical curve for A=2 is going to be of the same formula and general shape as </w:t>
      </w:r>
      <w:r w:rsidR="009A5A46">
        <w:t xml:space="preserve">the theoretical formula we derived above for the extra credit question. </w:t>
      </w:r>
      <w:r w:rsidR="00C42D17">
        <w:t xml:space="preserve">Already we know that the Probability of bit error values are going to be smaller for any constant value of SNR. This is because the mappings will be of higher energy since the magnitude of A in both directions of the 2 dimensions is greater. This means that the value of constant noise relative to an increased energy signal is going to be greater and thus that the decoder should pick </w:t>
      </w:r>
      <w:r w:rsidR="00B4103A">
        <w:t>up more accurate readings since noise is smaller relative to the whole system. The most accurate way to determine the relationship would be to use the equation above. As we can see, the probability of both errors being greater than 2 root A (Prob(e1+e2)&gt;2root(a)) is equal to the normal cdf subtracted from 1 for the bounds negative infinity to 2. Instead, we merely have to change the formula to use 2*root(2) instead of 2*root(1). Thus we c</w:t>
      </w:r>
      <w:r w:rsidR="00BF20EE">
        <w:t>an derive the following formula:</w:t>
      </w:r>
    </w:p>
    <w:p w:rsidR="00BF20EE" w:rsidRDefault="00BF20EE" w:rsidP="00E56631">
      <w:pPr>
        <w:autoSpaceDE w:val="0"/>
        <w:autoSpaceDN w:val="0"/>
        <w:adjustRightInd w:val="0"/>
        <w:spacing w:after="0" w:line="240" w:lineRule="auto"/>
      </w:pPr>
    </w:p>
    <w:p w:rsidR="00BF20EE" w:rsidRPr="00BF20EE" w:rsidRDefault="00BF20EE" w:rsidP="00E56631">
      <w:pPr>
        <w:autoSpaceDE w:val="0"/>
        <w:autoSpaceDN w:val="0"/>
        <w:adjustRightInd w:val="0"/>
        <w:spacing w:after="0" w:line="240" w:lineRule="auto"/>
        <w:rPr>
          <w:rFonts w:eastAsiaTheme="minorEastAsia"/>
        </w:rPr>
      </w:pPr>
      <m:oMathPara>
        <m:oMath>
          <m:r>
            <w:rPr>
              <w:rFonts w:ascii="Cambria Math" w:hAnsi="Cambria Math"/>
            </w:rPr>
            <m:t>For A=2:Probability</m:t>
          </m:r>
          <m:d>
            <m:dPr>
              <m:ctrlPr>
                <w:rPr>
                  <w:rFonts w:ascii="Cambria Math" w:hAnsi="Cambria Math"/>
                  <w:i/>
                </w:rPr>
              </m:ctrlPr>
            </m:dPr>
            <m:e>
              <m:r>
                <w:rPr>
                  <w:rFonts w:ascii="Cambria Math" w:hAnsi="Cambria Math"/>
                </w:rPr>
                <m:t>bit error</m:t>
              </m:r>
            </m:e>
          </m:d>
          <m:r>
            <w:rPr>
              <w:rFonts w:ascii="Cambria Math" w:hAnsi="Cambria Math"/>
            </w:rPr>
            <m:t>=Q</m:t>
          </m:r>
          <m:d>
            <m:dPr>
              <m:ctrlPr>
                <w:rPr>
                  <w:rFonts w:ascii="Cambria Math" w:hAnsi="Cambria Math"/>
                  <w:i/>
                </w:rPr>
              </m:ctrlPr>
            </m:dPr>
            <m:e>
              <m:rad>
                <m:radPr>
                  <m:degHide m:val="1"/>
                  <m:ctrlPr>
                    <w:rPr>
                      <w:rFonts w:ascii="Cambria Math" w:hAnsi="Cambria Math"/>
                      <w:i/>
                    </w:rPr>
                  </m:ctrlPr>
                </m:radPr>
                <m:deg/>
                <m:e>
                  <m:r>
                    <w:rPr>
                      <w:rFonts w:ascii="Cambria Math" w:hAnsi="Cambria Math"/>
                    </w:rPr>
                    <m:t>2A*SNR</m:t>
                  </m:r>
                </m:e>
              </m:rad>
            </m:e>
          </m:d>
          <m:r>
            <w:rPr>
              <w:rFonts w:ascii="Cambria Math" w:hAnsi="Cambria Math"/>
            </w:rPr>
            <m:t>=1-P</m:t>
          </m:r>
          <m:d>
            <m:dPr>
              <m:ctrlPr>
                <w:rPr>
                  <w:rFonts w:ascii="Cambria Math" w:hAnsi="Cambria Math"/>
                  <w:i/>
                </w:rPr>
              </m:ctrlPr>
            </m:dPr>
            <m:e>
              <m:r>
                <w:rPr>
                  <w:rFonts w:ascii="Cambria Math" w:hAnsi="Cambria Math"/>
                </w:rPr>
                <m:t>z&lt;2</m:t>
              </m:r>
              <m:rad>
                <m:radPr>
                  <m:degHide m:val="1"/>
                  <m:ctrlPr>
                    <w:rPr>
                      <w:rFonts w:ascii="Cambria Math" w:hAnsi="Cambria Math"/>
                      <w:i/>
                    </w:rPr>
                  </m:ctrlPr>
                </m:radPr>
                <m:deg/>
                <m:e>
                  <m:r>
                    <w:rPr>
                      <w:rFonts w:ascii="Cambria Math" w:hAnsi="Cambria Math"/>
                    </w:rPr>
                    <m:t>2</m:t>
                  </m:r>
                </m:e>
              </m:rad>
            </m:e>
          </m:d>
        </m:oMath>
      </m:oMathPara>
    </w:p>
    <w:p w:rsidR="00BF20EE" w:rsidRPr="00BF20EE" w:rsidRDefault="00BF20EE" w:rsidP="00E56631">
      <w:pPr>
        <w:autoSpaceDE w:val="0"/>
        <w:autoSpaceDN w:val="0"/>
        <w:adjustRightInd w:val="0"/>
        <w:spacing w:after="0" w:line="240" w:lineRule="auto"/>
        <w:rPr>
          <w:rFonts w:eastAsiaTheme="minorEastAsia"/>
        </w:rPr>
      </w:pPr>
      <m:oMathPara>
        <m:oMath>
          <m:r>
            <w:rPr>
              <w:rFonts w:ascii="Cambria Math" w:eastAsiaTheme="minorEastAsia" w:hAnsi="Cambria Math"/>
            </w:rPr>
            <m:t>=1-normalcdf</m:t>
          </m:r>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e>
          </m:d>
        </m:oMath>
      </m:oMathPara>
    </w:p>
    <w:p w:rsidR="00BF20EE" w:rsidRDefault="00BF20EE" w:rsidP="00E56631">
      <w:pPr>
        <w:autoSpaceDE w:val="0"/>
        <w:autoSpaceDN w:val="0"/>
        <w:adjustRightInd w:val="0"/>
        <w:spacing w:after="0" w:line="240" w:lineRule="auto"/>
        <w:rPr>
          <w:rFonts w:eastAsiaTheme="minorEastAsia"/>
        </w:rPr>
      </w:pPr>
    </w:p>
    <w:p w:rsidR="00BF20EE" w:rsidRDefault="00BF20EE" w:rsidP="00E56631">
      <w:pPr>
        <w:autoSpaceDE w:val="0"/>
        <w:autoSpaceDN w:val="0"/>
        <w:adjustRightInd w:val="0"/>
        <w:spacing w:after="0" w:line="240" w:lineRule="auto"/>
        <w:rPr>
          <w:rFonts w:eastAsiaTheme="minorEastAsia"/>
        </w:rPr>
      </w:pPr>
      <w:r>
        <w:rPr>
          <w:rFonts w:eastAsiaTheme="minorEastAsia"/>
        </w:rPr>
        <w:t xml:space="preserve">If we plot this against the graph of A=1 </w:t>
      </w:r>
      <w:r w:rsidR="009D44F6">
        <w:rPr>
          <w:rFonts w:eastAsiaTheme="minorEastAsia"/>
        </w:rPr>
        <w:t>theoretical</w:t>
      </w:r>
      <w:r>
        <w:rPr>
          <w:rFonts w:eastAsiaTheme="minorEastAsia"/>
        </w:rPr>
        <w:t xml:space="preserve"> curve, we can therefore obtain the relationship without having to run any simulation</w:t>
      </w:r>
      <w:r w:rsidR="003B1403">
        <w:rPr>
          <w:rFonts w:eastAsiaTheme="minorEastAsia"/>
        </w:rPr>
        <w:t xml:space="preserve"> (blue is A=1 and red is A=2)</w:t>
      </w:r>
      <w:r w:rsidR="009D44F6">
        <w:rPr>
          <w:rFonts w:eastAsiaTheme="minorEastAsia"/>
        </w:rPr>
        <w:t>:</w:t>
      </w:r>
      <w:r w:rsidR="00922BED" w:rsidRPr="00922BED">
        <w:rPr>
          <w:noProof/>
        </w:rPr>
        <w:t xml:space="preserve"> </w:t>
      </w:r>
      <w:r w:rsidR="00922BED">
        <w:rPr>
          <w:noProof/>
        </w:rPr>
        <w:drawing>
          <wp:inline distT="0" distB="0" distL="0" distR="0" wp14:anchorId="03306BC2" wp14:editId="5B7FC6ED">
            <wp:extent cx="6496706"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7462" cy="3610395"/>
                    </a:xfrm>
                    <a:prstGeom prst="rect">
                      <a:avLst/>
                    </a:prstGeom>
                  </pic:spPr>
                </pic:pic>
              </a:graphicData>
            </a:graphic>
          </wp:inline>
        </w:drawing>
      </w:r>
    </w:p>
    <w:p w:rsidR="009D44F6" w:rsidRPr="00BF20EE" w:rsidRDefault="009D44F6" w:rsidP="00E56631">
      <w:pPr>
        <w:autoSpaceDE w:val="0"/>
        <w:autoSpaceDN w:val="0"/>
        <w:adjustRightInd w:val="0"/>
        <w:spacing w:after="0" w:line="240" w:lineRule="auto"/>
        <w:rPr>
          <w:rFonts w:eastAsiaTheme="minorEastAsia"/>
        </w:rPr>
      </w:pPr>
    </w:p>
    <w:p w:rsidR="00BF20EE" w:rsidRDefault="004401D5" w:rsidP="00E56631">
      <w:pPr>
        <w:autoSpaceDE w:val="0"/>
        <w:autoSpaceDN w:val="0"/>
        <w:adjustRightInd w:val="0"/>
        <w:spacing w:after="0" w:line="240" w:lineRule="auto"/>
        <w:rPr>
          <w:rFonts w:eastAsiaTheme="minorEastAsia"/>
        </w:rPr>
      </w:pPr>
      <w:r>
        <w:rPr>
          <w:rFonts w:eastAsiaTheme="minorEastAsia"/>
        </w:rPr>
        <w:t>Thus our derivation makes sense; there is a smaller probability of error at each point and it also increases a</w:t>
      </w:r>
      <w:r w:rsidR="00B51655">
        <w:rPr>
          <w:rFonts w:eastAsiaTheme="minorEastAsia"/>
        </w:rPr>
        <w:t>s you go towards greater values of snr (smaller sigma, so the error is even less impactful)</w:t>
      </w:r>
      <w:r w:rsidR="00F36CB9">
        <w:rPr>
          <w:rFonts w:eastAsiaTheme="minorEastAsia"/>
        </w:rPr>
        <w:t>.</w:t>
      </w:r>
    </w:p>
    <w:p w:rsidR="00901C11" w:rsidRDefault="00901C11" w:rsidP="00E56631">
      <w:pPr>
        <w:autoSpaceDE w:val="0"/>
        <w:autoSpaceDN w:val="0"/>
        <w:adjustRightInd w:val="0"/>
        <w:spacing w:after="0" w:line="240" w:lineRule="auto"/>
        <w:rPr>
          <w:rFonts w:eastAsiaTheme="minorEastAsia"/>
        </w:rPr>
      </w:pPr>
    </w:p>
    <w:p w:rsidR="00901C11" w:rsidRDefault="00901C11" w:rsidP="00E56631">
      <w:pPr>
        <w:autoSpaceDE w:val="0"/>
        <w:autoSpaceDN w:val="0"/>
        <w:adjustRightInd w:val="0"/>
        <w:spacing w:after="0" w:line="240" w:lineRule="auto"/>
        <w:rPr>
          <w:rFonts w:eastAsiaTheme="minorEastAsia"/>
        </w:rPr>
      </w:pPr>
    </w:p>
    <w:p w:rsidR="00901C11" w:rsidRPr="00BF20EE" w:rsidRDefault="00901C11" w:rsidP="00E56631">
      <w:pPr>
        <w:autoSpaceDE w:val="0"/>
        <w:autoSpaceDN w:val="0"/>
        <w:adjustRightInd w:val="0"/>
        <w:spacing w:after="0" w:line="240" w:lineRule="auto"/>
        <w:rPr>
          <w:rFonts w:eastAsiaTheme="minorEastAsia"/>
        </w:rPr>
      </w:pP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var=2.*(sigma.^2);</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SNR=1./(sigma.^2);</w:t>
      </w:r>
    </w:p>
    <w:p w:rsidR="009D44F6" w:rsidRDefault="004B735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 is the theoretical curve A=1, pfinal is A=2</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p=1-normcdf(2,0,var.^0.5);</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pfinal=1-normcdf(2*sqrt(2),0,var.^0.5);</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semilogy(10*log10(SNR),p,10*log10(snr),pe,</w:t>
      </w:r>
      <w:r w:rsidR="004B7356">
        <w:rPr>
          <w:rFonts w:ascii="Courier New" w:hAnsi="Courier New" w:cs="Courier New"/>
          <w:color w:val="000000"/>
          <w:sz w:val="20"/>
          <w:szCs w:val="20"/>
        </w:rPr>
        <w:t xml:space="preserve"> </w:t>
      </w:r>
      <w:r>
        <w:rPr>
          <w:rFonts w:ascii="Courier New" w:hAnsi="Courier New" w:cs="Courier New"/>
          <w:color w:val="000000"/>
          <w:sz w:val="20"/>
          <w:szCs w:val="20"/>
        </w:rPr>
        <w:t>10*log10(SNR),pfinal);</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'Probability of Bit Error'</w:t>
      </w:r>
      <w:r>
        <w:rPr>
          <w:rFonts w:ascii="Courier New" w:hAnsi="Courier New" w:cs="Courier New"/>
          <w:color w:val="000000"/>
          <w:sz w:val="20"/>
          <w:szCs w:val="20"/>
        </w:rPr>
        <w:t>);</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'SNR(10 log10 of the absolute value)'</w:t>
      </w:r>
      <w:r>
        <w:rPr>
          <w:rFonts w:ascii="Courier New" w:hAnsi="Courier New" w:cs="Courier New"/>
          <w:color w:val="000000"/>
          <w:sz w:val="20"/>
          <w:szCs w:val="20"/>
        </w:rPr>
        <w:t>);</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'Probability of bit error vs. SNR logarithmic scale for A=1</w:t>
      </w:r>
      <w:r w:rsidR="00157878">
        <w:rPr>
          <w:rFonts w:ascii="Courier New" w:hAnsi="Courier New" w:cs="Courier New"/>
          <w:color w:val="A020F0"/>
          <w:sz w:val="20"/>
          <w:szCs w:val="20"/>
        </w:rPr>
        <w:t xml:space="preserve"> and A=2</w:t>
      </w:r>
      <w:r>
        <w:rPr>
          <w:rFonts w:ascii="Courier New" w:hAnsi="Courier New" w:cs="Courier New"/>
          <w:color w:val="000000"/>
          <w:sz w:val="20"/>
          <w:szCs w:val="20"/>
        </w:rPr>
        <w:t>);</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'Theoretical Curve'</w:t>
      </w:r>
      <w:r>
        <w:rPr>
          <w:rFonts w:ascii="Courier New" w:hAnsi="Courier New" w:cs="Courier New"/>
          <w:color w:val="000000"/>
          <w:sz w:val="20"/>
          <w:szCs w:val="20"/>
        </w:rPr>
        <w:t>,</w:t>
      </w:r>
      <w:r w:rsidR="00E00504">
        <w:rPr>
          <w:rFonts w:ascii="Courier New" w:hAnsi="Courier New" w:cs="Courier New"/>
          <w:color w:val="000000"/>
          <w:sz w:val="20"/>
          <w:szCs w:val="20"/>
        </w:rPr>
        <w:t xml:space="preserve"> </w:t>
      </w:r>
      <w:r w:rsidR="00586F72">
        <w:rPr>
          <w:rFonts w:ascii="Courier New" w:hAnsi="Courier New" w:cs="Courier New"/>
          <w:color w:val="A020F0"/>
          <w:sz w:val="20"/>
          <w:szCs w:val="20"/>
        </w:rPr>
        <w:t xml:space="preserve">'coded’, </w:t>
      </w:r>
      <w:r>
        <w:rPr>
          <w:rFonts w:ascii="Courier New" w:hAnsi="Courier New" w:cs="Courier New"/>
          <w:color w:val="A020F0"/>
          <w:sz w:val="20"/>
          <w:szCs w:val="20"/>
        </w:rPr>
        <w:t>'final'</w:t>
      </w:r>
      <w:r>
        <w:rPr>
          <w:rFonts w:ascii="Courier New" w:hAnsi="Courier New" w:cs="Courier New"/>
          <w:color w:val="000000"/>
          <w:sz w:val="20"/>
          <w:szCs w:val="20"/>
        </w:rPr>
        <w:t>);</w:t>
      </w:r>
    </w:p>
    <w:p w:rsidR="009D44F6" w:rsidRDefault="009D44F6" w:rsidP="009D4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axis([-15 5 0 1]) </w:t>
      </w:r>
      <w:r>
        <w:rPr>
          <w:rFonts w:ascii="Courier New" w:hAnsi="Courier New" w:cs="Courier New"/>
          <w:color w:val="228B22"/>
          <w:sz w:val="20"/>
          <w:szCs w:val="20"/>
        </w:rPr>
        <w:t>% probability is between 0 and 1 only</w:t>
      </w:r>
    </w:p>
    <w:p w:rsidR="00BF20EE" w:rsidRPr="00BF20EE" w:rsidRDefault="00BF20EE" w:rsidP="00E56631">
      <w:pPr>
        <w:autoSpaceDE w:val="0"/>
        <w:autoSpaceDN w:val="0"/>
        <w:adjustRightInd w:val="0"/>
        <w:spacing w:after="0" w:line="240" w:lineRule="auto"/>
        <w:rPr>
          <w:rFonts w:eastAsiaTheme="minorEastAsia"/>
        </w:rPr>
      </w:pPr>
    </w:p>
    <w:p w:rsidR="001C027D" w:rsidRDefault="001C027D" w:rsidP="00E2646D">
      <w:r>
        <w:t>Below is also the final plot which includes all of the simulations for each simulation run over 10000 SNR values over 10000 trials for each value. The code took a while to compile:</w:t>
      </w:r>
    </w:p>
    <w:p w:rsidR="006B7F06" w:rsidRDefault="00FB10E0">
      <w:r>
        <w:rPr>
          <w:noProof/>
        </w:rPr>
        <mc:AlternateContent>
          <mc:Choice Requires="wps">
            <w:drawing>
              <wp:anchor distT="45720" distB="45720" distL="114300" distR="114300" simplePos="0" relativeHeight="251662336" behindDoc="0" locked="0" layoutInCell="1" allowOverlap="1" wp14:anchorId="4A592126" wp14:editId="58599142">
                <wp:simplePos x="0" y="0"/>
                <wp:positionH relativeFrom="column">
                  <wp:posOffset>847725</wp:posOffset>
                </wp:positionH>
                <wp:positionV relativeFrom="paragraph">
                  <wp:posOffset>2198370</wp:posOffset>
                </wp:positionV>
                <wp:extent cx="2038350" cy="10382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38225"/>
                        </a:xfrm>
                        <a:prstGeom prst="rect">
                          <a:avLst/>
                        </a:prstGeom>
                        <a:noFill/>
                        <a:ln w="9525">
                          <a:solidFill>
                            <a:srgbClr val="000000"/>
                          </a:solidFill>
                          <a:miter lim="800000"/>
                          <a:headEnd/>
                          <a:tailEnd/>
                        </a:ln>
                      </wps:spPr>
                      <wps:txbx>
                        <w:txbxContent>
                          <w:p w:rsidR="00FB10E0" w:rsidRDefault="00FB10E0">
                            <w:r>
                              <w:t>As we can see, at sigma=1 and below the coding transmission bit error (red curve) start have less error probability than the uncoded 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592126" id="_x0000_t202" coordsize="21600,21600" o:spt="202" path="m,l,21600r21600,l21600,xe">
                <v:stroke joinstyle="miter"/>
                <v:path gradientshapeok="t" o:connecttype="rect"/>
              </v:shapetype>
              <v:shape id="Text Box 2" o:spid="_x0000_s1026" type="#_x0000_t202" style="position:absolute;margin-left:66.75pt;margin-top:173.1pt;width:160.5pt;height:8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" filled="f">
                <v:textbox>
                  <w:txbxContent>
                    <w:p w:rsidR="00FB10E0" w:rsidRDefault="00FB10E0">
                      <w:r>
                        <w:t>As we can see, at sigma=1 and below the coding transmission bit error (red curve) start have less error probability than the uncoded version.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2352674</wp:posOffset>
                </wp:positionH>
                <wp:positionV relativeFrom="paragraph">
                  <wp:posOffset>1122045</wp:posOffset>
                </wp:positionV>
                <wp:extent cx="2085975" cy="10858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208597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BE0C14" id="_x0000_t32" coordsize="21600,21600" o:spt="32" o:oned="t" path="m,l21600,21600e" filled="f">
                <v:path arrowok="t" fillok="f" o:connecttype="none"/>
                <o:lock v:ext="edit" shapetype="t"/>
              </v:shapetype>
              <v:shape id="Straight Arrow Connector 4" o:spid="_x0000_s1026" type="#_x0000_t32" style="position:absolute;margin-left:185.25pt;margin-top:88.35pt;width:164.25pt;height:8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4552950</wp:posOffset>
                </wp:positionH>
                <wp:positionV relativeFrom="paragraph">
                  <wp:posOffset>855345</wp:posOffset>
                </wp:positionV>
                <wp:extent cx="438150" cy="333375"/>
                <wp:effectExtent l="0" t="0" r="19050" b="28575"/>
                <wp:wrapNone/>
                <wp:docPr id="3" name="Oval 3"/>
                <wp:cNvGraphicFramePr/>
                <a:graphic xmlns:a="http://schemas.openxmlformats.org/drawingml/2006/main">
                  <a:graphicData uri="http://schemas.microsoft.com/office/word/2010/wordprocessingShape">
                    <wps:wsp>
                      <wps:cNvSpPr/>
                      <wps:spPr>
                        <a:xfrm>
                          <a:off x="0" y="0"/>
                          <a:ext cx="438150" cy="333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AD1F5" id="Oval 3" o:spid="_x0000_s1026" style="position:absolute;margin-left:358.5pt;margin-top:67.35pt;width:34.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" filled="f" strokecolor="#1f4d78 [1604]" strokeweight="1pt">
                <v:stroke joinstyle="miter"/>
              </v:oval>
            </w:pict>
          </mc:Fallback>
        </mc:AlternateContent>
      </w:r>
      <w:r w:rsidR="00812C5B">
        <w:rPr>
          <w:noProof/>
        </w:rPr>
        <w:drawing>
          <wp:inline distT="0" distB="0" distL="0" distR="0" wp14:anchorId="381AB609" wp14:editId="1E844E64">
            <wp:extent cx="6359407" cy="3467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4131" cy="3469676"/>
                    </a:xfrm>
                    <a:prstGeom prst="rect">
                      <a:avLst/>
                    </a:prstGeom>
                  </pic:spPr>
                </pic:pic>
              </a:graphicData>
            </a:graphic>
          </wp:inline>
        </w:drawing>
      </w:r>
    </w:p>
    <w:p w:rsidR="00817EA5" w:rsidRDefault="006B7F06" w:rsidP="00E2646D">
      <w:r>
        <w:t xml:space="preserve">The curves are blue for theory, yellow for uncoded and red for coded. As we can see all three curves follow the same basic magnitudes and shapes which we want. </w:t>
      </w:r>
      <w:r w:rsidR="00DD5F17">
        <w:t xml:space="preserve"> The uncoded transmission follows the basic shape of the theory which means that our theoretical calculations are correct as their function </w:t>
      </w:r>
      <w:r w:rsidR="00F03DEF">
        <w:t>accurately</w:t>
      </w:r>
      <w:r w:rsidR="00DD5F17">
        <w:t xml:space="preserve"> demonstrates the ove</w:t>
      </w:r>
      <w:r w:rsidR="00D65EF5">
        <w:t>rall simu</w:t>
      </w:r>
      <w:r w:rsidR="00DD5F17">
        <w:t>lation pattern for uncoded</w:t>
      </w:r>
      <w:r w:rsidR="00114BB7">
        <w:t xml:space="preserve"> </w:t>
      </w:r>
      <w:r>
        <w:t xml:space="preserve">The probability of error is higher in the Walsh functions when the value of SNR is relatively low (or the value of sigma is high compared to noise energies of 1). However as the SNR goes up (sigma goes between 0 and 1) the </w:t>
      </w:r>
      <w:r w:rsidR="00FE0589">
        <w:t>bit error starts to be better for coded transmission. We ca</w:t>
      </w:r>
      <w:r w:rsidR="00D80969">
        <w:t>n thus conclude that the W</w:t>
      </w:r>
      <w:r w:rsidR="00FE0589">
        <w:t xml:space="preserve">alsh coding functions make beneficial </w:t>
      </w:r>
      <w:r w:rsidR="00FE0589">
        <w:lastRenderedPageBreak/>
        <w:t>bit error reductions</w:t>
      </w:r>
      <w:r w:rsidR="00046264">
        <w:t xml:space="preserve"> when the SNR is greater than 1 (0 on the x axis for log values), so we can use the coding transmission when </w:t>
      </w:r>
      <w:r w:rsidR="004B2942">
        <w:t>we have energies around 1 if the value of sigma is less than that.</w:t>
      </w:r>
    </w:p>
    <w:p w:rsidR="004F0E3D" w:rsidRDefault="004F0E3D" w:rsidP="00E2646D">
      <w:r>
        <w:t>Appendix:</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%from the hadamard transforms we get the following walsh function 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%vectors. Get the columns which are the transposes so we can run inner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%products.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846AA" w:rsidRPr="006A6C4F" w:rsidRDefault="001846AA" w:rsidP="001846AA">
      <w:pPr>
        <w:autoSpaceDE w:val="0"/>
        <w:autoSpaceDN w:val="0"/>
        <w:adjustRightInd w:val="0"/>
        <w:spacing w:after="0" w:line="240" w:lineRule="auto"/>
        <w:rPr>
          <w:rFonts w:ascii="Courier New" w:hAnsi="Courier New" w:cs="Courier New"/>
          <w:b/>
          <w:sz w:val="32"/>
          <w:szCs w:val="24"/>
        </w:rPr>
      </w:pPr>
      <w:r>
        <w:rPr>
          <w:rFonts w:ascii="Courier New" w:hAnsi="Courier New" w:cs="Courier New"/>
          <w:color w:val="228B22"/>
          <w:sz w:val="20"/>
          <w:szCs w:val="20"/>
        </w:rPr>
        <w:t xml:space="preserve">%% </w:t>
      </w:r>
      <w:r w:rsidRPr="006A6C4F">
        <w:rPr>
          <w:rFonts w:ascii="Courier New" w:hAnsi="Courier New" w:cs="Courier New"/>
          <w:b/>
          <w:color w:val="228B22"/>
          <w:sz w:val="24"/>
          <w:szCs w:val="20"/>
        </w:rPr>
        <w:t>uncoded section</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 A to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the logspaced snr values and sigma values</w:t>
      </w:r>
    </w:p>
    <w:p w:rsidR="001846AA" w:rsidRDefault="00812C5B"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snruncoded=logspace(-3,2</w:t>
      </w:r>
      <w:r w:rsidR="00C26F45">
        <w:rPr>
          <w:rFonts w:ascii="Courier New" w:hAnsi="Courier New" w:cs="Courier New"/>
          <w:color w:val="000000"/>
          <w:sz w:val="20"/>
          <w:szCs w:val="20"/>
        </w:rPr>
        <w:t>,10000</w:t>
      </w:r>
      <w:r w:rsidR="001846AA">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C26F45"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sigmauncoded=linspace(0,1,10000</w:t>
      </w:r>
      <w:r w:rsidR="001846AA">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C26F45"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probuncoded=zeros(1,10000</w:t>
      </w:r>
      <w:r w:rsidR="001846AA">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mu=0;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%iterate for the number of SNR terms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i=1:length(snruncoded)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sigmauncoded=sqrt(1./snruncoded(i));</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%create random bit input steam of 10000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b=randi([0,1],1,10000);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output=zeros(1,length(b));</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%map from binary 0 and 1 to 2 dimension A vectors from the graph on</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%project guidelines. a 0 maps to the right side which is postivie and 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 maps to the left side which is negative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j=1:length(b)</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(b(j)==0)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vector=[sqrt(A),sqrt(A)];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(b(j)==1)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vector=[-sqrt(A),-sqrt(A)];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%add noise of the specific mean and variance, mean 0 and variance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%sigma squared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y=normrnd(mu,sigmauncoded,[1 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z(1)=vector(1)+y(1);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z(2)=vector(2)+y(2);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%according to the line on the graph, if the noise makes the mapping</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%flip to the right side the output is 0 and left side the output is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%1. this can cause error because the noise values can make the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%output flip</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(z(2)&gt;=-z(1))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output(j)=0;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(z(2)&lt;-z(1))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output(j)=1;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%count the number of errors over all trials and add it up, this is 10000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%bits per trial for more accuracy.</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k=1:length(output)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(output(k)~=b(k))</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count=count+1;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%divide count of error over total count to get bit error probability</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biterrProb=count./length(output);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all bit error probabilities per each SNR valu</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probuncoded(i)=biterrProb;</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6A6C4F">
        <w:rPr>
          <w:rFonts w:ascii="Courier New" w:hAnsi="Courier New" w:cs="Courier New"/>
          <w:b/>
          <w:color w:val="228B22"/>
          <w:sz w:val="24"/>
          <w:szCs w:val="20"/>
        </w:rPr>
        <w:t>coded transmission</w:t>
      </w:r>
      <w:r w:rsidRPr="006A6C4F">
        <w:rPr>
          <w:rFonts w:ascii="Courier New" w:hAnsi="Courier New" w:cs="Courier New"/>
          <w:color w:val="228B22"/>
          <w:sz w:val="24"/>
          <w:szCs w:val="20"/>
        </w:rPr>
        <w:t xml:space="preserve"> </w:t>
      </w:r>
      <w:r>
        <w:rPr>
          <w:rFonts w:ascii="Courier New" w:hAnsi="Courier New" w:cs="Courier New"/>
          <w:color w:val="228B22"/>
          <w:sz w:val="20"/>
          <w:szCs w:val="20"/>
        </w:rPr>
        <w:t>on walsh functions first create each of the Hadamurd function rows and their negatives from the rows.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row1=[1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row1neg=-1.*row1;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row2=[1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row2neg=-1.*row2;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row3=[1 -1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row3neg=-1.*row3;</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row4=[1 -1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row4neg=-1.*row4;</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row5=[1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row5neg=-1.*row5;</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row6=[1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row6neg=-1.*row6;</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row7=[1 -1 -1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row7neg=-1.*row7;</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row8=[1 -1 -1 1 -1 1 1 -1];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row8neg=-1.*row8;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%these values are obtained as the rows of the H matrix which can be found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%by doing the Hadmurd transformations.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z=[row1;row2;row3;row4;row5;row6;row7;row8];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zneg=[row1neg;row2neg;row3neg;row4neg;row5neg;row6neg;row7neg;row8neg];</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sigma which is the x variable of the plot and then</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%variance and SNR from that. create bit error probability array.</w:t>
      </w:r>
    </w:p>
    <w:p w:rsidR="001846AA" w:rsidRDefault="00812C5B"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snr=logspace(-3,2</w:t>
      </w:r>
      <w:r w:rsidR="00C26F45">
        <w:rPr>
          <w:rFonts w:ascii="Courier New" w:hAnsi="Courier New" w:cs="Courier New"/>
          <w:color w:val="000000"/>
          <w:sz w:val="20"/>
          <w:szCs w:val="20"/>
        </w:rPr>
        <w:t>,10000</w:t>
      </w:r>
      <w:r w:rsidR="001846AA">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C26F45"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sigma=zeros(1,10</w:t>
      </w:r>
      <w:r w:rsidR="001846AA">
        <w:rPr>
          <w:rFonts w:ascii="Courier New" w:hAnsi="Courier New" w:cs="Courier New"/>
          <w:color w:val="000000"/>
          <w:sz w:val="20"/>
          <w:szCs w:val="20"/>
        </w:rPr>
        <w:t>000);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C26F45"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pe=zeros(1,10000</w:t>
      </w:r>
      <w:r w:rsidR="001846AA">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i=1:length(sigma)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sigma(i)=sqrt(1./snr(i));</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create input noisy vectors'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totalbits=0;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correctbits=0;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create the generator matrix</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 1 1 1 1 1 1 1; 0 0 0 0  1 1 1 1; 0 0 1 1 0 0 1 1; 0 1 0 1 0 1 0 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sidR="00C26F45">
        <w:rPr>
          <w:rFonts w:ascii="Courier New" w:hAnsi="Courier New" w:cs="Courier New"/>
          <w:color w:val="000000"/>
          <w:sz w:val="20"/>
          <w:szCs w:val="20"/>
        </w:rPr>
        <w:t xml:space="preserve"> trials=1:10000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%initialize total bits and incorrectbits;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the input data bits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databits=round(rand(1,4));</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%multiplying the data bits by P and then mod 2  gives you the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%8-bit codeword, then map that to BPSK</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%data bits become code bits 3, 5, 6 and 7</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inputbinary=(databits*P);</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 mod 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inputbinary(j)=mod(inputbinary(j),2);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 BPSK of input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bpsk=zeros(1,8);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inputbinary(k)==0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bpsk(k)=1;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inputbinary(k)==1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bpsk(k)=-1;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%add randomly generated noise of mean 0 and std=sigma.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is done by making a 1x8 matrix of randn values and multiplying</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%it by sigma and then adding the mean which is 0 (to transform from</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%standard normal.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x=randn(1,8);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noise=sigma(i)*x;</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noisybits=bpsk+noise;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walshvalues=zeros(1,16);</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plug in walsh functions by doing inner products with each. Each walsh function is a row in the H matrix (z) or the negative H matrix (-z)</w:t>
      </w:r>
      <w:r w:rsidR="00F91774">
        <w:rPr>
          <w:rFonts w:ascii="Courier New" w:hAnsi="Courier New" w:cs="Courier New"/>
          <w:color w:val="228B22"/>
          <w:sz w:val="20"/>
          <w:szCs w:val="20"/>
        </w:rPr>
        <w:t>. You multiply by the noisy bits for each H row and negative H row, and the maximum value from these 16 inner products is the walsh function and BPSK that the coded transmission maps to.</w:t>
      </w:r>
      <w:bookmarkStart w:id="0" w:name="_GoBack"/>
      <w:bookmarkEnd w:id="0"/>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l=1:8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zwalshp=transpose(z((8*(l)-7):((8*(l)))));</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walshvalues(l)=noisybits*zwalshp;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m=1:8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zwalshn=transpose(zneg((8*(m)-7):((8*(m)))));</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walshvalues((m+8))=noisybits*zwalshn;</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we have all the walsh values, positive and negative.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%now compare maximum magnitude and sign for the proper mapping</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%get index, the index is the same in both these H matrix and the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%negative H matrix</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[walshmax,index]=max(abs(walshvalues));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walsh1bpsk=z(((8*index)-7):(8*(index)));</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walsh2bpsk=zneg(((8*index)-7):(8*(index)));</w:t>
      </w:r>
      <w:r>
        <w:rPr>
          <w:rFonts w:ascii="Courier New" w:hAnsi="Courier New" w:cs="Courier New"/>
          <w:color w:val="228B22"/>
          <w:sz w:val="20"/>
          <w:szCs w:val="20"/>
        </w:rPr>
        <w:t>%now have both the postive and negative, check for sign</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curr1=0;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curr2=0;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%this is how I checked for the sign, you see if the positive or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%negative version is right by which one has the closest number of bits.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%They are inverses of each other so one or the other has to have more.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walsh1bpsk(r)==bpsk(r)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curr1=curr1+1;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walsh2bpsk(r)==bpsk(r)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curr2=curr2+1;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curr1&gt;=curr2;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%choise the correct walsh function, negative or positive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bpskout=walsh1bpsk;</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bpskout=walsh2bpsk;</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%BPSK output is proportional to output data bits (it is set indices in the BPSK) so compare input BPSK to output BPSK to get the same exact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%probabilities.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binaryout=zeros(1,8);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datacoded=zeros(1,4);</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bpskout(q)==1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binaryout(q)=0;</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bpskout(q)==-1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binaryout(q)=1;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%data bits become code bits 3, 5, 6 and 7, you could also check data</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%coded vs data input and you will get the same Pe if you run it.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%However I chose to do the other way because you get more total bits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%per trial.</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datacoded(1)=binaryout(3);</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%datacoded(2)=binaryout(5);</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%datacoded(3)=binaryout(6);</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%datacoded(4)=binaryout(7);</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p=1:8</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totalbits=totalbits+1;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(bpsk(p)==bpskout(p))</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correctbits=correctbits+1;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this will give you a correct/total, subtract this from 1 to get the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%error bits/total which is probability of bit error</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pe(i)=1-(correctbits/totalbits);</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Pr="00FF554E">
        <w:rPr>
          <w:rFonts w:ascii="Courier New" w:hAnsi="Courier New" w:cs="Courier New"/>
          <w:b/>
          <w:color w:val="228B22"/>
          <w:sz w:val="24"/>
          <w:szCs w:val="20"/>
        </w:rPr>
        <w:t>theoretical curve</w:t>
      </w:r>
      <w:r w:rsidRPr="00FF554E">
        <w:rPr>
          <w:rFonts w:ascii="Courier New" w:hAnsi="Courier New" w:cs="Courier New"/>
          <w:color w:val="228B22"/>
          <w:sz w:val="24"/>
          <w:szCs w:val="20"/>
        </w:rPr>
        <w:t xml:space="preserve"> </w:t>
      </w:r>
      <w:r>
        <w:rPr>
          <w:rFonts w:ascii="Courier New" w:hAnsi="Courier New" w:cs="Courier New"/>
          <w:color w:val="228B22"/>
          <w:sz w:val="20"/>
          <w:szCs w:val="20"/>
        </w:rPr>
        <w:t>for A=1 Theory is explained in the page on the writeup</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var=2.*(sigma.^2);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SNR=1./(sigma.^2);</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 is the theoretical curve.</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p=1-normcdf(2,0,var.^0.5);</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cumulative graph plot all 3 on the same with a log y axis to get proper scaling</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semilogy(10*log10(SNR),p,10*log10(snr),pe,</w:t>
      </w:r>
      <w:r>
        <w:rPr>
          <w:rFonts w:ascii="Courier New" w:hAnsi="Courier New" w:cs="Courier New"/>
          <w:color w:val="A020F0"/>
          <w:sz w:val="20"/>
          <w:szCs w:val="20"/>
        </w:rPr>
        <w:t>'.'</w:t>
      </w:r>
      <w:r>
        <w:rPr>
          <w:rFonts w:ascii="Courier New" w:hAnsi="Courier New" w:cs="Courier New"/>
          <w:color w:val="000000"/>
          <w:sz w:val="20"/>
          <w:szCs w:val="20"/>
        </w:rPr>
        <w:t>,10*log10(snruncoded),probuncoded,</w:t>
      </w:r>
      <w:r>
        <w:rPr>
          <w:rFonts w:ascii="Courier New" w:hAnsi="Courier New" w:cs="Courier New"/>
          <w:color w:val="A020F0"/>
          <w:sz w:val="20"/>
          <w:szCs w:val="20"/>
        </w:rPr>
        <w:t>'-'</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'Probability of Bit Error'</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'SNR(10 log10 of the absolute value)'</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'Probability of bit error vs. SNR logarithmic scale for A=1 coded, uncoded and theory'</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'Theoretical Curve'</w:t>
      </w:r>
      <w:r>
        <w:rPr>
          <w:rFonts w:ascii="Courier New" w:hAnsi="Courier New" w:cs="Courier New"/>
          <w:color w:val="000000"/>
          <w:sz w:val="20"/>
          <w:szCs w:val="20"/>
        </w:rPr>
        <w:t>,</w:t>
      </w:r>
      <w:r>
        <w:rPr>
          <w:rFonts w:ascii="Courier New" w:hAnsi="Courier New" w:cs="Courier New"/>
          <w:color w:val="A020F0"/>
          <w:sz w:val="20"/>
          <w:szCs w:val="20"/>
        </w:rPr>
        <w:t>'coded through Walsh'</w:t>
      </w:r>
      <w:r>
        <w:rPr>
          <w:rFonts w:ascii="Courier New" w:hAnsi="Courier New" w:cs="Courier New"/>
          <w:color w:val="000000"/>
          <w:sz w:val="20"/>
          <w:szCs w:val="20"/>
        </w:rPr>
        <w:t>,</w:t>
      </w:r>
      <w:r>
        <w:rPr>
          <w:rFonts w:ascii="Courier New" w:hAnsi="Courier New" w:cs="Courier New"/>
          <w:color w:val="A020F0"/>
          <w:sz w:val="20"/>
          <w:szCs w:val="20"/>
        </w:rPr>
        <w:t>'uncoded'</w:t>
      </w:r>
      <w:r>
        <w:rPr>
          <w:rFonts w:ascii="Courier New" w:hAnsi="Courier New" w:cs="Courier New"/>
          <w:color w:val="000000"/>
          <w:sz w:val="20"/>
          <w:szCs w:val="20"/>
        </w:rPr>
        <w:t>);</w:t>
      </w:r>
    </w:p>
    <w:p w:rsidR="001846AA" w:rsidRDefault="001846AA" w:rsidP="001846A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axis([-15 5 0 1]) </w:t>
      </w:r>
      <w:r>
        <w:rPr>
          <w:rFonts w:ascii="Courier New" w:hAnsi="Courier New" w:cs="Courier New"/>
          <w:color w:val="228B22"/>
          <w:sz w:val="20"/>
          <w:szCs w:val="20"/>
        </w:rPr>
        <w:t>% probability is between 0 and 1 only</w:t>
      </w:r>
    </w:p>
    <w:p w:rsidR="004F0E3D" w:rsidRDefault="004F0E3D" w:rsidP="00E2646D"/>
    <w:p w:rsidR="004F0E3D" w:rsidRPr="00E2646D" w:rsidRDefault="004F0E3D" w:rsidP="00E2646D"/>
    <w:sectPr w:rsidR="004F0E3D" w:rsidRPr="00E264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8F1" w:rsidRDefault="008358F1" w:rsidP="00EE05C1">
      <w:pPr>
        <w:spacing w:after="0" w:line="240" w:lineRule="auto"/>
      </w:pPr>
      <w:r>
        <w:separator/>
      </w:r>
    </w:p>
  </w:endnote>
  <w:endnote w:type="continuationSeparator" w:id="0">
    <w:p w:rsidR="008358F1" w:rsidRDefault="008358F1" w:rsidP="00EE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8F1" w:rsidRDefault="008358F1" w:rsidP="00EE05C1">
      <w:pPr>
        <w:spacing w:after="0" w:line="240" w:lineRule="auto"/>
      </w:pPr>
      <w:r>
        <w:separator/>
      </w:r>
    </w:p>
  </w:footnote>
  <w:footnote w:type="continuationSeparator" w:id="0">
    <w:p w:rsidR="008358F1" w:rsidRDefault="008358F1" w:rsidP="00EE05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5C1" w:rsidRDefault="00EE05C1">
    <w:pPr>
      <w:pStyle w:val="Header"/>
    </w:pPr>
    <w:r>
      <w:t>Charles Huang</w:t>
    </w:r>
  </w:p>
  <w:p w:rsidR="00EE05C1" w:rsidRDefault="00EE05C1">
    <w:pPr>
      <w:pStyle w:val="Header"/>
    </w:pPr>
    <w:r>
      <w:t>Professor Calderbank</w:t>
    </w:r>
  </w:p>
  <w:p w:rsidR="00EE05C1" w:rsidRDefault="00EE05C1">
    <w:pPr>
      <w:pStyle w:val="Header"/>
    </w:pPr>
    <w:r>
      <w:t>ECE 483</w:t>
    </w:r>
  </w:p>
  <w:p w:rsidR="00EE05C1" w:rsidRDefault="00EE05C1">
    <w:pPr>
      <w:pStyle w:val="Header"/>
    </w:pPr>
    <w:r>
      <w:t>3/10/2016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C1"/>
    <w:rsid w:val="00046264"/>
    <w:rsid w:val="00114BB7"/>
    <w:rsid w:val="00153DCC"/>
    <w:rsid w:val="00157878"/>
    <w:rsid w:val="001846AA"/>
    <w:rsid w:val="001C027D"/>
    <w:rsid w:val="001D0CEF"/>
    <w:rsid w:val="001D43A5"/>
    <w:rsid w:val="00257CD1"/>
    <w:rsid w:val="00267161"/>
    <w:rsid w:val="003B1403"/>
    <w:rsid w:val="004401D5"/>
    <w:rsid w:val="004B2942"/>
    <w:rsid w:val="004B7356"/>
    <w:rsid w:val="004F0E3D"/>
    <w:rsid w:val="00586F72"/>
    <w:rsid w:val="006A6C4F"/>
    <w:rsid w:val="006B7F06"/>
    <w:rsid w:val="007B1146"/>
    <w:rsid w:val="007D5121"/>
    <w:rsid w:val="00812C5B"/>
    <w:rsid w:val="00817EA5"/>
    <w:rsid w:val="008358F1"/>
    <w:rsid w:val="00901C11"/>
    <w:rsid w:val="00922BED"/>
    <w:rsid w:val="009A2042"/>
    <w:rsid w:val="009A5A46"/>
    <w:rsid w:val="009D44F6"/>
    <w:rsid w:val="00AB2D8A"/>
    <w:rsid w:val="00B3140D"/>
    <w:rsid w:val="00B4103A"/>
    <w:rsid w:val="00B51655"/>
    <w:rsid w:val="00BC2B95"/>
    <w:rsid w:val="00BF20EE"/>
    <w:rsid w:val="00C168C5"/>
    <w:rsid w:val="00C26F45"/>
    <w:rsid w:val="00C42D17"/>
    <w:rsid w:val="00D6061A"/>
    <w:rsid w:val="00D65EF5"/>
    <w:rsid w:val="00D75A34"/>
    <w:rsid w:val="00D80969"/>
    <w:rsid w:val="00DD5F17"/>
    <w:rsid w:val="00E00504"/>
    <w:rsid w:val="00E2646D"/>
    <w:rsid w:val="00E56631"/>
    <w:rsid w:val="00EE05C1"/>
    <w:rsid w:val="00F03DEF"/>
    <w:rsid w:val="00F36CB9"/>
    <w:rsid w:val="00F76C40"/>
    <w:rsid w:val="00F91774"/>
    <w:rsid w:val="00FB10E0"/>
    <w:rsid w:val="00FE0589"/>
    <w:rsid w:val="00FE3434"/>
    <w:rsid w:val="00FF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1AF86-54B5-4F46-B85E-4E8C32D0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4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4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5C1"/>
  </w:style>
  <w:style w:type="paragraph" w:styleId="Footer">
    <w:name w:val="footer"/>
    <w:basedOn w:val="Normal"/>
    <w:link w:val="FooterChar"/>
    <w:uiPriority w:val="99"/>
    <w:unhideWhenUsed/>
    <w:rsid w:val="00EE0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5C1"/>
  </w:style>
  <w:style w:type="character" w:customStyle="1" w:styleId="Heading2Char">
    <w:name w:val="Heading 2 Char"/>
    <w:basedOn w:val="DefaultParagraphFont"/>
    <w:link w:val="Heading2"/>
    <w:uiPriority w:val="9"/>
    <w:rsid w:val="00E2646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2646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BF20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52</cp:revision>
  <dcterms:created xsi:type="dcterms:W3CDTF">2016-03-10T16:34:00Z</dcterms:created>
  <dcterms:modified xsi:type="dcterms:W3CDTF">2016-03-10T18:44:00Z</dcterms:modified>
</cp:coreProperties>
</file>