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Yêu cầu nghiệp vụ thô</w:t>
      </w:r>
    </w:p>
    <w:p>
      <w:pPr>
        <w:spacing w:after="120"/>
        <w:jc w:val="center"/>
      </w:pPr>
      <w:r>
        <w:rPr>
          <w:color w:val="555555"/>
          <w:sz w:val="32"/>
          <w:szCs w:val="32"/>
        </w:rPr>
        <w:t xml:space="preserve">Dự án HelloWorld</w:t>
      </w:r>
    </w:p>
    <w:p>
      <w:pPr>
        <w:spacing w:after="2400"/>
        <w:jc w:val="center"/>
      </w:pPr>
      <w:r>
        <w:rPr>
          <w:i/>
          <w:iCs/>
          <w:color w:val="888888"/>
          <w:sz w:val="22"/>
          <w:szCs w:val="22"/>
        </w:rPr>
        <w:t xml:space="preserve">Input cho skill feature-spec-writer — cần người đọc/duyệt trước khi đưa vào AI</w:t>
      </w:r>
    </w:p>
    <w:p>
      <w:pPr>
        <w:spacing w:after="200"/>
      </w:pPr>
      <w:r>
        <w:rPr>
          <w:b/>
          <w:bCs/>
        </w:rPr>
        <w:t xml:space="preserve">Mục đích tài liệu: </w:t>
      </w:r>
      <w:r>
        <w:t xml:space="preserve">Đây là input thô (không phải BRD/SRS/FRS chính thức) cho skill "feature-spec-writer" (xem .claude/skills/feature-spec-writer/SKILL.md) — chỉ đủ ý để AI/BA soạn feature-design.md cho từng feature. Mỗi mục dưới đây tương ứng 1 lần chạy feature-spec-writer.</w:t>
      </w:r>
    </w:p>
    <w:p>
      <w:pPr>
        <w:spacing w:after="200"/>
      </w:pPr>
      <w:r>
        <w:rPr>
          <w:b/>
          <w:bCs/>
        </w:rPr>
        <w:t xml:space="preserve">Ghi chú: </w:t>
      </w:r>
      <w:r>
        <w:t xml:space="preserve">Các feature dưới đây ĐÃ được code (retroactive) — dùng tài liệu này để sinh lại feature-design.md chính thức cho từng feature, phục vụ review/onboarding về sau, hoặc làm nền khi cần sửa/mở rộng feature.</w:t>
      </w:r>
    </w:p>
    <w:p>
      <w:r>
        <w:br w:type="page"/>
      </w:r>
    </w:p>
    <w:p>
      <w:pPr>
        <w:pStyle w:val="Heading1"/>
        <w:spacing w:after="160" w:before="320"/>
      </w:pPr>
      <w:r>
        <w:t xml:space="preserve">1. Đăng ký tài khoản (Signup) — chỉ Name + Email</w:t>
      </w:r>
    </w:p>
    <w:p>
      <w:pPr>
        <w:spacing w:after="160"/>
      </w:pPr>
      <w:r>
        <w:rPr>
          <w:b/>
          <w:bCs/>
        </w:rPr>
        <w:t xml:space="preserve">Business intent: </w:t>
      </w:r>
      <w:r>
        <w:t xml:space="preserve">Người dùng mới muốn tạo tài khoản để dùng hệ thống, nhưng không nên bắt nhập password ngay (giảm friction, và đảm bảo email thật trước khi cho set password) — cho chủ ứng dụng an tâm hơn khi tài khoản chưa xác thực không thể đăng nhập được.</w:t>
      </w:r>
    </w:p>
    <w:p>
      <w:pPr>
        <w:spacing w:after="160"/>
      </w:pPr>
      <w:r>
        <w:rPr>
          <w:b/>
          <w:bCs/>
        </w:rPr>
        <w:t xml:space="preserve">Đối tượng dùng: </w:t>
      </w:r>
      <w:r>
        <w:t xml:space="preserve">Người dùng chưa có tài khoản.</w:t>
      </w:r>
    </w:p>
    <w:p>
      <w:pPr>
        <w:spacing w:after="160"/>
      </w:pPr>
      <w:r>
        <w:rPr>
          <w:b/>
          <w:bCs/>
        </w:rPr>
        <w:t xml:space="preserve">Mô tả ngắn: </w:t>
      </w:r>
      <w:r>
        <w:t xml:space="preserve">Form Signup chỉ có 2 field Name + Email. Submit hợp lệ tạo user với status = PENDING, passwordHash = null, gửi email chứa link kích hoạt (token hash SHA-256, hết hạn 24h).</w:t>
      </w:r>
    </w:p>
    <w:p>
      <w:pPr>
        <w:spacing w:after="160"/>
      </w:pPr>
      <w:r>
        <w:rPr>
          <w:b/>
          <w:bCs/>
        </w:rPr>
        <w:t xml:space="preserve">UI reference: </w:t>
      </w:r>
      <w:r>
        <w:t xml:space="preserve">frontend/src/pages/Signup.tsx — tự viết tay (không qua Claude Design), đã triển khai.</w:t>
      </w:r>
    </w:p>
    <w:p>
      <w:pPr>
        <w:spacing w:after="160"/>
      </w:pPr>
      <w:r>
        <w:rPr>
          <w:b/>
          <w:bCs/>
        </w:rPr>
        <w:t xml:space="preserve">NFR liên quan: </w:t>
      </w:r>
      <w:r>
        <w:t xml:space="preserve">Email kích hoạt gửi trong vài giây sau submit (chưa có ngưỡng số chính thức — cần chốt nếu muốn đưa vào Product Spec).</w:t>
      </w:r>
    </w:p>
    <w:p>
      <w:pPr>
        <w:spacing w:after="160"/>
      </w:pPr>
      <w:r>
        <w:rPr>
          <w:b/>
          <w:bCs/>
        </w:rPr>
        <w:t xml:space="preserve">Trạng thái: </w:t>
      </w:r>
      <w:r>
        <w:t xml:space="preserve">Đã triển khai, đã deploy production (46.137.205.212.nip.io).</w:t>
      </w:r>
    </w:p>
    <w:p>
      <w:pPr>
        <w:pBdr>
          <w:bottom w:val="single" w:color="CCCCCC" w:sz="6"/>
        </w:pBdr>
        <w:spacing w:after="120" w:before="120"/>
      </w:pPr>
      <w:r>
        <w:t xml:space="preserve"/>
      </w:r>
    </w:p>
    <w:p>
      <w:pPr>
        <w:pStyle w:val="Heading1"/>
        <w:spacing w:after="160" w:before="320"/>
      </w:pPr>
      <w:r>
        <w:t xml:space="preserve">2. Kích hoạt tài khoản qua email (Activate Account)</w:t>
      </w:r>
    </w:p>
    <w:p>
      <w:pPr>
        <w:spacing w:after="160"/>
      </w:pPr>
      <w:r>
        <w:rPr>
          <w:b/>
          <w:bCs/>
        </w:rPr>
        <w:t xml:space="preserve">Business intent: </w:t>
      </w:r>
      <w:r>
        <w:t xml:space="preserve">Xác thực người dùng sở hữu email thật trước khi họ có thể đăng nhập, đồng thời để họ tự đặt password của mình (thay vì hệ thống tạo hộ) — giảm rủi ro nhập sai email lúc đăng ký.</w:t>
      </w:r>
    </w:p>
    <w:p>
      <w:pPr>
        <w:spacing w:after="160"/>
      </w:pPr>
      <w:r>
        <w:rPr>
          <w:b/>
          <w:bCs/>
        </w:rPr>
        <w:t xml:space="preserve">Đối tượng dùng: </w:t>
      </w:r>
      <w:r>
        <w:t xml:space="preserve">User vừa Signup (status PENDING), hoặc user được admin mời (xem mục 8).</w:t>
      </w:r>
    </w:p>
    <w:p>
      <w:pPr>
        <w:spacing w:after="160"/>
      </w:pPr>
      <w:r>
        <w:rPr>
          <w:b/>
          <w:bCs/>
        </w:rPr>
        <w:t xml:space="preserve">Mô tả ngắn: </w:t>
      </w:r>
      <w:r>
        <w:t xml:space="preserve">Click link /activate/:token → nếu token hợp lệ (chưa hết hạn, chưa dùng) → cho nhập password → set password, status = ACTIVE, tự động đăng nhập. Có endpoint resend nếu token hết hạn hoặc email thất lạc.</w:t>
      </w:r>
    </w:p>
    <w:p>
      <w:pPr>
        <w:spacing w:after="160"/>
      </w:pPr>
      <w:r>
        <w:rPr>
          <w:b/>
          <w:bCs/>
        </w:rPr>
        <w:t xml:space="preserve">UI reference: </w:t>
      </w:r>
      <w:r>
        <w:t xml:space="preserve">frontend/src/pages/ActivateAccount.tsx — tự viết tay, đã triển khai.</w:t>
      </w:r>
    </w:p>
    <w:p>
      <w:pPr>
        <w:spacing w:after="160"/>
      </w:pPr>
      <w:r>
        <w:rPr>
          <w:b/>
          <w:bCs/>
        </w:rPr>
        <w:t xml:space="preserve">NFR liên quan: </w:t>
      </w:r>
      <w:r>
        <w:t xml:space="preserve">Token hết hạn sau 24h (đã chốt trong code, không phải NFR hình thức nhưng nên ghi lại làm tham chiếu).</w:t>
      </w:r>
    </w:p>
    <w:p>
      <w:pPr>
        <w:spacing w:after="160"/>
      </w:pPr>
      <w:r>
        <w:rPr>
          <w:b/>
          <w:bCs/>
        </w:rPr>
        <w:t xml:space="preserve">Trạng thái: </w:t>
      </w:r>
      <w:r>
        <w:t xml:space="preserve">Đã triển khai.</w:t>
      </w:r>
    </w:p>
    <w:p>
      <w:pPr>
        <w:pBdr>
          <w:bottom w:val="single" w:color="CCCCCC" w:sz="6"/>
        </w:pBdr>
        <w:spacing w:after="120" w:before="120"/>
      </w:pPr>
      <w:r>
        <w:t xml:space="preserve"/>
      </w:r>
    </w:p>
    <w:p>
      <w:pPr>
        <w:pStyle w:val="Heading1"/>
        <w:spacing w:after="160" w:before="320"/>
      </w:pPr>
      <w:r>
        <w:t xml:space="preserve">3. Đăng nhập bằng Email + Password, kèm "Remember me"</w:t>
      </w:r>
    </w:p>
    <w:p>
      <w:pPr>
        <w:spacing w:after="160"/>
      </w:pPr>
      <w:r>
        <w:rPr>
          <w:b/>
          <w:bCs/>
        </w:rPr>
        <w:t xml:space="preserve">Business intent: </w:t>
      </w:r>
      <w:r>
        <w:t xml:space="preserve">Người dùng đã có tài khoản cần đăng nhập lại; những người dùng thường xuyên (check "Remember me") không muốn phải đăng nhập lại mỗi lần mở trình duyệt.</w:t>
      </w:r>
    </w:p>
    <w:p>
      <w:pPr>
        <w:spacing w:after="160"/>
      </w:pPr>
      <w:r>
        <w:rPr>
          <w:b/>
          <w:bCs/>
        </w:rPr>
        <w:t xml:space="preserve">Đối tượng dùng: </w:t>
      </w:r>
      <w:r>
        <w:t xml:space="preserve">User đã ACTIVE, có password (LOCAL provider).</w:t>
      </w:r>
    </w:p>
    <w:p>
      <w:pPr>
        <w:spacing w:after="160"/>
      </w:pPr>
      <w:r>
        <w:rPr>
          <w:b/>
          <w:bCs/>
        </w:rPr>
        <w:t xml:space="preserve">Mô tả ngắn: </w:t>
      </w:r>
      <w:r>
        <w:t xml:space="preserve">Form Login (email, password, checkbox Remember me). Không check → session cookie (mất khi đóng browser). Có check → cookie tồn tại 30 ngày. Nếu tài khoản chưa activate hoặc là tài khoản Google (chưa có password) → trả lỗi rõ ràng hướng dẫn đúng cách đăng nhập.</w:t>
      </w:r>
    </w:p>
    <w:p>
      <w:pPr>
        <w:spacing w:after="160"/>
      </w:pPr>
      <w:r>
        <w:rPr>
          <w:b/>
          <w:bCs/>
        </w:rPr>
        <w:t xml:space="preserve">UI reference: </w:t>
      </w:r>
      <w:r>
        <w:t xml:space="preserve">frontend/src/pages/Login.tsx — tự viết tay, đã triển khai.</w:t>
      </w:r>
    </w:p>
    <w:p>
      <w:pPr>
        <w:spacing w:after="160"/>
      </w:pPr>
      <w:r>
        <w:rPr>
          <w:b/>
          <w:bCs/>
        </w:rPr>
        <w:t xml:space="preserve">NFR liên quan: </w:t>
      </w:r>
      <w:r>
        <w:t xml:space="preserve">Session mặc định 1 ngày, remember me 30 ngày (đã chốt trong code — JWT_EXPIRES_IN_DEFAULT / JWT_EXPIRES_IN_REMEMBER).</w:t>
      </w:r>
    </w:p>
    <w:p>
      <w:pPr>
        <w:spacing w:after="160"/>
      </w:pPr>
      <w:r>
        <w:rPr>
          <w:b/>
          <w:bCs/>
        </w:rPr>
        <w:t xml:space="preserve">Trạng thái: </w:t>
      </w:r>
      <w:r>
        <w:t xml:space="preserve">Đã triển khai.</w:t>
      </w:r>
    </w:p>
    <w:p>
      <w:pPr>
        <w:pBdr>
          <w:bottom w:val="single" w:color="CCCCCC" w:sz="6"/>
        </w:pBdr>
        <w:spacing w:after="120" w:before="120"/>
      </w:pPr>
      <w:r>
        <w:t xml:space="preserve"/>
      </w:r>
    </w:p>
    <w:p>
      <w:pPr>
        <w:pStyle w:val="Heading1"/>
        <w:spacing w:after="160" w:before="320"/>
      </w:pPr>
      <w:r>
        <w:t xml:space="preserve">4. Đăng nhập / Đăng ký qua Google (SSO)</w:t>
      </w:r>
    </w:p>
    <w:p>
      <w:pPr>
        <w:spacing w:after="160"/>
      </w:pPr>
      <w:r>
        <w:rPr>
          <w:b/>
          <w:bCs/>
        </w:rPr>
        <w:t xml:space="preserve">Business intent: </w:t>
      </w:r>
      <w:r>
        <w:t xml:space="preserve">Giảm friction cho người dùng đã có Google account — không cần nhớ thêm password mới, đồng thời Google đã xác thực email nên không cần bước kích hoạt qua email nữa.</w:t>
      </w:r>
    </w:p>
    <w:p>
      <w:pPr>
        <w:spacing w:after="160"/>
      </w:pPr>
      <w:r>
        <w:rPr>
          <w:b/>
          <w:bCs/>
        </w:rPr>
        <w:t xml:space="preserve">Đối tượng dùng: </w:t>
      </w:r>
      <w:r>
        <w:t xml:space="preserve">User mới hoặc cũ muốn dùng Google thay vì email/password.</w:t>
      </w:r>
    </w:p>
    <w:p>
      <w:pPr>
        <w:spacing w:after="160"/>
      </w:pPr>
      <w:r>
        <w:rPr>
          <w:b/>
          <w:bCs/>
        </w:rPr>
        <w:t xml:space="preserve">Mô tả ngắn: </w:t>
      </w:r>
      <w:r>
        <w:t xml:space="preserve">Nút "Sign in with Google" trả về ID token, backend verify token, tạo mới (nếu email chưa tồn tại) hoặc liên kết vào tài khoản có sẵn cùng email, set status = ACTIVE ngay (không qua bước activate), set provider = GOOGLE. Tôn trọng cùng checkbox Remember me như đăng nhập thường.</w:t>
      </w:r>
    </w:p>
    <w:p>
      <w:pPr>
        <w:spacing w:after="160"/>
      </w:pPr>
      <w:r>
        <w:rPr>
          <w:b/>
          <w:bCs/>
        </w:rPr>
        <w:t xml:space="preserve">UI reference: </w:t>
      </w:r>
      <w:r>
        <w:t xml:space="preserve">Nút Google nhúng trong Login.tsx / Signup.tsx qua @react-oauth/google (GoogleOAuthProvider ở main.tsx) — tự viết tay, đã triển khai, đã cấu hình Client ID + domain HTTPS thật (https://46.137.205.212.nip.io).</w:t>
      </w:r>
    </w:p>
    <w:p>
      <w:pPr>
        <w:spacing w:after="160"/>
      </w:pPr>
      <w:r>
        <w:rPr>
          <w:b/>
          <w:bCs/>
        </w:rPr>
        <w:t xml:space="preserve">NFR liên quan: </w:t>
      </w:r>
      <w:r>
        <w:t xml:space="preserve">Không có ngưỡng số riêng; phụ thuộc độ trễ Google OAuth.</w:t>
      </w:r>
    </w:p>
    <w:p>
      <w:pPr>
        <w:spacing w:after="160"/>
      </w:pPr>
      <w:r>
        <w:rPr>
          <w:b/>
          <w:bCs/>
        </w:rPr>
        <w:t xml:space="preserve">Trạng thái: </w:t>
      </w:r>
      <w:r>
        <w:t xml:space="preserve">Đã triển khai, đã verify hoạt động trên production.</w:t>
      </w:r>
    </w:p>
    <w:p>
      <w:pPr>
        <w:pBdr>
          <w:bottom w:val="single" w:color="CCCCCC" w:sz="6"/>
        </w:pBdr>
        <w:spacing w:after="120" w:before="120"/>
      </w:pPr>
      <w:r>
        <w:t xml:space="preserve"/>
      </w:r>
    </w:p>
    <w:p>
      <w:pPr>
        <w:pStyle w:val="Heading1"/>
        <w:spacing w:after="160" w:before="320"/>
      </w:pPr>
      <w:r>
        <w:t xml:space="preserve">5. Quên mật khẩu / Đặt lại mật khẩu (Forgot / Reset Password)</w:t>
      </w:r>
    </w:p>
    <w:p>
      <w:pPr>
        <w:spacing w:after="160"/>
      </w:pPr>
      <w:r>
        <w:rPr>
          <w:b/>
          <w:bCs/>
        </w:rPr>
        <w:t xml:space="preserve">Business intent: </w:t>
      </w:r>
      <w:r>
        <w:t xml:space="preserve">Người dùng quên password cần cách tự khôi phục truy cập mà không cần admin can thiệp thủ công.</w:t>
      </w:r>
    </w:p>
    <w:p>
      <w:pPr>
        <w:spacing w:after="160"/>
      </w:pPr>
      <w:r>
        <w:rPr>
          <w:b/>
          <w:bCs/>
        </w:rPr>
        <w:t xml:space="preserve">Đối tượng dùng: </w:t>
      </w:r>
      <w:r>
        <w:t xml:space="preserve">User ACTIVE có password (LOCAL provider), hoặc user Google muốn thêm password để đăng nhập song song.</w:t>
      </w:r>
    </w:p>
    <w:p>
      <w:pPr>
        <w:spacing w:after="160"/>
      </w:pPr>
      <w:r>
        <w:rPr>
          <w:b/>
          <w:bCs/>
        </w:rPr>
        <w:t xml:space="preserve">Mô tả ngắn: </w:t>
      </w:r>
      <w:r>
        <w:t xml:space="preserve">Form nhập email → gửi link reset (token hash SHA-256, hết hạn 1h) → click link → nhập password mới → set password, không đổi status.</w:t>
      </w:r>
    </w:p>
    <w:p>
      <w:pPr>
        <w:spacing w:after="160"/>
      </w:pPr>
      <w:r>
        <w:rPr>
          <w:b/>
          <w:bCs/>
        </w:rPr>
        <w:t xml:space="preserve">UI reference: </w:t>
      </w:r>
      <w:r>
        <w:t xml:space="preserve">frontend/src/pages/ForgotPassword.tsx, frontend/src/pages/ResetPassword.tsx — tự viết tay, đã triển khai.</w:t>
      </w:r>
    </w:p>
    <w:p>
      <w:pPr>
        <w:spacing w:after="160"/>
      </w:pPr>
      <w:r>
        <w:rPr>
          <w:b/>
          <w:bCs/>
        </w:rPr>
        <w:t xml:space="preserve">NFR liên quan: </w:t>
      </w:r>
      <w:r>
        <w:t xml:space="preserve">Token reset hết hạn 1h (ngắn hơn activation 24h vì đây là hành động nhạy cảm hơn — nên ghi rõ lý do nếu sau này có người hỏi).</w:t>
      </w:r>
    </w:p>
    <w:p>
      <w:pPr>
        <w:spacing w:after="160"/>
      </w:pPr>
      <w:r>
        <w:rPr>
          <w:b/>
          <w:bCs/>
        </w:rPr>
        <w:t xml:space="preserve">Trạng thái: </w:t>
      </w:r>
      <w:r>
        <w:t xml:space="preserve">Đã triển khai (chưa test thật với SMTP thật cho tới gần đây — nay đã dùng Gmail SMTP, cần verify lại luồng reset thật sau khi đổi SMTP).</w:t>
      </w:r>
    </w:p>
    <w:p>
      <w:pPr>
        <w:pBdr>
          <w:bottom w:val="single" w:color="CCCCCC" w:sz="6"/>
        </w:pBdr>
        <w:spacing w:after="120" w:before="120"/>
      </w:pPr>
      <w:r>
        <w:t xml:space="preserve"/>
      </w:r>
    </w:p>
    <w:p>
      <w:pPr>
        <w:pStyle w:val="Heading1"/>
        <w:spacing w:after="160" w:before="320"/>
      </w:pPr>
      <w:r>
        <w:t xml:space="preserve">6. Đăng xuất (Logout)</w:t>
      </w:r>
    </w:p>
    <w:p>
      <w:pPr>
        <w:spacing w:after="160"/>
      </w:pPr>
      <w:r>
        <w:rPr>
          <w:b/>
          <w:bCs/>
        </w:rPr>
        <w:t xml:space="preserve">Business intent: </w:t>
      </w:r>
      <w:r>
        <w:t xml:space="preserve">Người dùng cần cách chấm dứt phiên đăng nhập trên thiết bị đang dùng, đặc biệt quan trọng nếu dùng máy chung/máy công cộng.</w:t>
      </w:r>
    </w:p>
    <w:p>
      <w:pPr>
        <w:spacing w:after="160"/>
      </w:pPr>
      <w:r>
        <w:rPr>
          <w:b/>
          <w:bCs/>
        </w:rPr>
        <w:t xml:space="preserve">Đối tượng dùng: </w:t>
      </w:r>
      <w:r>
        <w:t xml:space="preserve">Mọi user đã đăng nhập.</w:t>
      </w:r>
    </w:p>
    <w:p>
      <w:pPr>
        <w:spacing w:after="160"/>
      </w:pPr>
      <w:r>
        <w:rPr>
          <w:b/>
          <w:bCs/>
        </w:rPr>
        <w:t xml:space="preserve">Mô tả ngắn: </w:t>
      </w:r>
      <w:r>
        <w:t xml:space="preserve">Nút Logout trong Navbar → xoá cookie phiên + token phía client → điều hướng về trang Login.</w:t>
      </w:r>
    </w:p>
    <w:p>
      <w:pPr>
        <w:spacing w:after="160"/>
      </w:pPr>
      <w:r>
        <w:rPr>
          <w:b/>
          <w:bCs/>
        </w:rPr>
        <w:t xml:space="preserve">UI reference: </w:t>
      </w:r>
      <w:r>
        <w:t xml:space="preserve">frontend/src/components/Navbar.tsx — tự viết tay, đã triển khai.</w:t>
      </w:r>
    </w:p>
    <w:p>
      <w:pPr>
        <w:spacing w:after="160"/>
      </w:pPr>
      <w:r>
        <w:rPr>
          <w:b/>
          <w:bCs/>
        </w:rPr>
        <w:t xml:space="preserve">NFR liên quan: </w:t>
      </w:r>
      <w:r>
        <w:t xml:space="preserve">Không có.</w:t>
      </w:r>
    </w:p>
    <w:p>
      <w:pPr>
        <w:spacing w:after="160"/>
      </w:pPr>
      <w:r>
        <w:rPr>
          <w:b/>
          <w:bCs/>
        </w:rPr>
        <w:t xml:space="preserve">Trạng thái: </w:t>
      </w:r>
      <w:r>
        <w:t xml:space="preserve">Đã triển khai.</w:t>
      </w:r>
    </w:p>
    <w:p>
      <w:pPr>
        <w:pBdr>
          <w:bottom w:val="single" w:color="CCCCCC" w:sz="6"/>
        </w:pBdr>
        <w:spacing w:after="120" w:before="120"/>
      </w:pPr>
      <w:r>
        <w:t xml:space="preserve"/>
      </w:r>
    </w:p>
    <w:p>
      <w:pPr>
        <w:pStyle w:val="Heading1"/>
        <w:spacing w:after="160" w:before="320"/>
      </w:pPr>
      <w:r>
        <w:t xml:space="preserve">7. Xem &amp; Cập nhật hồ sơ cá nhân (Profile), kèm avatar</w:t>
      </w:r>
    </w:p>
    <w:p>
      <w:pPr>
        <w:spacing w:after="160"/>
      </w:pPr>
      <w:r>
        <w:rPr>
          <w:b/>
          <w:bCs/>
        </w:rPr>
        <w:t xml:space="preserve">Business intent: </w:t>
      </w:r>
      <w:r>
        <w:t xml:space="preserve">User cần tự quản lý thông tin cá nhân (tên, email, ảnh đại diện) mà không cần admin hỗ trợ.</w:t>
      </w:r>
    </w:p>
    <w:p>
      <w:pPr>
        <w:spacing w:after="160"/>
      </w:pPr>
      <w:r>
        <w:rPr>
          <w:b/>
          <w:bCs/>
        </w:rPr>
        <w:t xml:space="preserve">Đối tượng dùng: </w:t>
      </w:r>
      <w:r>
        <w:t xml:space="preserve">Mọi user đã đăng nhập (xem/sửa hồ sơ của chính mình).</w:t>
      </w:r>
    </w:p>
    <w:p>
      <w:pPr>
        <w:spacing w:after="160"/>
      </w:pPr>
      <w:r>
        <w:rPr>
          <w:b/>
          <w:bCs/>
        </w:rPr>
        <w:t xml:space="preserve">Mô tả ngắn: </w:t>
      </w:r>
      <w:r>
        <w:t xml:space="preserve">Trang Profile hiển thị tên/email/avatar/status/provider/ngày tham gia. Trang Edit Profile cho sửa tên/email + upload avatar (multipart, lưu S3, trả về URL public).</w:t>
      </w:r>
    </w:p>
    <w:p>
      <w:pPr>
        <w:spacing w:after="160"/>
      </w:pPr>
      <w:r>
        <w:rPr>
          <w:b/>
          <w:bCs/>
        </w:rPr>
        <w:t xml:space="preserve">UI reference: </w:t>
      </w:r>
      <w:r>
        <w:t xml:space="preserve">frontend/src/pages/Profile.tsx, frontend/src/pages/EditProfile.tsx — tự viết tay, đã triển khai.</w:t>
      </w:r>
    </w:p>
    <w:p>
      <w:pPr>
        <w:spacing w:after="160"/>
      </w:pPr>
      <w:r>
        <w:rPr>
          <w:b/>
          <w:bCs/>
        </w:rPr>
        <w:t xml:space="preserve">NFR liên quan: </w:t>
      </w:r>
      <w:r>
        <w:t xml:space="preserve">Avatar lưu S3 với bucket policy public-read cho prefix avatars/ (đã chốt qua Terraform, không phải NFR hình thức nhưng nên ghi chú lại).</w:t>
      </w:r>
    </w:p>
    <w:p>
      <w:pPr>
        <w:spacing w:after="160"/>
      </w:pPr>
      <w:r>
        <w:rPr>
          <w:b/>
          <w:bCs/>
        </w:rPr>
        <w:t xml:space="preserve">Trạng thái: </w:t>
      </w:r>
      <w:r>
        <w:t xml:space="preserve">Đã triển khai.</w:t>
      </w:r>
    </w:p>
    <w:p>
      <w:pPr>
        <w:pBdr>
          <w:bottom w:val="single" w:color="CCCCCC" w:sz="6"/>
        </w:pBdr>
        <w:spacing w:after="120" w:before="120"/>
      </w:pPr>
      <w:r>
        <w:t xml:space="preserve"/>
      </w:r>
    </w:p>
    <w:p>
      <w:pPr>
        <w:pStyle w:val="Heading1"/>
        <w:spacing w:after="160" w:before="320"/>
      </w:pPr>
      <w:r>
        <w:t xml:space="preserve">8. Quản trị người dùng — Danh sách, Mời user mới, Xem hồ sơ người khác, Xoá user</w:t>
      </w:r>
    </w:p>
    <w:p>
      <w:pPr>
        <w:spacing w:after="160"/>
      </w:pPr>
      <w:r>
        <w:rPr>
          <w:b/>
          <w:bCs/>
        </w:rPr>
        <w:t xml:space="preserve">Business intent: </w:t>
      </w:r>
      <w:r>
        <w:t xml:space="preserve">Admin cần công cụ quản lý toàn bộ user trong hệ thống — theo dõi ai đã kích hoạt, mời người dùng mới bằng tay (không cần họ tự signup), và gỡ bỏ tài khoản khi cần.</w:t>
      </w:r>
    </w:p>
    <w:p>
      <w:pPr>
        <w:spacing w:after="160"/>
      </w:pPr>
      <w:r>
        <w:rPr>
          <w:b/>
          <w:bCs/>
        </w:rPr>
        <w:t xml:space="preserve">Đối tượng dùng: </w:t>
      </w:r>
      <w:r>
        <w:t xml:space="preserve">Chỉ role ADMIN.</w:t>
      </w:r>
    </w:p>
    <w:p>
      <w:pPr>
        <w:spacing w:after="160"/>
      </w:pPr>
      <w:r>
        <w:rPr>
          <w:b/>
          <w:bCs/>
        </w:rPr>
        <w:t xml:space="preserve">Mô tả ngắn: </w:t>
      </w:r>
      <w:r>
        <w:t xml:space="preserve">Danh sách user (GET /api/users): bảng liệt kê tất cả user, kèm badge status (PENDING/ACTIVE) và provider (LOCAL/GOOGLE). Mời user mới (POST /api/users): admin nhập Name + Email → tạo user PENDING + gửi email kích hoạt, dùng lại đúng luồng activation ở mục 2. Xem hồ sơ người khác (GET /api/users/:id): admin xem được hồ sơ bất kỳ user nào; user thường chỉ xem được hồ sơ chính mình. Xoá user (DELETE /api/users/:id): xoá tài khoản khỏi hệ thống.</w:t>
      </w:r>
    </w:p>
    <w:p>
      <w:pPr>
        <w:spacing w:after="160"/>
      </w:pPr>
      <w:r>
        <w:rPr>
          <w:b/>
          <w:bCs/>
        </w:rPr>
        <w:t xml:space="preserve">UI reference: </w:t>
      </w:r>
      <w:r>
        <w:t xml:space="preserve">frontend/src/pages/UserList.tsx (bảng + form mời user), frontend/src/pages/UserDetail.tsx (xem hồ sơ người khác) — tự viết tay, đã triển khai. Phân quyền route qua PrivateRoute.tsx.</w:t>
      </w:r>
    </w:p>
    <w:p>
      <w:pPr>
        <w:spacing w:after="160"/>
      </w:pPr>
      <w:r>
        <w:rPr>
          <w:b/>
          <w:bCs/>
        </w:rPr>
        <w:t xml:space="preserve">NFR liên quan: </w:t>
      </w:r>
      <w:r>
        <w:t xml:space="preserve">Chưa có ngưỡng số riêng (VD giới hạn phân trang khi danh sách user lớn) — cần bổ sung nếu số user tăng đáng kể.</w:t>
      </w:r>
    </w:p>
    <w:p>
      <w:pPr>
        <w:spacing w:after="160"/>
      </w:pPr>
      <w:r>
        <w:rPr>
          <w:b/>
          <w:bCs/>
        </w:rPr>
        <w:t xml:space="preserve">Trạng thái: </w:t>
      </w:r>
      <w:r>
        <w:t xml:space="preserve">Đã triển khai. Ghi chú rủi ro: Xoá user hiện là xoá cứng (hard delete), không có soft-delete/undo — nên cân nhắc lại nếu admin xoá nhầm là vấn đề thật.</w:t>
      </w:r>
    </w:p>
    <w:p>
      <w:pPr>
        <w:pBdr>
          <w:bottom w:val="single" w:color="CCCCCC" w:sz="6"/>
        </w:pBdr>
        <w:spacing w:after="120" w:before="120"/>
      </w:pPr>
      <w:r>
        <w:t xml:space="preserve"/>
      </w:r>
    </w:p>
    <w:p>
      <w:pPr>
        <w:pStyle w:val="Heading1"/>
        <w:spacing w:after="160" w:before="320"/>
      </w:pPr>
      <w:r>
        <w:t xml:space="preserve">Cách dùng tài liệu này với feature-spec-writer</w:t>
      </w:r>
    </w:p>
    <w:p>
      <w:pPr>
        <w:spacing w:after="160"/>
      </w:pPr>
      <w:r>
        <w:t xml:space="preserve">Mỗi lần muốn sinh (hoặc cập nhật) feature-design.md cho 1 feature, đưa đúng phần tương ứng ở trên (business intent + UI reference) cho skill feature-spec-writer. Vì tất cả UI reference ở đây đều là "tự viết tay, đã triển khai" — không rơi vào nhánh HALT của skill (điều kiện UI đã được nới lỏng để chấp nhận UI tự viết tay, không chỉ UI đã gen).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2026-09-30T04:39:22.756Z</dcterms:created>
  <dcterms:modified xsi:type="dcterms:W3CDTF">2026-09-30T04:39:22.765Z</dcterms:modified>
</cp:coreProperties>
</file>

<file path=docProps/custom.xml><?xml version="1.0" encoding="utf-8"?>
<Properties xmlns="http://schemas.openxmlformats.org/officeDocument/2006/custom-properties" xmlns:vt="http://schemas.openxmlformats.org/officeDocument/2006/docPropsVTypes"/>
</file>