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AI文档管理系统 - 增强功能测试</w:t>
      </w:r>
    </w:p>
    <w:p>
      <w:r>
        <w:t>本文档用于测试AI文档管理系统的</w:t>
      </w:r>
      <w:r>
        <w:rPr>
          <w:b/>
        </w:rPr>
        <w:t>增强Word解析功能</w:t>
      </w:r>
      <w:r>
        <w:t>，包括以下主要特性：</w:t>
      </w:r>
    </w:p>
    <w:p>
      <w:pPr>
        <w:pStyle w:val="ListBullet"/>
      </w:pPr>
      <w:r>
        <w:t>图片处理和提取功能</w:t>
      </w:r>
    </w:p>
    <w:p>
      <w:pPr>
        <w:pStyle w:val="ListBullet"/>
      </w:pPr>
      <w:r>
        <w:t>复杂表格支持（合并单元格等）</w:t>
      </w:r>
    </w:p>
    <w:p>
      <w:pPr>
        <w:pStyle w:val="ListBullet"/>
      </w:pPr>
      <w:r>
        <w:t>样式保持功能</w:t>
      </w:r>
    </w:p>
    <w:p>
      <w:pPr>
        <w:pStyle w:val="ListBullet"/>
      </w:pPr>
      <w:r>
        <w:t>大纲结构解析</w:t>
      </w:r>
    </w:p>
    <w:p>
      <w:pPr>
        <w:pStyle w:val="Heading1"/>
      </w:pPr>
      <w:r>
        <w:t>图片功能测试</w:t>
      </w:r>
    </w:p>
    <w:p>
      <w:r>
        <w:t>这是第一张测试图片（蓝色矩形）：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这是第二张测试图片（红色圆形）：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表格功能测试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项目名称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开始日期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结束日期</w:t>
            </w:r>
          </w:p>
        </w:tc>
        <w:tc>
          <w:tcPr>
            <w:tcW w:type="dxa" w:w="1728"/>
          </w:tcPr>
          <w:p>
            <w:r>
              <w:rPr>
                <w:b/>
              </w:rPr>
              <w:t>负责人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状态</w:t>
            </w:r>
          </w:p>
        </w:tc>
      </w:tr>
      <w:tr>
        <w:tc>
          <w:tcPr>
            <w:tcW w:type="dxa" w:w="1728"/>
          </w:tcPr>
          <w:p>
            <w:r>
              <w:t>AI文档管理</w:t>
            </w:r>
          </w:p>
        </w:tc>
        <w:tc>
          <w:tcPr>
            <w:tcW w:type="dxa" w:w="1728"/>
          </w:tcPr>
          <w:p>
            <w:r>
              <w:t>2025-01-01</w:t>
            </w:r>
          </w:p>
        </w:tc>
        <w:tc>
          <w:tcPr>
            <w:tcW w:type="dxa" w:w="1728"/>
          </w:tcPr>
          <w:p>
            <w:r>
              <w:t>2025-06-30</w:t>
            </w:r>
          </w:p>
        </w:tc>
        <w:tc>
          <w:tcPr>
            <w:tcW w:type="dxa" w:w="1728"/>
          </w:tcPr>
          <w:p>
            <w:r>
              <w:t>张三</w:t>
            </w:r>
          </w:p>
        </w:tc>
        <w:tc>
          <w:tcPr>
            <w:tcW w:type="dxa" w:w="1728"/>
          </w:tcPr>
          <w:p>
            <w:r>
              <w:t>进行中</w:t>
            </w:r>
          </w:p>
        </w:tc>
      </w:tr>
      <w:tr>
        <w:tc>
          <w:tcPr>
            <w:tcW w:type="dxa" w:w="1728"/>
          </w:tcPr>
          <w:p>
            <w:r>
              <w:t>Word解析增强</w:t>
            </w:r>
          </w:p>
        </w:tc>
        <w:tc>
          <w:tcPr>
            <w:tcW w:type="dxa" w:w="1728"/>
          </w:tcPr>
          <w:p>
            <w:r>
              <w:t>2025-02-01</w:t>
            </w:r>
          </w:p>
        </w:tc>
        <w:tc>
          <w:tcPr>
            <w:tcW w:type="dxa" w:w="1728"/>
          </w:tcPr>
          <w:p>
            <w:r>
              <w:t>2025-03-15</w:t>
            </w:r>
          </w:p>
        </w:tc>
        <w:tc>
          <w:tcPr>
            <w:tcW w:type="dxa" w:w="1728"/>
          </w:tcPr>
          <w:p>
            <w:r>
              <w:t>李四</w:t>
            </w:r>
          </w:p>
        </w:tc>
        <w:tc>
          <w:tcPr>
            <w:tcW w:type="dxa" w:w="1728"/>
          </w:tcPr>
          <w:p>
            <w:r>
              <w:t>已完成</w:t>
            </w:r>
          </w:p>
        </w:tc>
      </w:tr>
      <w:tr>
        <w:tc>
          <w:tcPr>
            <w:tcW w:type="dxa" w:w="1728"/>
          </w:tcPr>
          <w:p>
            <w:r>
              <w:t>UI界面优化</w:t>
            </w:r>
          </w:p>
        </w:tc>
        <w:tc>
          <w:tcPr>
            <w:tcW w:type="dxa" w:w="1728"/>
          </w:tcPr>
          <w:p>
            <w:r>
              <w:t>2025-03-01</w:t>
            </w:r>
          </w:p>
        </w:tc>
        <w:tc>
          <w:tcPr>
            <w:tcW w:type="dxa" w:w="1728"/>
          </w:tcPr>
          <w:p>
            <w:r>
              <w:t>2025-04-30</w:t>
            </w:r>
          </w:p>
        </w:tc>
        <w:tc>
          <w:tcPr>
            <w:tcW w:type="dxa" w:w="1728"/>
          </w:tcPr>
          <w:p>
            <w:r>
              <w:t>王五</w:t>
            </w:r>
          </w:p>
        </w:tc>
        <w:tc>
          <w:tcPr>
            <w:tcW w:type="dxa" w:w="1728"/>
          </w:tcPr>
          <w:p>
            <w:r>
              <w:t>计划中</w:t>
            </w:r>
          </w:p>
        </w:tc>
      </w:tr>
    </w:tbl>
    <w:p>
      <w:pPr>
        <w:pStyle w:val="Heading1"/>
      </w:pPr>
      <w:r>
        <w:t>样式功能测试</w:t>
      </w:r>
    </w:p>
    <w:p>
      <w:r>
        <w:rPr>
          <w:b/>
        </w:rPr>
        <w:t>粗体文本</w:t>
      </w:r>
      <w:r>
        <w:t xml:space="preserve"> | </w:t>
      </w:r>
      <w:r>
        <w:rPr>
          <w:i/>
        </w:rPr>
        <w:t>斜体文本</w:t>
      </w:r>
      <w:r>
        <w:t xml:space="preserve"> | </w:t>
      </w:r>
      <w:r>
        <w:rPr>
          <w:u w:val="single"/>
        </w:rPr>
        <w:t>下划线文本</w:t>
      </w:r>
    </w:p>
    <w:p>
      <w:pPr>
        <w:pStyle w:val="Quote"/>
      </w:pPr>
      <w:r>
        <w:t>这是一个引用样式的段落，展示不同的段落格式和样式保持功能。</w:t>
      </w:r>
    </w:p>
    <w:p>
      <w:pPr>
        <w:pStyle w:val="Heading2"/>
      </w:pPr>
      <w:r>
        <w:t>列表和编号测试</w:t>
      </w:r>
    </w:p>
    <w:p>
      <w:pPr>
        <w:pStyle w:val="ListNumber"/>
      </w:pPr>
      <w:r>
        <w:t>第一项：系统架构设计</w:t>
      </w:r>
    </w:p>
    <w:p>
      <w:pPr>
        <w:pStyle w:val="ListNumber"/>
      </w:pPr>
      <w:r>
        <w:t>第二项：功能模块实现</w:t>
      </w:r>
    </w:p>
    <w:p>
      <w:pPr>
        <w:pStyle w:val="ListNumber"/>
      </w:pPr>
      <w:r>
        <w:t>第三项：测试和部署</w:t>
      </w:r>
    </w:p>
    <w:p>
      <w:pPr>
        <w:pStyle w:val="ListBullet"/>
      </w:pPr>
      <w:r>
        <w:t>主要功能模块：</w:t>
      </w:r>
    </w:p>
    <w:p>
      <w:pPr>
        <w:pStyle w:val="ListBullet2"/>
      </w:pPr>
      <w:r>
        <w:t>Word文档解析器</w:t>
      </w:r>
    </w:p>
    <w:p>
      <w:pPr>
        <w:pStyle w:val="ListBullet2"/>
      </w:pPr>
      <w:r>
        <w:t>图片处理模块</w:t>
      </w:r>
    </w:p>
    <w:p>
      <w:pPr>
        <w:pStyle w:val="ListBullet2"/>
      </w:pPr>
      <w:r>
        <w:t>表格解析模块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