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AI战略与团队效能提升</w:t>
      </w:r>
    </w:p>
    <w:p>
      <w:pPr>
        <w:pStyle w:val="Heading2"/>
        <w:spacing w:lineRule="auto"/>
      </w:pPr>
      <w:r>
        <w:rPr/>
        <w:t xml:space="preserve">管理层专题课（半天）</w:t>
      </w:r>
    </w:p>
    <w:p>
      <w:pPr>
        <w:spacing w:lineRule="auto"/>
      </w:pPr>
      <w:r>
        <w:rPr>
          <w:b/>
        </w:rPr>
        <w:t xml:space="preserve">中睿信息技术有限公司</w:t>
      </w:r>
      <w:r>
        <w:rPr/>
        <w:t xml:space="preserve"> ZHONGRUI INFO &amp; TECHNOLOGY CO.,LTD</w:t>
      </w:r>
    </w:p>
    <w:p>
      <w:pPr>
        <w:pStyle w:val="Heading2"/>
        <w:spacing w:lineRule="auto"/>
      </w:pPr>
      <w:r>
        <w:rPr/>
        <w:t xml:space="preserve">第一部分：课程介绍</w:t>
      </w:r>
    </w:p>
    <w:p>
      <w:pPr>
        <w:spacing w:lineRule="auto"/>
      </w:pPr>
      <w:r>
        <w:rPr>
          <w:b/>
        </w:rPr>
        <w:t xml:space="preserve">课程名称：</w:t>
      </w:r>
      <w:r>
        <w:rPr/>
        <w:t xml:space="preserve"> AI战略与团队效能提升</w:t>
      </w:r>
    </w:p>
    <w:p>
      <w:pPr>
        <w:spacing w:lineRule="auto"/>
      </w:pPr>
      <w:r>
        <w:rPr>
          <w:b/>
        </w:rPr>
        <w:t xml:space="preserve">课程时长：</w:t>
      </w:r>
      <w:r>
        <w:rPr/>
        <w:t xml:space="preserve"> 3小时（半天）</w:t>
      </w:r>
    </w:p>
    <w:p>
      <w:pPr>
        <w:spacing w:lineRule="auto"/>
      </w:pPr>
      <w:r>
        <w:rPr>
          <w:b/>
        </w:rPr>
        <w:t xml:space="preserve">授课对象：</w:t>
      </w:r>
      <w:r>
        <w:rPr/>
        <w:t xml:space="preserve"> 企业中高层管理人员，包括总经理、业务部门总监、职能负责人等战略决策与管理推动层</w:t>
      </w:r>
    </w:p>
    <w:p>
      <w:pPr>
        <w:spacing w:lineRule="auto"/>
      </w:pPr>
      <w:r>
        <w:rPr>
          <w:b/>
        </w:rPr>
        <w:t xml:space="preserve">课程定位：</w:t>
      </w:r>
      <w:r>
        <w:rPr/>
        <w:t xml:space="preserve"> 在AI浪潮全面冲击企业竞争格局的今天，中高层管理者的认知与决策将直接决定企业转型的成败。本课程专为企业管理层设计，以最短时间帮助管理者建立AI转型的战略视野，掌握从思路到落地的核心方法论，直接服务于管理决策与团队领导。</w:t>
      </w:r>
    </w:p>
    <w:p>
      <w:pPr>
        <w:spacing w:lineRule="auto"/>
      </w:pPr>
      <w:r>
        <w:rPr/>
        <w:t xml:space="preserve">本课程为《AI战略与企业数智化转型》2天完整课程的管理层浓缩版，内容聚焦三大主题：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AI转型思路</w:t>
      </w:r>
      <w:r>
        <w:rPr/>
        <w:t xml:space="preserve">：如何系统推进而非碎片化引入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团队效能提升</w:t>
      </w:r>
      <w:r>
        <w:rPr/>
        <w:t xml:space="preserve">：AI赋能究竟能带来多少可量化的价值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战略规划落地</w:t>
      </w:r>
      <w:r>
        <w:rPr/>
        <w:t xml:space="preserve">：回去之后第一步该怎么做</w:t>
      </w:r>
    </w:p>
    <w:p>
      <w:pPr>
        <w:spacing w:lineRule="auto"/>
      </w:pPr>
      <w:r>
        <w:rPr>
          <w:b/>
        </w:rPr>
        <w:t xml:space="preserve">课程特色：</w:t>
      </w:r>
    </w:p>
    <w:p>
      <w:pPr>
        <w:numPr>
          <w:ilvl w:val="0"/>
          <w:numId w:val="2"/>
        </w:numPr>
        <w:spacing w:lineRule="auto"/>
      </w:pPr>
      <w:r>
        <w:rPr/>
        <w:t xml:space="preserve">最小化技术细节，聚焦管理决策与战略视角</w:t>
      </w:r>
    </w:p>
    <w:p>
      <w:pPr>
        <w:numPr>
          <w:ilvl w:val="0"/>
          <w:numId w:val="2"/>
        </w:numPr>
        <w:spacing w:lineRule="auto"/>
      </w:pPr>
      <w:r>
        <w:rPr/>
        <w:t xml:space="preserve">每个核心议题均附带管理者决策建议</w:t>
      </w:r>
    </w:p>
    <w:p>
      <w:pPr>
        <w:numPr>
          <w:ilvl w:val="0"/>
          <w:numId w:val="2"/>
        </w:numPr>
        <w:spacing w:lineRule="auto"/>
      </w:pPr>
      <w:r>
        <w:rPr/>
        <w:t xml:space="preserve">提炼真实案例，涵盖成功路径与失败教训</w:t>
      </w:r>
    </w:p>
    <w:p>
      <w:pPr>
        <w:numPr>
          <w:ilvl w:val="0"/>
          <w:numId w:val="2"/>
        </w:numPr>
        <w:spacing w:lineRule="auto"/>
      </w:pPr>
      <w:r>
        <w:rPr/>
        <w:t xml:space="preserve">结合互动讨论，学员带走可执行的行动计划</w:t>
      </w:r>
    </w:p>
    <w:p>
      <w:pPr>
        <w:numPr>
          <w:ilvl w:val="0"/>
          <w:numId w:val="2"/>
        </w:numPr>
        <w:spacing w:lineRule="auto"/>
      </w:pPr>
      <w:r>
        <w:rPr/>
        <w:t xml:space="preserve">课程形式：60%理论讲授 + 25%案例研讨 + 15%互动讨论</w:t>
      </w:r>
    </w:p>
    <w:p>
      <w:pPr>
        <w:numPr>
          <w:ilvl w:val="0"/>
          <w:numId w:val="2"/>
        </w:numPr>
        <w:spacing w:lineRule="auto"/>
      </w:pPr>
      <w:r>
        <w:rPr/>
        <w:t xml:space="preserve">建议规模：20-40人，确保互动质量</w:t>
      </w:r>
    </w:p>
    <w:p>
      <w:pPr>
        <w:pStyle w:val="Heading2"/>
        <w:spacing w:lineRule="auto"/>
      </w:pPr>
      <w:r>
        <w:rPr/>
        <w:t xml:space="preserve">第二部分：课程收益</w:t>
      </w:r>
    </w:p>
    <w:p>
      <w:pPr>
        <w:spacing w:lineRule="auto"/>
      </w:pPr>
      <w:r>
        <w:rPr/>
        <w:t xml:space="preserve">完成本课程，学员将能够：</w:t>
      </w:r>
    </w:p>
    <w:p>
      <w:pPr>
        <w:spacing w:lineRule="auto"/>
      </w:pPr>
      <w:r>
        <w:rPr>
          <w:b/>
        </w:rPr>
        <w:t xml:space="preserve">1. 建立AI战略认知</w:t>
      </w:r>
    </w:p>
    <w:p>
      <w:pPr>
        <w:numPr>
          <w:ilvl w:val="0"/>
          <w:numId w:val="3"/>
        </w:numPr>
        <w:spacing w:lineRule="auto"/>
      </w:pPr>
      <w:r>
        <w:rPr/>
        <w:t xml:space="preserve">理解生成式AI、大语言模型、AI Agent的核心能力边界，不再被技术术语困扰</w:t>
      </w:r>
    </w:p>
    <w:p>
      <w:pPr>
        <w:numPr>
          <w:ilvl w:val="0"/>
          <w:numId w:val="3"/>
        </w:numPr>
        <w:spacing w:lineRule="auto"/>
      </w:pPr>
      <w:r>
        <w:rPr/>
        <w:t xml:space="preserve">掌握AI行业三阶段演进路径，判断企业所处位置与竞争态势</w:t>
      </w:r>
    </w:p>
    <w:p>
      <w:pPr>
        <w:numPr>
          <w:ilvl w:val="0"/>
          <w:numId w:val="3"/>
        </w:numPr>
        <w:spacing w:lineRule="auto"/>
      </w:pPr>
      <w:r>
        <w:rPr/>
        <w:t xml:space="preserve">识别AI转型的5大常见陷阱，避免重蹈覆辙</w:t>
      </w:r>
    </w:p>
    <w:p>
      <w:pPr>
        <w:spacing w:lineRule="auto"/>
      </w:pPr>
      <w:r>
        <w:rPr>
          <w:b/>
        </w:rPr>
        <w:t xml:space="preserve">2. 掌握AI转型方法论</w:t>
      </w:r>
    </w:p>
    <w:p>
      <w:pPr>
        <w:numPr>
          <w:ilvl w:val="0"/>
          <w:numId w:val="4"/>
        </w:numPr>
        <w:spacing w:lineRule="auto"/>
      </w:pPr>
      <w:r>
        <w:rPr/>
        <w:t xml:space="preserve">理解AI赋能治理体系框架，建立从"引入工具"到"系统转型"的完整思维</w:t>
      </w:r>
    </w:p>
    <w:p>
      <w:pPr>
        <w:numPr>
          <w:ilvl w:val="0"/>
          <w:numId w:val="4"/>
        </w:numPr>
        <w:spacing w:lineRule="auto"/>
      </w:pPr>
      <w:r>
        <w:rPr/>
        <w:t xml:space="preserve">掌握五步转型路径（场景设计→能力管理→组织规划→流程治理→规则升级）</w:t>
      </w:r>
    </w:p>
    <w:p>
      <w:pPr>
        <w:numPr>
          <w:ilvl w:val="0"/>
          <w:numId w:val="4"/>
        </w:numPr>
        <w:spacing w:lineRule="auto"/>
      </w:pPr>
      <w:r>
        <w:rPr/>
        <w:t xml:space="preserve">了解六大核心风险与应对策略，具备风险决策判断力</w:t>
      </w:r>
    </w:p>
    <w:p>
      <w:pPr>
        <w:spacing w:lineRule="auto"/>
      </w:pPr>
      <w:r>
        <w:rPr>
          <w:b/>
        </w:rPr>
        <w:t xml:space="preserve">3. 看清团队效能提升价值</w:t>
      </w:r>
    </w:p>
    <w:p>
      <w:pPr>
        <w:numPr>
          <w:ilvl w:val="0"/>
          <w:numId w:val="5"/>
        </w:numPr>
        <w:spacing w:lineRule="auto"/>
      </w:pPr>
      <w:r>
        <w:rPr/>
        <w:t xml:space="preserve">全面了解研发运维全流程AI化的效能提升数据（需求效率提升60%、Bug率降低80%等）</w:t>
      </w:r>
    </w:p>
    <w:p>
      <w:pPr>
        <w:numPr>
          <w:ilvl w:val="0"/>
          <w:numId w:val="5"/>
        </w:numPr>
        <w:spacing w:lineRule="auto"/>
      </w:pPr>
      <w:r>
        <w:rPr/>
        <w:t xml:space="preserve">理解ROI投资回报模型，支撑AI投资的预算决策与高层汇报</w:t>
      </w:r>
    </w:p>
    <w:p>
      <w:pPr>
        <w:numPr>
          <w:ilvl w:val="0"/>
          <w:numId w:val="5"/>
        </w:numPr>
        <w:spacing w:lineRule="auto"/>
      </w:pPr>
      <w:r>
        <w:rPr/>
        <w:t xml:space="preserve">判断企业哪些场景优先投入、哪些场景谨慎对待</w:t>
      </w:r>
    </w:p>
    <w:p>
      <w:pPr>
        <w:spacing w:lineRule="auto"/>
      </w:pPr>
      <w:r>
        <w:rPr>
          <w:b/>
        </w:rPr>
        <w:t xml:space="preserve">4. 规划AI组织变革方向</w:t>
      </w:r>
    </w:p>
    <w:p>
      <w:pPr>
        <w:numPr>
          <w:ilvl w:val="0"/>
          <w:numId w:val="6"/>
        </w:numPr>
        <w:spacing w:lineRule="auto"/>
      </w:pPr>
      <w:r>
        <w:rPr/>
        <w:t xml:space="preserve">理解AI原生组织的5大转变方向，形成变革愿景</w:t>
      </w:r>
    </w:p>
    <w:p>
      <w:pPr>
        <w:numPr>
          <w:ilvl w:val="0"/>
          <w:numId w:val="6"/>
        </w:numPr>
        <w:spacing w:lineRule="auto"/>
      </w:pPr>
      <w:r>
        <w:rPr/>
        <w:t xml:space="preserve">了解管理者角色在AI时代的三阶段演变，明确自身转型方向</w:t>
      </w:r>
    </w:p>
    <w:p>
      <w:pPr>
        <w:numPr>
          <w:ilvl w:val="0"/>
          <w:numId w:val="6"/>
        </w:numPr>
        <w:spacing w:lineRule="auto"/>
      </w:pPr>
      <w:r>
        <w:rPr/>
        <w:t xml:space="preserve">掌握90天AI转型路线图框架，带走可执行的行动起点</w:t>
      </w:r>
    </w:p>
    <w:p>
      <w:pPr>
        <w:spacing w:lineRule="auto"/>
      </w:pPr>
      <w:r>
        <w:rPr>
          <w:b/>
        </w:rPr>
        <w:t xml:space="preserve">5. 产出个人行动计划</w:t>
      </w:r>
    </w:p>
    <w:p>
      <w:pPr>
        <w:numPr>
          <w:ilvl w:val="0"/>
          <w:numId w:val="7"/>
        </w:numPr>
        <w:spacing w:lineRule="auto"/>
      </w:pPr>
      <w:r>
        <w:rPr/>
        <w:t xml:space="preserve">完成"AI战略行动卡"，明确回去后优先推动的3件事</w:t>
      </w:r>
    </w:p>
    <w:p>
      <w:pPr>
        <w:numPr>
          <w:ilvl w:val="0"/>
          <w:numId w:val="7"/>
        </w:numPr>
        <w:spacing w:lineRule="auto"/>
      </w:pPr>
      <w:r>
        <w:rPr/>
        <w:t xml:space="preserve">获取AI成熟度自测工具、ROI计算器、90天转型计划模板等实用工具包</w:t>
      </w:r>
    </w:p>
    <w:p>
      <w:pPr>
        <w:pStyle w:val="Heading2"/>
        <w:spacing w:lineRule="auto"/>
      </w:pPr>
      <w:r>
        <w:rPr/>
        <w:t xml:space="preserve">第三部分：课程大纲</w:t>
      </w:r>
    </w:p>
    <w:p>
      <w:pPr>
        <w:pStyle w:val="Heading3"/>
        <w:spacing w:lineRule="auto"/>
      </w:pPr>
      <w:r>
        <w:rPr/>
        <w:t xml:space="preserve">开场破冰</w:t>
      </w:r>
    </w:p>
    <w:p>
      <w:pPr>
        <w:numPr>
          <w:ilvl w:val="0"/>
          <w:numId w:val="8"/>
        </w:numPr>
        <w:spacing w:lineRule="auto"/>
      </w:pPr>
      <w:r>
        <w:rPr/>
        <w:t xml:space="preserve">课程目标与学习路径说明</w:t>
      </w:r>
    </w:p>
    <w:p>
      <w:pPr>
        <w:numPr>
          <w:ilvl w:val="0"/>
          <w:numId w:val="8"/>
        </w:numPr>
        <w:spacing w:lineRule="auto"/>
      </w:pPr>
      <w:r>
        <w:rPr/>
        <w:t xml:space="preserve">热身问题：</w:t>
      </w:r>
      <w:r>
        <w:rPr>
          <w:b/>
        </w:rPr>
        <w:t xml:space="preserve">"你认为企业AI转型最大的障碍是什么？"</w:t>
      </w:r>
      <w:r>
        <w:rPr/>
        <w:t xml:space="preserve">（现场投票）</w:t>
      </w:r>
    </w:p>
    <w:p>
      <w:pPr>
        <w:numPr>
          <w:ilvl w:val="0"/>
          <w:numId w:val="8"/>
        </w:numPr>
        <w:spacing w:lineRule="auto"/>
      </w:pPr>
      <w:r>
        <w:rPr/>
        <w:t xml:space="preserve">建立共识：AI转型不是技术项目，而是管理变革</w:t>
      </w:r>
    </w:p>
    <w:p>
      <w:pPr>
        <w:pStyle w:val="Heading3"/>
        <w:spacing w:lineRule="auto"/>
      </w:pPr>
      <w:r>
        <w:rPr/>
        <w:t xml:space="preserve">模块一：领导者的AI认知升级</w:t>
      </w:r>
    </w:p>
    <w:p>
      <w:pPr>
        <w:spacing w:lineRule="auto"/>
      </w:pPr>
      <w:r>
        <w:rPr>
          <w:b/>
        </w:rPr>
        <w:t xml:space="preserve">核心问题：AI到底能为企业带来什么？</w:t>
      </w:r>
    </w:p>
    <w:p>
      <w:pPr>
        <w:pStyle w:val="Heading4"/>
        <w:spacing w:lineRule="auto"/>
      </w:pPr>
      <w:r>
        <w:rPr/>
        <w:t xml:space="preserve">1.1 AI的能力边界</w:t>
      </w:r>
    </w:p>
    <w:p>
      <w:pPr>
        <w:numPr>
          <w:ilvl w:val="0"/>
          <w:numId w:val="9"/>
        </w:numPr>
        <w:spacing w:lineRule="auto"/>
      </w:pPr>
      <w:r>
        <w:rPr/>
        <w:t xml:space="preserve">什么是大语言模型（LLM）？一分钟说清楚</w:t>
      </w:r>
    </w:p>
    <w:p>
      <w:pPr>
        <w:numPr>
          <w:ilvl w:val="0"/>
          <w:numId w:val="9"/>
        </w:numPr>
        <w:spacing w:lineRule="auto"/>
      </w:pPr>
      <w:r>
        <w:rPr/>
        <w:t xml:space="preserve">Copilot / Agent / RAG的区别与管理者视角</w:t>
      </w:r>
    </w:p>
    <w:p>
      <w:pPr>
        <w:numPr>
          <w:ilvl w:val="0"/>
          <w:numId w:val="9"/>
        </w:numPr>
        <w:spacing w:lineRule="auto"/>
      </w:pPr>
      <w:r>
        <w:rPr/>
        <w:t xml:space="preserve">AI能做什么、不能做什么——避免过度期待与过度恐惧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现场演示</w:t>
      </w:r>
      <w:r>
        <w:rPr/>
        <w:t xml:space="preserve">：30秒内AI完成一份需求分析草稿</w:t>
      </w:r>
    </w:p>
    <w:p>
      <w:pPr>
        <w:pStyle w:val="Heading4"/>
        <w:spacing w:lineRule="auto"/>
      </w:pPr>
      <w:r>
        <w:rPr/>
        <w:t xml:space="preserve">1.2 行业趋势与竞争压力</w:t>
      </w:r>
    </w:p>
    <w:p>
      <w:pPr>
        <w:numPr>
          <w:ilvl w:val="0"/>
          <w:numId w:val="10"/>
        </w:numPr>
        <w:spacing w:lineRule="auto"/>
      </w:pPr>
      <w:r>
        <w:rPr/>
        <w:t xml:space="preserve">2026年企业AI采用的真实现状（Gartner技术成熟度数据）</w:t>
      </w:r>
    </w:p>
    <w:p>
      <w:pPr>
        <w:numPr>
          <w:ilvl w:val="0"/>
          <w:numId w:val="10"/>
        </w:numPr>
        <w:spacing w:lineRule="auto"/>
      </w:pPr>
      <w:r>
        <w:rPr/>
        <w:t xml:space="preserve">三阶段演进路径： 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Copilot时代（2024-2026）</w:t>
      </w:r>
      <w:r>
        <w:rPr/>
        <w:t xml:space="preserve">：AI辅助，人类主导，效能提升30-50%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Agent时代（2026-2028）</w:t>
      </w:r>
      <w:r>
        <w:rPr/>
        <w:t xml:space="preserve">：人机协同，AI自主执行，效能提升100-200%</w:t>
      </w:r>
    </w:p>
    <w:p>
      <w:pPr>
        <w:numPr>
          <w:ilvl w:val="1"/>
          <w:numId w:val="11"/>
        </w:numPr>
        <w:spacing w:lineRule="auto"/>
      </w:pPr>
      <w:r>
        <w:rPr>
          <w:b/>
        </w:rPr>
        <w:t xml:space="preserve">Autonomous时代（2028+）</w:t>
      </w:r>
      <w:r>
        <w:rPr/>
        <w:t xml:space="preserve">：AI主导，人类监督，10倍效能</w:t>
      </w:r>
    </w:p>
    <w:p>
      <w:pPr>
        <w:numPr>
          <w:ilvl w:val="0"/>
          <w:numId w:val="10"/>
        </w:numPr>
        <w:spacing w:lineRule="auto"/>
      </w:pPr>
      <w:r>
        <w:rPr/>
        <w:t xml:space="preserve">竞争对手已在做什么？不转型的代价是什么？</w:t>
      </w:r>
    </w:p>
    <w:p>
      <w:pPr>
        <w:pStyle w:val="Heading4"/>
        <w:spacing w:lineRule="auto"/>
      </w:pPr>
      <w:r>
        <w:rPr/>
        <w:t xml:space="preserve">1.3 失败案例：5大转型陷阱</w:t>
      </w:r>
    </w:p>
    <w:p>
      <w:pPr>
        <w:ind w:left="284"/>
        <w:jc w:val="both"/>
        <w:spacing w:lineRule="auto"/>
      </w:pPr>
      <w:r>
        <w:rPr>
          <w:b/>
        </w:rPr>
        <w:t xml:space="preserve">案例：某企业AI转型失败的5大教训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陷阱1：只引工具，未建治理</w:t>
      </w:r>
      <w:r>
        <w:rPr/>
        <w:t xml:space="preserve"> — 工具买了，效果没有；根因：缺乏使用规范与审查机制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陷阱2：缺乏高层支持</w:t>
      </w:r>
      <w:r>
        <w:rPr/>
        <w:t xml:space="preserve"> — 中层推动困难，半途而废；根因：战略层未将AI列为优先级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陷阱3：未做能力培养</w:t>
      </w:r>
      <w:r>
        <w:rPr/>
        <w:t xml:space="preserve"> — 工具到位，团队不会用；根因：跳过了培训投入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陷阱4：价值不清晰</w:t>
      </w:r>
      <w:r>
        <w:rPr/>
        <w:t xml:space="preserve"> — 投了钱，说不清回报；根因：未建立量化评估体系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陷阱5：忽视风险管理</w:t>
      </w:r>
      <w:r>
        <w:rPr/>
        <w:t xml:space="preserve"> — 数据泄露、质量下滑；根因：无治理规则，随意使用</w:t>
      </w:r>
    </w:p>
    <w:p>
      <w:pPr>
        <w:spacing w:lineRule="auto"/>
      </w:pPr>
      <w:r>
        <w:rPr>
          <w:b/>
        </w:rPr>
        <w:t xml:space="preserve">管理者核心启示：</w:t>
      </w:r>
      <w:r>
        <w:rPr/>
        <w:t xml:space="preserve"> 工具引入 ≠ 转型成功，必须系统建设治理体系</w:t>
      </w:r>
    </w:p>
    <w:p>
      <w:pPr>
        <w:pStyle w:val="Heading3"/>
        <w:spacing w:lineRule="auto"/>
      </w:pPr>
      <w:r>
        <w:rPr/>
        <w:t xml:space="preserve">模块二：AI转型思路——五步路径与治理框架</w:t>
      </w:r>
    </w:p>
    <w:p>
      <w:pPr>
        <w:spacing w:lineRule="auto"/>
      </w:pPr>
      <w:r>
        <w:rPr>
          <w:b/>
        </w:rPr>
        <w:t xml:space="preserve">核心问题：企业AI转型应该怎么做？</w:t>
      </w:r>
    </w:p>
    <w:p>
      <w:pPr>
        <w:pStyle w:val="Heading4"/>
        <w:spacing w:lineRule="auto"/>
      </w:pPr>
      <w:r>
        <w:rPr/>
        <w:t xml:space="preserve">2.1 AI赋能治理体系全景</w:t>
      </w:r>
    </w:p>
    <w:p>
      <w:pPr>
        <w:numPr>
          <w:ilvl w:val="0"/>
          <w:numId w:val="13"/>
        </w:numPr>
        <w:spacing w:lineRule="auto"/>
      </w:pPr>
      <w:r>
        <w:rPr/>
        <w:t xml:space="preserve">从"传统IT治理"到"AI赋能治理"的转型路径总览</w:t>
      </w:r>
    </w:p>
    <w:p>
      <w:pPr>
        <w:numPr>
          <w:ilvl w:val="0"/>
          <w:numId w:val="13"/>
        </w:numPr>
        <w:spacing w:lineRule="auto"/>
      </w:pPr>
      <w:r>
        <w:rPr/>
        <w:t xml:space="preserve">四维治理架构： 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治理模式层</w:t>
      </w:r>
      <w:r>
        <w:rPr/>
        <w:t xml:space="preserve">：重新定义AI使用规则与准入标准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治理能力层</w:t>
      </w:r>
      <w:r>
        <w:rPr/>
        <w:t xml:space="preserve">：评估团队能力Gap，建立分层培养体系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治理组织层</w:t>
      </w:r>
      <w:r>
        <w:rPr/>
        <w:t xml:space="preserve">：调整组织架构，设立AI卓越中心（CoE）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治理流程层</w:t>
      </w:r>
      <w:r>
        <w:rPr/>
        <w:t xml:space="preserve">：AI化关键业务流程，设置质量门禁</w:t>
      </w:r>
    </w:p>
    <w:p>
      <w:pPr>
        <w:numPr>
          <w:ilvl w:val="0"/>
          <w:numId w:val="13"/>
        </w:numPr>
        <w:spacing w:lineRule="auto"/>
      </w:pPr>
      <w:r>
        <w:rPr/>
        <w:t xml:space="preserve">转型价值目标：活力提升30%+、质量提升40%+、响应提速100%</w:t>
      </w:r>
    </w:p>
    <w:p>
      <w:pPr>
        <w:pStyle w:val="Heading4"/>
        <w:spacing w:lineRule="auto"/>
      </w:pPr>
      <w:r>
        <w:rPr/>
        <w:t xml:space="preserve">2.2 五步转型路径</w:t>
      </w:r>
    </w:p>
    <w:p>
      <w:pPr>
        <w:spacing w:lineRule="auto"/>
      </w:pPr>
      <w:r>
        <w:rPr>
          <w:b/>
        </w:rPr>
        <w:t xml:space="preserve">第1步：流程AI场景设计</w:t>
      </w:r>
    </w:p>
    <w:p>
      <w:pPr>
        <w:numPr>
          <w:ilvl w:val="0"/>
          <w:numId w:val="15"/>
        </w:numPr>
        <w:spacing w:lineRule="auto"/>
      </w:pPr>
      <w:r>
        <w:rPr/>
        <w:t xml:space="preserve">识别企业内高价值AI应用场景，制定优先级清单</w:t>
      </w:r>
    </w:p>
    <w:p>
      <w:pPr>
        <w:numPr>
          <w:ilvl w:val="0"/>
          <w:numId w:val="15"/>
        </w:numPr>
        <w:spacing w:lineRule="auto"/>
      </w:pPr>
      <w:r>
        <w:rPr/>
        <w:t xml:space="preserve">评估每个场景的ROI与实施难度（价值-难度矩阵）</w:t>
      </w:r>
    </w:p>
    <w:p>
      <w:pPr>
        <w:numPr>
          <w:ilvl w:val="0"/>
          <w:numId w:val="15"/>
        </w:numPr>
        <w:spacing w:lineRule="auto"/>
      </w:pPr>
      <w:r>
        <w:rPr/>
        <w:t xml:space="preserve">选定2-3个快赢场景作为试点（建议：需求分析、代码开发）</w:t>
      </w:r>
    </w:p>
    <w:p>
      <w:pPr>
        <w:numPr>
          <w:ilvl w:val="0"/>
          <w:numId w:val="15"/>
        </w:numPr>
        <w:spacing w:lineRule="auto"/>
      </w:pPr>
      <w:r>
        <w:rPr/>
        <w:t xml:space="preserve">管理决策：从哪里开始？试点范围多大？周期多长？</w:t>
      </w:r>
    </w:p>
    <w:p>
      <w:pPr>
        <w:spacing w:lineRule="auto"/>
      </w:pPr>
      <w:r>
        <w:rPr>
          <w:b/>
        </w:rPr>
        <w:t xml:space="preserve">第2步：能力矩阵管理</w:t>
      </w:r>
    </w:p>
    <w:p>
      <w:pPr>
        <w:numPr>
          <w:ilvl w:val="0"/>
          <w:numId w:val="16"/>
        </w:numPr>
        <w:spacing w:lineRule="auto"/>
      </w:pPr>
      <w:r>
        <w:rPr/>
        <w:t xml:space="preserve">评估现有团队AI能力成熟度，识别关键岗位的能力Gap</w:t>
      </w:r>
    </w:p>
    <w:p>
      <w:pPr>
        <w:numPr>
          <w:ilvl w:val="0"/>
          <w:numId w:val="16"/>
        </w:numPr>
        <w:spacing w:lineRule="auto"/>
      </w:pPr>
      <w:r>
        <w:rPr/>
        <w:t xml:space="preserve">三级能力体系：L1基础使用者（全员）/ L2熟练使用者（30%）/ L3专家（5%）</w:t>
      </w:r>
    </w:p>
    <w:p>
      <w:pPr>
        <w:numPr>
          <w:ilvl w:val="0"/>
          <w:numId w:val="16"/>
        </w:numPr>
        <w:spacing w:lineRule="auto"/>
      </w:pPr>
      <w:r>
        <w:rPr/>
        <w:t xml:space="preserve">建立AI能力认证体系与培养计划</w:t>
      </w:r>
    </w:p>
    <w:p>
      <w:pPr>
        <w:numPr>
          <w:ilvl w:val="0"/>
          <w:numId w:val="16"/>
        </w:numPr>
        <w:spacing w:lineRule="auto"/>
      </w:pPr>
      <w:r>
        <w:rPr/>
        <w:t xml:space="preserve">管理决策：精英先行还是全员覆盖？培训投入多少？如何激励学习？</w:t>
      </w:r>
    </w:p>
    <w:p>
      <w:pPr>
        <w:spacing w:lineRule="auto"/>
      </w:pPr>
      <w:r>
        <w:rPr>
          <w:b/>
        </w:rPr>
        <w:t xml:space="preserve">第3步：组织转型规划</w:t>
      </w:r>
    </w:p>
    <w:p>
      <w:pPr>
        <w:numPr>
          <w:ilvl w:val="0"/>
          <w:numId w:val="17"/>
        </w:numPr>
        <w:spacing w:lineRule="auto"/>
      </w:pPr>
      <w:r>
        <w:rPr/>
        <w:t xml:space="preserve">建立AI CoE（AI卓越中心）：3-5人专职团队，向CTO汇报</w:t>
      </w:r>
    </w:p>
    <w:p>
      <w:pPr>
        <w:numPr>
          <w:ilvl w:val="0"/>
          <w:numId w:val="17"/>
        </w:numPr>
        <w:spacing w:lineRule="auto"/>
      </w:pPr>
      <w:r>
        <w:rPr/>
        <w:t xml:space="preserve">敏捷团队 + AI CoE双轨并行架构设计</w:t>
      </w:r>
    </w:p>
    <w:p>
      <w:pPr>
        <w:numPr>
          <w:ilvl w:val="0"/>
          <w:numId w:val="17"/>
        </w:numPr>
        <w:spacing w:lineRule="auto"/>
      </w:pPr>
      <w:r>
        <w:rPr/>
        <w:t xml:space="preserve">调整岗位职责、绩效考核体系与工作方式</w:t>
      </w:r>
    </w:p>
    <w:p>
      <w:pPr>
        <w:numPr>
          <w:ilvl w:val="0"/>
          <w:numId w:val="17"/>
        </w:numPr>
        <w:spacing w:lineRule="auto"/>
      </w:pPr>
      <w:r>
        <w:rPr/>
        <w:t xml:space="preserve">管理决策：如何应对"AI会替代我"的焦虑？如何建立试错文化？</w:t>
      </w:r>
    </w:p>
    <w:p>
      <w:pPr>
        <w:spacing w:lineRule="auto"/>
      </w:pPr>
      <w:r>
        <w:rPr>
          <w:b/>
        </w:rPr>
        <w:t xml:space="preserve">第4步：流程治理优化</w:t>
      </w:r>
    </w:p>
    <w:p>
      <w:pPr>
        <w:numPr>
          <w:ilvl w:val="0"/>
          <w:numId w:val="18"/>
        </w:numPr>
        <w:spacing w:lineRule="auto"/>
      </w:pPr>
      <w:r>
        <w:rPr/>
        <w:t xml:space="preserve">梳理研发运维全流程的AI嵌入点</w:t>
      </w:r>
    </w:p>
    <w:p>
      <w:pPr>
        <w:numPr>
          <w:ilvl w:val="0"/>
          <w:numId w:val="18"/>
        </w:numPr>
        <w:spacing w:lineRule="auto"/>
      </w:pPr>
      <w:r>
        <w:rPr/>
        <w:t xml:space="preserve">设计AI化流程与质量门禁（哪些AI输出必须人工审查）</w:t>
      </w:r>
    </w:p>
    <w:p>
      <w:pPr>
        <w:numPr>
          <w:ilvl w:val="0"/>
          <w:numId w:val="18"/>
        </w:numPr>
        <w:spacing w:lineRule="auto"/>
      </w:pPr>
      <w:r>
        <w:rPr/>
        <w:t xml:space="preserve">整合AI工具链与现有系统</w:t>
      </w:r>
    </w:p>
    <w:p>
      <w:pPr>
        <w:numPr>
          <w:ilvl w:val="0"/>
          <w:numId w:val="18"/>
        </w:numPr>
        <w:spacing w:lineRule="auto"/>
      </w:pPr>
      <w:r>
        <w:rPr/>
        <w:t xml:space="preserve">管理决策：代码审查、PRD审核如何适配AI生成内容？</w:t>
      </w:r>
    </w:p>
    <w:p>
      <w:pPr>
        <w:spacing w:lineRule="auto"/>
      </w:pPr>
      <w:r>
        <w:rPr>
          <w:b/>
        </w:rPr>
        <w:t xml:space="preserve">第5步：治理规则升级</w:t>
      </w:r>
    </w:p>
    <w:p>
      <w:pPr>
        <w:numPr>
          <w:ilvl w:val="0"/>
          <w:numId w:val="19"/>
        </w:numPr>
        <w:spacing w:lineRule="auto"/>
      </w:pPr>
      <w:r>
        <w:rPr/>
        <w:t xml:space="preserve">制定AI使用规范与红线（场景白名单与禁止清单）</w:t>
      </w:r>
    </w:p>
    <w:p>
      <w:pPr>
        <w:numPr>
          <w:ilvl w:val="0"/>
          <w:numId w:val="19"/>
        </w:numPr>
        <w:spacing w:lineRule="auto"/>
      </w:pPr>
      <w:r>
        <w:rPr/>
        <w:t xml:space="preserve">建立AI输出质量审计机制与风险监控体系</w:t>
      </w:r>
    </w:p>
    <w:p>
      <w:pPr>
        <w:numPr>
          <w:ilvl w:val="0"/>
          <w:numId w:val="19"/>
        </w:numPr>
        <w:spacing w:lineRule="auto"/>
      </w:pPr>
      <w:r>
        <w:rPr/>
        <w:t xml:space="preserve">设计持续优化机制</w:t>
      </w:r>
    </w:p>
    <w:p>
      <w:pPr>
        <w:numPr>
          <w:ilvl w:val="0"/>
          <w:numId w:val="19"/>
        </w:numPr>
        <w:spacing w:lineRule="auto"/>
      </w:pPr>
      <w:r>
        <w:rPr/>
        <w:t xml:space="preserve">管理决策：哪些场景必须人工审核？治理规则多久更新？</w:t>
      </w:r>
    </w:p>
    <w:p>
      <w:pPr>
        <w:pStyle w:val="Heading4"/>
        <w:spacing w:lineRule="auto"/>
      </w:pPr>
      <w:r>
        <w:rPr/>
        <w:t xml:space="preserve">2.3 六大核心风险识别与应对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幻觉风险</w:t>
      </w:r>
      <w:r>
        <w:rPr/>
        <w:t xml:space="preserve">：AI生成错误内容，误导业务决策 → 三闸口框架（输入审查+过程监控+输出审查）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安全风险</w:t>
      </w:r>
      <w:r>
        <w:rPr/>
        <w:t xml:space="preserve">：敏感数据输入AI工具，泄露至云端 → 数据脱敏、访问控制、私有部署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质量风险</w:t>
      </w:r>
      <w:r>
        <w:rPr/>
        <w:t xml:space="preserve">：AI代码不符规范，技术债快速累积 → 强制代码审查，与人工代码同等标准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依赖风险</w:t>
      </w:r>
      <w:r>
        <w:rPr/>
        <w:t xml:space="preserve">：供应商停服或大幅涨价，业务受影响 → 多工具备份，优先开源工具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合规风险</w:t>
      </w:r>
      <w:r>
        <w:rPr/>
        <w:t xml:space="preserve">：开源协议违规，知识产权侵权 → License自动扫描，法务定期审查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文化风险</w:t>
      </w:r>
      <w:r>
        <w:rPr/>
        <w:t xml:space="preserve">：团队抵触，消极应对变革 → 强调"增强"而非"替代"，激励机制与绩效挂钩</w:t>
      </w:r>
    </w:p>
    <w:p>
      <w:pPr>
        <w:pStyle w:val="Heading3"/>
        <w:spacing w:lineRule="auto"/>
      </w:pPr>
      <w:r>
        <w:rPr/>
        <w:t xml:space="preserve">模块三：团队效能提升——AI赋能的价值地图</w:t>
      </w:r>
    </w:p>
    <w:p>
      <w:pPr>
        <w:spacing w:lineRule="auto"/>
      </w:pPr>
      <w:r>
        <w:rPr>
          <w:b/>
        </w:rPr>
        <w:t xml:space="preserve">核心问题：AI能给我们的团队带来多少价值？</w:t>
      </w:r>
    </w:p>
    <w:p>
      <w:pPr>
        <w:pStyle w:val="Heading4"/>
        <w:spacing w:lineRule="auto"/>
      </w:pPr>
      <w:r>
        <w:rPr/>
        <w:t xml:space="preserve">3.1 研发运维全流程AI化效能地图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需求分析</w:t>
      </w:r>
      <w:r>
        <w:rPr/>
        <w:t xml:space="preserve">：AI生成PRD、原型、需求跟踪与冲突检测</w:t>
      </w:r>
    </w:p>
    <w:p>
      <w:pPr>
        <w:numPr>
          <w:ilvl w:val="1"/>
          <w:numId w:val="22"/>
        </w:numPr>
        <w:spacing w:lineRule="auto"/>
      </w:pPr>
      <w:r>
        <w:rPr/>
        <w:t xml:space="preserve">效率提升60%（从2周缩短至3天），需求遗漏率降低40%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架构设计</w:t>
      </w:r>
      <w:r>
        <w:rPr/>
        <w:t xml:space="preserve">：AI生成架构决策记录（ADR）、非功能需求（NFR）、架构图</w:t>
      </w:r>
    </w:p>
    <w:p>
      <w:pPr>
        <w:numPr>
          <w:ilvl w:val="1"/>
          <w:numId w:val="23"/>
        </w:numPr>
        <w:spacing w:lineRule="auto"/>
      </w:pPr>
      <w:r>
        <w:rPr/>
        <w:t xml:space="preserve">效率提升50%，架构决策可追溯，一致性显著提升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代码开发</w:t>
      </w:r>
      <w:r>
        <w:rPr/>
        <w:t xml:space="preserve">：Copilot智能编码、AI代码审查与重构、SDD</w:t>
      </w:r>
    </w:p>
    <w:p>
      <w:pPr>
        <w:numPr>
          <w:ilvl w:val="1"/>
          <w:numId w:val="24"/>
        </w:numPr>
        <w:spacing w:lineRule="auto"/>
      </w:pPr>
      <w:r>
        <w:rPr/>
        <w:t xml:space="preserve">效率提升40%，Bug率降低80%，技术债可控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自动化测试</w:t>
      </w:r>
      <w:r>
        <w:rPr/>
        <w:t xml:space="preserve">：AI测试用例生成、端到端测试、缺陷预测</w:t>
      </w:r>
    </w:p>
    <w:p>
      <w:pPr>
        <w:numPr>
          <w:ilvl w:val="1"/>
          <w:numId w:val="25"/>
        </w:numPr>
        <w:spacing w:lineRule="auto"/>
      </w:pPr>
      <w:r>
        <w:rPr/>
        <w:t xml:space="preserve">测试成本降低50%，覆盖率从60%提升至95%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持续部署</w:t>
      </w:r>
      <w:r>
        <w:rPr/>
        <w:t xml:space="preserve">：AI生成CI/CD流水线配置、部署策略优化</w:t>
      </w:r>
    </w:p>
    <w:p>
      <w:pPr>
        <w:numPr>
          <w:ilvl w:val="1"/>
          <w:numId w:val="26"/>
        </w:numPr>
        <w:spacing w:lineRule="auto"/>
      </w:pPr>
      <w:r>
        <w:rPr/>
        <w:t xml:space="preserve">部署成功率提升75%（从80%→95%），部署频率从周级升至日级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智能运维</w:t>
      </w:r>
      <w:r>
        <w:rPr/>
        <w:t xml:space="preserve">：AI故障分析、日志智能分析、预测性维护</w:t>
      </w:r>
    </w:p>
    <w:p>
      <w:pPr>
        <w:numPr>
          <w:ilvl w:val="1"/>
          <w:numId w:val="27"/>
        </w:numPr>
        <w:spacing w:lineRule="auto"/>
      </w:pPr>
      <w:r>
        <w:rPr/>
        <w:t xml:space="preserve">MTTR（平均修复时间）缩短60%（从2小时→30分钟）</w:t>
      </w:r>
    </w:p>
    <w:p>
      <w:pPr>
        <w:pStyle w:val="Heading4"/>
        <w:spacing w:lineRule="auto"/>
      </w:pPr>
      <w:r>
        <w:rPr/>
        <w:t xml:space="preserve">3.2 ROI从哪里来——价值来源解析</w:t>
      </w:r>
    </w:p>
    <w:p>
      <w:pPr>
        <w:spacing w:lineRule="auto"/>
      </w:pPr>
      <w:r>
        <w:rPr/>
        <w:t xml:space="preserve">AI赋能研发运维的ROI，来自五个可量化的价值维度：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效率提升</w:t>
      </w:r>
      <w:r>
        <w:rPr/>
        <w:t xml:space="preserve">：开发效率普遍提升40%，需求分析效率提升60%，相当于团队在不扩编的情况下显著扩大交付能力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质量提升</w:t>
      </w:r>
      <w:r>
        <w:rPr/>
        <w:t xml:space="preserve">：Bug率降低80%，代码审查覆盖率大幅提升，返工成本随之大幅压缩，每减少一次重大线上事故即可节省可观的修复与损失成本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测试成本降低</w:t>
      </w:r>
      <w:r>
        <w:rPr/>
        <w:t xml:space="preserve">：自动化测试覆盖率从60%提升至95%，测试人员需求减少约50%，测试周期显著缩短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运维成本降低</w:t>
      </w:r>
      <w:r>
        <w:rPr/>
        <w:t xml:space="preserve">：故障平均修复时间（MTTR）缩短60%，运维人员工作量下降40%，系统可用性从99%提升至99.9%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交付速度加快</w:t>
      </w:r>
      <w:r>
        <w:rPr/>
        <w:t xml:space="preserve">：产品上市时间缩短30%，部署频率从周级提升至日级，市场响应能力带来竞争溢价</w:t>
      </w:r>
    </w:p>
    <w:p>
      <w:pPr>
        <w:spacing w:lineRule="auto"/>
      </w:pPr>
      <w:r>
        <w:rPr>
          <w:b/>
        </w:rPr>
        <w:t xml:space="preserve">核心结论：</w:t>
      </w:r>
    </w:p>
    <w:p>
      <w:pPr>
        <w:numPr>
          <w:ilvl w:val="0"/>
          <w:numId w:val="29"/>
        </w:numPr>
        <w:spacing w:lineRule="auto"/>
      </w:pPr>
      <w:r>
        <w:rPr/>
        <w:t xml:space="preserve">AI赋能不是成本项，而是回报率极高的战略投资</w:t>
      </w:r>
    </w:p>
    <w:p>
      <w:pPr>
        <w:numPr>
          <w:ilvl w:val="0"/>
          <w:numId w:val="29"/>
        </w:numPr>
        <w:spacing w:lineRule="auto"/>
      </w:pPr>
      <w:r>
        <w:rPr/>
        <w:t xml:space="preserve">首年投资回收期通常在1-3个月，行业已有大量验证案例</w:t>
      </w:r>
    </w:p>
    <w:p>
      <w:pPr>
        <w:numPr>
          <w:ilvl w:val="0"/>
          <w:numId w:val="29"/>
        </w:numPr>
        <w:spacing w:lineRule="auto"/>
      </w:pPr>
      <w:r>
        <w:rPr/>
        <w:t xml:space="preserve">关键问题不是"要不要做"，而是"从哪里开始、怎么做对"</w:t>
      </w:r>
    </w:p>
    <w:p>
      <w:pPr>
        <w:pStyle w:val="Heading4"/>
        <w:spacing w:lineRule="auto"/>
      </w:pPr>
      <w:r>
        <w:rPr/>
        <w:t xml:space="preserve">小演练：算一算你们团队的ROI</w:t>
      </w:r>
    </w:p>
    <w:p>
      <w:pPr>
        <w:pStyle w:val="Heading3"/>
        <w:spacing w:lineRule="auto"/>
      </w:pPr>
      <w:r>
        <w:rPr/>
        <w:t xml:space="preserve">模块四：战略规划——90天落地路径设计</w:t>
      </w:r>
    </w:p>
    <w:p>
      <w:pPr>
        <w:spacing w:lineRule="auto"/>
      </w:pPr>
      <w:r>
        <w:rPr>
          <w:b/>
        </w:rPr>
        <w:t xml:space="preserve">核心问题：回去之后第一步该怎么做？</w:t>
      </w:r>
    </w:p>
    <w:p>
      <w:pPr>
        <w:pStyle w:val="Heading4"/>
        <w:spacing w:lineRule="auto"/>
      </w:pPr>
      <w:r>
        <w:rPr/>
        <w:t xml:space="preserve">4.1 AI原生组织的五大转变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工作方式</w:t>
      </w:r>
      <w:r>
        <w:rPr/>
        <w:t xml:space="preserve">：人工为主 → 人机协同，AI承担重复性流程工作，人类聚焦创造性判断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决策模式</w:t>
      </w:r>
      <w:r>
        <w:rPr/>
        <w:t xml:space="preserve">：经验驱动 → 数据+AI驱动，决策有据可依，风险可量化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组织结构</w:t>
      </w:r>
      <w:r>
        <w:rPr/>
        <w:t xml:space="preserve">：职能型组织 → 敏捷团队 + AI CoE架构，扁平化快速响应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能力要求</w:t>
      </w:r>
      <w:r>
        <w:rPr/>
        <w:t xml:space="preserve">：单一专业技能 → 专业技能 + AI应用能力的复合型人才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文化价值观</w:t>
      </w:r>
      <w:r>
        <w:rPr/>
        <w:t xml:space="preserve">：追求稳定 → 鼓励创新试错，快速迭代，从失败中学习</w:t>
      </w:r>
    </w:p>
    <w:p>
      <w:pPr>
        <w:spacing w:lineRule="auto"/>
      </w:pPr>
      <w:r>
        <w:rPr>
          <w:b/>
        </w:rPr>
        <w:t xml:space="preserve">管理者角色的三阶段演变：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Copilot时代（当下）</w:t>
      </w:r>
      <w:r>
        <w:rPr/>
        <w:t xml:space="preserve">：执行者 — 用AI工具提升个人和团队效率，核心能力：提示词工程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Agent时代（3年内）</w:t>
      </w:r>
      <w:r>
        <w:rPr/>
        <w:t xml:space="preserve">：指挥官 — 指挥AI团队协同完成复杂任务，核心能力：任务分解与流程设计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Autonomous时代（未来）</w:t>
      </w:r>
      <w:r>
        <w:rPr/>
        <w:t xml:space="preserve">：监督者 — 把控战略方向与风险，核心能力：战略思维与伦理判断</w:t>
      </w:r>
    </w:p>
    <w:p>
      <w:pPr>
        <w:spacing w:lineRule="auto"/>
      </w:pPr>
      <w:r>
        <w:rPr>
          <w:b/>
        </w:rPr>
        <w:t xml:space="preserve">当前行动建议</w:t>
      </w:r>
      <w:r>
        <w:rPr/>
        <w:t xml:space="preserve">：2026年，全力推进Copilot应用，同时开始为Agent时代提前布局</w:t>
      </w:r>
    </w:p>
    <w:p>
      <w:pPr>
        <w:pStyle w:val="Heading4"/>
        <w:spacing w:lineRule="auto"/>
      </w:pPr>
      <w:r>
        <w:rPr/>
        <w:t xml:space="preserve">4.2 90天AI转型路线图</w:t>
      </w:r>
    </w:p>
    <w:p>
      <w:pPr>
        <w:spacing w:lineRule="auto"/>
      </w:pPr>
      <w:r>
        <w:rPr>
          <w:b/>
        </w:rPr>
        <w:t xml:space="preserve">Phase 1：准备期（第1-30天）</w:t>
      </w:r>
    </w:p>
    <w:p>
      <w:pPr>
        <w:numPr>
          <w:ilvl w:val="0"/>
          <w:numId w:val="32"/>
        </w:numPr>
        <w:spacing w:lineRule="auto"/>
      </w:pPr>
      <w:r>
        <w:rPr/>
        <w:t xml:space="preserve">组建AI CoE专职团队（3-5人），明确职责与汇报关系</w:t>
      </w:r>
    </w:p>
    <w:p>
      <w:pPr>
        <w:numPr>
          <w:ilvl w:val="0"/>
          <w:numId w:val="32"/>
        </w:numPr>
        <w:spacing w:lineRule="auto"/>
      </w:pPr>
      <w:r>
        <w:rPr/>
        <w:t xml:space="preserve">评估候选试点项目，选定1个启动，组建试点团队（10-15人）</w:t>
      </w:r>
    </w:p>
    <w:p>
      <w:pPr>
        <w:numPr>
          <w:ilvl w:val="0"/>
          <w:numId w:val="32"/>
        </w:numPr>
        <w:spacing w:lineRule="auto"/>
      </w:pPr>
      <w:r>
        <w:rPr/>
        <w:t xml:space="preserve">完成核心AI工具采购与部署（GitHub Copilot等）</w:t>
      </w:r>
    </w:p>
    <w:p>
      <w:pPr>
        <w:numPr>
          <w:ilvl w:val="0"/>
          <w:numId w:val="32"/>
        </w:numPr>
        <w:spacing w:lineRule="auto"/>
      </w:pPr>
      <w:r>
        <w:rPr/>
        <w:t xml:space="preserve">制定分层培训计划，预约培训资源</w:t>
      </w:r>
    </w:p>
    <w:p>
      <w:pPr>
        <w:numPr>
          <w:ilvl w:val="0"/>
          <w:numId w:val="32"/>
        </w:numPr>
        <w:spacing w:lineRule="auto"/>
      </w:pPr>
      <w:r>
        <w:rPr/>
        <w:t xml:space="preserve">关键交付物：AI CoE架构文档、试点方案、工具部署完成、培训计划</w:t>
      </w:r>
    </w:p>
    <w:p>
      <w:pPr>
        <w:spacing w:lineRule="auto"/>
      </w:pPr>
      <w:r>
        <w:rPr>
          <w:b/>
        </w:rPr>
        <w:t xml:space="preserve">Phase 2：试点期（第31-60天）</w:t>
      </w:r>
    </w:p>
    <w:p>
      <w:pPr>
        <w:numPr>
          <w:ilvl w:val="0"/>
          <w:numId w:val="33"/>
        </w:numPr>
        <w:spacing w:lineRule="auto"/>
      </w:pPr>
      <w:r>
        <w:rPr/>
        <w:t xml:space="preserve">核心团队完成AI工具培训（至少10人通过认证）</w:t>
      </w:r>
    </w:p>
    <w:p>
      <w:pPr>
        <w:numPr>
          <w:ilvl w:val="0"/>
          <w:numId w:val="33"/>
        </w:numPr>
        <w:spacing w:lineRule="auto"/>
      </w:pPr>
      <w:r>
        <w:rPr/>
        <w:t xml:space="preserve">在试点项目中应用AI（至少覆盖3个场景），每周跟踪进展</w:t>
      </w:r>
    </w:p>
    <w:p>
      <w:pPr>
        <w:numPr>
          <w:ilvl w:val="0"/>
          <w:numId w:val="33"/>
        </w:numPr>
        <w:spacing w:lineRule="auto"/>
      </w:pPr>
      <w:r>
        <w:rPr/>
        <w:t xml:space="preserve">建立效能指标基线，收集AI应用数据，分析效果</w:t>
      </w:r>
    </w:p>
    <w:p>
      <w:pPr>
        <w:numPr>
          <w:ilvl w:val="0"/>
          <w:numId w:val="33"/>
        </w:numPr>
        <w:spacing w:lineRule="auto"/>
      </w:pPr>
      <w:r>
        <w:rPr/>
        <w:t xml:space="preserve">制定并发布AI治理手册1.0（使用规范、质量门禁、风险应对）</w:t>
      </w:r>
    </w:p>
    <w:p>
      <w:pPr>
        <w:numPr>
          <w:ilvl w:val="0"/>
          <w:numId w:val="33"/>
        </w:numPr>
        <w:spacing w:lineRule="auto"/>
      </w:pPr>
      <w:r>
        <w:rPr/>
        <w:t xml:space="preserve">关键交付物：培训结业报告、阶段成果、效能数据报告、治理手册</w:t>
      </w:r>
    </w:p>
    <w:p>
      <w:pPr>
        <w:spacing w:lineRule="auto"/>
      </w:pPr>
      <w:r>
        <w:rPr>
          <w:b/>
        </w:rPr>
        <w:t xml:space="preserve">Phase 3：验证期（第61-90天）</w:t>
      </w:r>
    </w:p>
    <w:p>
      <w:pPr>
        <w:numPr>
          <w:ilvl w:val="0"/>
          <w:numId w:val="34"/>
        </w:numPr>
        <w:spacing w:lineRule="auto"/>
      </w:pPr>
      <w:r>
        <w:rPr/>
        <w:t xml:space="preserve">全面评估试点效果，量化ROI（目标≥300%）</w:t>
      </w:r>
    </w:p>
    <w:p>
      <w:pPr>
        <w:numPr>
          <w:ilvl w:val="0"/>
          <w:numId w:val="34"/>
        </w:numPr>
        <w:spacing w:lineRule="auto"/>
      </w:pPr>
      <w:r>
        <w:rPr/>
        <w:t xml:space="preserve">整理最佳实践文档，确保经验可复制</w:t>
      </w:r>
    </w:p>
    <w:p>
      <w:pPr>
        <w:numPr>
          <w:ilvl w:val="0"/>
          <w:numId w:val="34"/>
        </w:numPr>
        <w:spacing w:lineRule="auto"/>
      </w:pPr>
      <w:r>
        <w:rPr/>
        <w:t xml:space="preserve">选定下一批推广团队（5个），制定规模推广方案</w:t>
      </w:r>
    </w:p>
    <w:p>
      <w:pPr>
        <w:numPr>
          <w:ilvl w:val="0"/>
          <w:numId w:val="34"/>
        </w:numPr>
        <w:spacing w:lineRule="auto"/>
      </w:pPr>
      <w:r>
        <w:rPr/>
        <w:t xml:space="preserve">向高层汇报成果，申请下一阶段预算与资源</w:t>
      </w:r>
    </w:p>
    <w:p>
      <w:pPr>
        <w:numPr>
          <w:ilvl w:val="0"/>
          <w:numId w:val="34"/>
        </w:numPr>
        <w:spacing w:lineRule="auto"/>
      </w:pPr>
      <w:r>
        <w:rPr/>
        <w:t xml:space="preserve">关键交付物：效果评估报告（含ROI）、最佳实践文档、推广方案、高层汇报PPT</w:t>
      </w:r>
    </w:p>
    <w:p>
      <w:pPr>
        <w:pStyle w:val="Heading3"/>
        <w:spacing w:lineRule="auto"/>
      </w:pPr>
      <w:r>
        <w:rPr/>
        <w:t xml:space="preserve">互动工作坊：制定我的AI战略行动计划</w:t>
      </w:r>
    </w:p>
    <w:p>
      <w:pPr>
        <w:spacing w:lineRule="auto"/>
      </w:pPr>
      <w:r>
        <w:rPr>
          <w:b/>
        </w:rPr>
        <w:t xml:space="preserve">活动形式：</w:t>
      </w:r>
      <w:r>
        <w:rPr/>
        <w:t xml:space="preserve"> 个人思考（5分钟）→ 小组讨论（10分钟）→ 代表分享（5分钟）</w:t>
      </w:r>
    </w:p>
    <w:p>
      <w:pPr>
        <w:spacing w:lineRule="auto"/>
      </w:pPr>
      <w:r>
        <w:rPr>
          <w:b/>
        </w:rPr>
        <w:t xml:space="preserve">学员填写"AI战略行动卡"：</w:t>
      </w:r>
    </w:p>
    <w:p>
      <w:pPr>
        <w:numPr>
          <w:ilvl w:val="0"/>
          <w:numId w:val="35"/>
        </w:numPr>
        <w:spacing w:lineRule="auto"/>
      </w:pPr>
      <w:r>
        <w:rPr/>
        <w:t xml:space="preserve">我认为本企业AI转型当前最大的障碍是哪一项</w:t>
      </w:r>
    </w:p>
    <w:p>
      <w:pPr>
        <w:numPr>
          <w:ilvl w:val="0"/>
          <w:numId w:val="35"/>
        </w:numPr>
        <w:spacing w:lineRule="auto"/>
      </w:pPr>
      <w:r>
        <w:rPr/>
        <w:t xml:space="preserve">回去之后我打算推动的3件事（具体到可行动的层面）</w:t>
      </w:r>
    </w:p>
    <w:p>
      <w:pPr>
        <w:numPr>
          <w:ilvl w:val="0"/>
          <w:numId w:val="35"/>
        </w:numPr>
        <w:spacing w:lineRule="auto"/>
      </w:pPr>
      <w:r>
        <w:rPr/>
        <w:t xml:space="preserve">我需要哪些支持或资源</w:t>
      </w:r>
    </w:p>
    <w:p>
      <w:pPr>
        <w:spacing w:lineRule="auto"/>
      </w:pPr>
      <w:r>
        <w:rPr>
          <w:b/>
        </w:rPr>
        <w:t xml:space="preserve">小组讨论引导问题：</w:t>
      </w:r>
    </w:p>
    <w:p>
      <w:pPr>
        <w:numPr>
          <w:ilvl w:val="0"/>
          <w:numId w:val="36"/>
        </w:numPr>
        <w:spacing w:lineRule="auto"/>
      </w:pPr>
      <w:r>
        <w:rPr/>
        <w:t xml:space="preserve">你的企业目前处于AI成熟度的哪个阶段？</w:t>
      </w:r>
    </w:p>
    <w:p>
      <w:pPr>
        <w:numPr>
          <w:ilvl w:val="0"/>
          <w:numId w:val="36"/>
        </w:numPr>
        <w:spacing w:lineRule="auto"/>
      </w:pPr>
      <w:r>
        <w:rPr/>
        <w:t xml:space="preserve">最容易落地、最值得优先尝试的AI场景是哪个？</w:t>
      </w:r>
    </w:p>
    <w:p>
      <w:pPr>
        <w:numPr>
          <w:ilvl w:val="0"/>
          <w:numId w:val="36"/>
        </w:numPr>
        <w:spacing w:lineRule="auto"/>
      </w:pPr>
      <w:r>
        <w:rPr/>
        <w:t xml:space="preserve">推动转型最需要突破的障碍是什么？如何突破？</w:t>
      </w:r>
    </w:p>
    <w:p>
      <w:pPr>
        <w:pStyle w:val="Heading2"/>
        <w:spacing w:lineRule="auto"/>
      </w:pPr>
      <w:r>
        <w:rPr/>
        <w:t xml:space="preserve">第四部分：学员收获</w:t>
      </w:r>
    </w:p>
    <w:p>
      <w:pPr>
        <w:spacing w:lineRule="auto"/>
      </w:pPr>
      <w:r>
        <w:rPr/>
        <w:t xml:space="preserve">完成本课程，每位学员将获得：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AI战略行动卡</w:t>
      </w:r>
      <w:r>
        <w:rPr/>
        <w:t xml:space="preserve"> — 现场填写，带走可执行的个人行动计划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AI场景价值矩阵</w:t>
      </w:r>
      <w:r>
        <w:rPr/>
        <w:t xml:space="preserve"> — 评估本企业AI场景优先级的决策工具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ROI计算器（Excel）</w:t>
      </w:r>
      <w:r>
        <w:rPr/>
        <w:t xml:space="preserve"> — 快速测算AI投资回报，支撑预算申请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AI成熟度自测表</w:t>
      </w:r>
      <w:r>
        <w:rPr/>
        <w:t xml:space="preserve"> — 6维度评分，清晰了解企业当前所处位置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90天转型计划模板</w:t>
      </w:r>
      <w:r>
        <w:rPr/>
        <w:t xml:space="preserve"> — 可直接复用的行动框架，开箱即用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课程完整PPT</w:t>
      </w:r>
      <w:r>
        <w:rPr/>
        <w:t xml:space="preserve"> — 用于内部传播与二次培训</w:t>
      </w:r>
    </w:p>
    <w:p>
      <w:pPr>
        <w:spacing w:lineRule="auto"/>
      </w:pPr>
      <w:r>
        <w:rPr/>
        <w:t xml:space="preserve">本课程为《AI战略与企业数智化转型》2天课程的管理层浓缩版，适合在正式培训前作为高层启动会，或作为独立的半天管理层专题课使用。</w:t>
      </w:r>
    </w:p>
    <w:p>
      <w:pPr>
        <w:spacing w:lineRule="auto"/>
      </w:pPr>
      <w:r>
        <w:rPr/>
        <w:t xml:space="preserve">版本：v1.0 | 更新日期：2026年6月16日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2026-06-16T06:42:25.085Z</dcterms:created>
  <dcterms:modified xsi:type="dcterms:W3CDTF">2026-06-16T06:42:25.085Z</dcterms:modified>
</cp:coreProperties>
</file>