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292AA" w14:textId="77777777" w:rsidR="00B522EB" w:rsidRDefault="00000000">
      <w:pPr>
        <w:pStyle w:val="1"/>
        <w:spacing w:before="0" w:line="640" w:lineRule="exact"/>
        <w:jc w:val="center"/>
        <w:rPr>
          <w:rFonts w:ascii="方正小标宋简体" w:eastAsia="方正小标宋简体" w:hAnsi="方正小标宋简体" w:cs="方正小标宋简体" w:hint="eastAsia"/>
          <w:b w:val="0"/>
          <w:bCs w:val="0"/>
          <w:color w:val="000000" w:themeColor="text1"/>
          <w:sz w:val="40"/>
          <w:szCs w:val="40"/>
          <w:lang w:eastAsia="zh-CN"/>
        </w:rPr>
      </w:pPr>
      <w:r>
        <w:rPr>
          <w:rFonts w:ascii="方正小标宋简体" w:eastAsia="方正小标宋简体" w:hAnsi="方正小标宋简体" w:cs="方正小标宋简体" w:hint="eastAsia"/>
          <w:b w:val="0"/>
          <w:bCs w:val="0"/>
          <w:color w:val="000000" w:themeColor="text1"/>
          <w:sz w:val="40"/>
          <w:szCs w:val="40"/>
          <w:lang w:eastAsia="zh-CN"/>
        </w:rPr>
        <w:t>赛题二：基于多维语义相似度的群体性诉求智能发现</w:t>
      </w:r>
    </w:p>
    <w:p w14:paraId="34C154FB" w14:textId="77777777" w:rsidR="00B522EB" w:rsidRDefault="00000000">
      <w:pPr>
        <w:spacing w:after="0" w:line="560" w:lineRule="exact"/>
        <w:jc w:val="center"/>
        <w:rPr>
          <w:lang w:eastAsia="zh-CN"/>
        </w:rPr>
      </w:pPr>
      <w:r>
        <w:rPr>
          <w:rFonts w:ascii="Times New Roman" w:eastAsia="方正小标宋简体" w:hAnsi="Times New Roman"/>
          <w:sz w:val="36"/>
          <w:lang w:eastAsia="zh-CN"/>
        </w:rPr>
        <w:t>（出题单位：北京市市民热线服务中心）</w:t>
      </w:r>
    </w:p>
    <w:p w14:paraId="77E5F720" w14:textId="77777777" w:rsidR="00B522EB" w:rsidRDefault="00000000">
      <w:pPr>
        <w:spacing w:after="0" w:line="560" w:lineRule="exact"/>
        <w:ind w:firstLine="640"/>
        <w:jc w:val="center"/>
        <w:rPr>
          <w:lang w:eastAsia="zh-CN"/>
        </w:rPr>
      </w:pPr>
      <w:r>
        <w:rPr>
          <w:rFonts w:ascii="Times New Roman" w:eastAsia="KaiTi" w:hAnsi="Times New Roman"/>
          <w:sz w:val="32"/>
          <w:lang w:eastAsia="zh-CN"/>
        </w:rPr>
        <w:t>（基于</w:t>
      </w:r>
      <w:r>
        <w:rPr>
          <w:rFonts w:ascii="Times New Roman" w:eastAsia="KaiTi" w:hAnsi="Times New Roman"/>
          <w:sz w:val="32"/>
          <w:lang w:eastAsia="zh-CN"/>
        </w:rPr>
        <w:t>8</w:t>
      </w:r>
      <w:r>
        <w:rPr>
          <w:rFonts w:ascii="Times New Roman" w:eastAsia="KaiTi" w:hAnsi="Times New Roman"/>
          <w:sz w:val="32"/>
          <w:lang w:eastAsia="zh-CN"/>
        </w:rPr>
        <w:t>月</w:t>
      </w:r>
      <w:r>
        <w:rPr>
          <w:rFonts w:ascii="Times New Roman" w:eastAsia="KaiTi" w:hAnsi="Times New Roman"/>
          <w:sz w:val="32"/>
          <w:lang w:eastAsia="zh-CN"/>
        </w:rPr>
        <w:t>18</w:t>
      </w:r>
      <w:r>
        <w:rPr>
          <w:rFonts w:ascii="Times New Roman" w:eastAsia="KaiTi" w:hAnsi="Times New Roman"/>
          <w:sz w:val="32"/>
          <w:lang w:eastAsia="zh-CN"/>
        </w:rPr>
        <w:t>日数据赛线上技术答疑会的整理）</w:t>
      </w:r>
    </w:p>
    <w:p w14:paraId="4C466D93" w14:textId="77777777" w:rsidR="00B522EB" w:rsidRDefault="00000000">
      <w:pPr>
        <w:spacing w:after="0" w:line="560" w:lineRule="exact"/>
        <w:ind w:firstLine="640"/>
        <w:jc w:val="both"/>
        <w:rPr>
          <w:lang w:eastAsia="zh-CN"/>
        </w:rPr>
      </w:pPr>
      <w:r>
        <w:rPr>
          <w:rFonts w:ascii="Times New Roman" w:eastAsia="SimHei" w:hAnsi="Times New Roman"/>
          <w:sz w:val="32"/>
          <w:lang w:eastAsia="zh-CN"/>
        </w:rPr>
        <w:t>一、赛题背景</w:t>
      </w:r>
    </w:p>
    <w:p w14:paraId="44E6906C" w14:textId="77777777" w:rsidR="00B522EB" w:rsidRDefault="00000000">
      <w:pPr>
        <w:spacing w:after="0" w:line="560" w:lineRule="exact"/>
        <w:ind w:firstLine="640"/>
        <w:jc w:val="both"/>
        <w:rPr>
          <w:lang w:eastAsia="zh-CN"/>
        </w:rPr>
      </w:pPr>
      <w:r>
        <w:rPr>
          <w:rFonts w:ascii="Times New Roman" w:eastAsia="FangSong_GB2312" w:hAnsi="Times New Roman"/>
          <w:sz w:val="32"/>
          <w:lang w:eastAsia="zh-CN"/>
        </w:rPr>
        <w:t>本赛题源于北京市民拨打</w:t>
      </w:r>
      <w:r>
        <w:rPr>
          <w:rFonts w:ascii="Times New Roman" w:eastAsia="FangSong_GB2312" w:hAnsi="Times New Roman"/>
          <w:sz w:val="32"/>
          <w:lang w:eastAsia="zh-CN"/>
        </w:rPr>
        <w:t>12345</w:t>
      </w:r>
      <w:r>
        <w:rPr>
          <w:rFonts w:ascii="Times New Roman" w:eastAsia="FangSong_GB2312" w:hAnsi="Times New Roman"/>
          <w:sz w:val="32"/>
          <w:lang w:eastAsia="zh-CN"/>
        </w:rPr>
        <w:t>产生的工单中个体诉求与群体诉求的发现问题。目前工单内已有</w:t>
      </w:r>
      <w:r>
        <w:rPr>
          <w:rFonts w:ascii="Times New Roman" w:eastAsia="FangSong_GB2312" w:hAnsi="Times New Roman"/>
          <w:sz w:val="32"/>
          <w:lang w:eastAsia="zh-CN"/>
        </w:rPr>
        <w:t>20</w:t>
      </w:r>
      <w:r>
        <w:rPr>
          <w:rFonts w:ascii="Times New Roman" w:eastAsia="FangSong_GB2312" w:hAnsi="Times New Roman"/>
          <w:sz w:val="32"/>
          <w:lang w:eastAsia="zh-CN"/>
        </w:rPr>
        <w:t>多个维度做相应关联，但仍不足以发现群体性诉求的趋势，依靠人工发现存在滞后、效率低的问题，需判断同一数据源、同一区域、同一事件、同一主体引发的批量投诉，快速进行首发诉求判别。主要难点：一是算法需考量工单的多人信息与文本语义，实现相似工单的聚类；二是支持跨时间窗口的群组合并，避免同一时间被重复拆分；三是在保证准确率的情况下有较高的推理效率，支持分钟级流式处理或小时级批量处理；四是对地址信息非标准化、录入不规范的问题进行校正。</w:t>
      </w:r>
    </w:p>
    <w:p w14:paraId="5C3F47EA" w14:textId="77777777" w:rsidR="00B522EB" w:rsidRDefault="00000000">
      <w:pPr>
        <w:spacing w:after="0" w:line="560" w:lineRule="exact"/>
        <w:ind w:firstLine="640"/>
        <w:jc w:val="both"/>
        <w:rPr>
          <w:lang w:eastAsia="zh-CN"/>
        </w:rPr>
      </w:pPr>
      <w:r>
        <w:rPr>
          <w:rFonts w:ascii="Times New Roman" w:eastAsia="SimHei" w:hAnsi="Times New Roman"/>
          <w:sz w:val="32"/>
          <w:lang w:eastAsia="zh-CN"/>
        </w:rPr>
        <w:t>二、数据说明</w:t>
      </w:r>
    </w:p>
    <w:p w14:paraId="02B6BD32" w14:textId="77777777" w:rsidR="00B522EB" w:rsidRDefault="00000000">
      <w:pPr>
        <w:spacing w:after="0" w:line="560" w:lineRule="exact"/>
        <w:ind w:firstLine="640"/>
        <w:jc w:val="both"/>
        <w:rPr>
          <w:lang w:eastAsia="zh-CN"/>
        </w:rPr>
      </w:pPr>
      <w:r>
        <w:rPr>
          <w:rFonts w:ascii="Times New Roman" w:eastAsia="FangSong_GB2312" w:hAnsi="Times New Roman"/>
          <w:sz w:val="32"/>
          <w:lang w:eastAsia="zh-CN"/>
        </w:rPr>
        <w:t>数据均为北京市民实际拨打</w:t>
      </w:r>
      <w:r>
        <w:rPr>
          <w:rFonts w:ascii="Times New Roman" w:eastAsia="FangSong_GB2312" w:hAnsi="Times New Roman"/>
          <w:sz w:val="32"/>
          <w:lang w:eastAsia="zh-CN"/>
        </w:rPr>
        <w:t>12345</w:t>
      </w:r>
      <w:r>
        <w:rPr>
          <w:rFonts w:ascii="Times New Roman" w:eastAsia="FangSong_GB2312" w:hAnsi="Times New Roman"/>
          <w:sz w:val="32"/>
          <w:lang w:eastAsia="zh-CN"/>
        </w:rPr>
        <w:t>产生的工单数据，已对个人信息、家庭住址进行脱敏。字段包括事件标题、事件内容、地址、推送时间、问题分类（现仍使用旧版</w:t>
      </w:r>
      <w:r>
        <w:rPr>
          <w:rFonts w:ascii="Times New Roman" w:eastAsia="FangSong_GB2312" w:hAnsi="Times New Roman"/>
          <w:sz w:val="32"/>
          <w:lang w:eastAsia="zh-CN"/>
        </w:rPr>
        <w:t>3</w:t>
      </w:r>
      <w:r>
        <w:rPr>
          <w:rFonts w:ascii="Times New Roman" w:eastAsia="FangSong_GB2312" w:hAnsi="Times New Roman"/>
          <w:sz w:val="32"/>
          <w:lang w:eastAsia="zh-CN"/>
        </w:rPr>
        <w:t>级分类）、承办单位、办理状态等，部分工单已由人工标注了聚合集，希望参赛者对工单再进行聚类和群组判别。</w:t>
      </w:r>
    </w:p>
    <w:p w14:paraId="3784CAD5" w14:textId="77777777" w:rsidR="00B522EB" w:rsidRDefault="00000000">
      <w:pPr>
        <w:spacing w:after="0" w:line="560" w:lineRule="exact"/>
        <w:ind w:firstLine="640"/>
        <w:jc w:val="both"/>
        <w:rPr>
          <w:lang w:eastAsia="zh-CN"/>
        </w:rPr>
      </w:pPr>
      <w:r>
        <w:rPr>
          <w:rFonts w:ascii="Times New Roman" w:eastAsia="SimHei" w:hAnsi="Times New Roman"/>
          <w:sz w:val="32"/>
          <w:lang w:eastAsia="zh-CN"/>
        </w:rPr>
        <w:t>三、评分方式与运行环境</w:t>
      </w:r>
    </w:p>
    <w:p w14:paraId="7C661289" w14:textId="77777777" w:rsidR="00B522EB" w:rsidRDefault="00000000">
      <w:pPr>
        <w:spacing w:after="0" w:line="560" w:lineRule="exact"/>
        <w:ind w:firstLine="640"/>
        <w:jc w:val="both"/>
        <w:rPr>
          <w:rFonts w:ascii="Times New Roman" w:eastAsia="FangSong_GB2312" w:hAnsi="Times New Roman"/>
          <w:sz w:val="32"/>
          <w:lang w:eastAsia="zh-CN"/>
        </w:rPr>
      </w:pPr>
      <w:r>
        <w:rPr>
          <w:rFonts w:ascii="Times New Roman" w:eastAsia="FangSong_GB2312" w:hAnsi="Times New Roman"/>
          <w:sz w:val="32"/>
          <w:lang w:eastAsia="zh-CN"/>
        </w:rPr>
        <w:lastRenderedPageBreak/>
        <w:t>模型效果通过识别率（</w:t>
      </w:r>
      <w:r>
        <w:rPr>
          <w:rFonts w:ascii="Times New Roman" w:eastAsia="FangSong_GB2312" w:hAnsi="Times New Roman"/>
          <w:sz w:val="32"/>
          <w:lang w:eastAsia="zh-CN"/>
        </w:rPr>
        <w:t>F1</w:t>
      </w:r>
      <w:r>
        <w:rPr>
          <w:rFonts w:ascii="Times New Roman" w:eastAsia="FangSong_GB2312" w:hAnsi="Times New Roman"/>
          <w:sz w:val="32"/>
          <w:lang w:eastAsia="zh-CN"/>
        </w:rPr>
        <w:t>值）计算，包括群组识别率、跨日合并准确率、最小生成敏感度等。评分构成：模型整体效果</w:t>
      </w:r>
      <w:r>
        <w:rPr>
          <w:rFonts w:ascii="Times New Roman" w:eastAsia="FangSong_GB2312" w:hAnsi="Times New Roman"/>
          <w:sz w:val="32"/>
          <w:lang w:eastAsia="zh-CN"/>
        </w:rPr>
        <w:t>40</w:t>
      </w:r>
      <w:r>
        <w:rPr>
          <w:rFonts w:ascii="Times New Roman" w:eastAsia="FangSong_GB2312" w:hAnsi="Times New Roman"/>
          <w:sz w:val="32"/>
          <w:lang w:eastAsia="zh-CN"/>
        </w:rPr>
        <w:t>分；专家评审</w:t>
      </w:r>
      <w:r>
        <w:rPr>
          <w:rFonts w:ascii="Times New Roman" w:eastAsia="FangSong_GB2312" w:hAnsi="Times New Roman"/>
          <w:sz w:val="32"/>
          <w:lang w:eastAsia="zh-CN"/>
        </w:rPr>
        <w:t>20</w:t>
      </w:r>
      <w:r>
        <w:rPr>
          <w:rFonts w:ascii="Times New Roman" w:eastAsia="FangSong_GB2312" w:hAnsi="Times New Roman"/>
          <w:sz w:val="32"/>
          <w:lang w:eastAsia="zh-CN"/>
        </w:rPr>
        <w:t>分，考察方法的创新性和算法设计；成果实用性</w:t>
      </w:r>
      <w:r>
        <w:rPr>
          <w:rFonts w:ascii="Times New Roman" w:eastAsia="FangSong_GB2312" w:hAnsi="Times New Roman"/>
          <w:sz w:val="32"/>
          <w:lang w:eastAsia="zh-CN"/>
        </w:rPr>
        <w:t>20</w:t>
      </w:r>
      <w:r>
        <w:rPr>
          <w:rFonts w:ascii="Times New Roman" w:eastAsia="FangSong_GB2312" w:hAnsi="Times New Roman"/>
          <w:sz w:val="32"/>
          <w:lang w:eastAsia="zh-CN"/>
        </w:rPr>
        <w:t>分，考察转化效率、实际应用场景落地及资源占用；成果完整性</w:t>
      </w:r>
      <w:r>
        <w:rPr>
          <w:rFonts w:ascii="Times New Roman" w:eastAsia="FangSong_GB2312" w:hAnsi="Times New Roman"/>
          <w:sz w:val="32"/>
          <w:lang w:eastAsia="zh-CN"/>
        </w:rPr>
        <w:t>20</w:t>
      </w:r>
      <w:r>
        <w:rPr>
          <w:rFonts w:ascii="Times New Roman" w:eastAsia="FangSong_GB2312" w:hAnsi="Times New Roman"/>
          <w:sz w:val="32"/>
          <w:lang w:eastAsia="zh-CN"/>
        </w:rPr>
        <w:t>分，考察代码规范及提交的成果文件。运行环境为</w:t>
      </w:r>
      <w:r>
        <w:rPr>
          <w:rFonts w:ascii="Times New Roman" w:eastAsia="FangSong_GB2312" w:hAnsi="Times New Roman"/>
          <w:sz w:val="32"/>
          <w:lang w:eastAsia="zh-CN"/>
        </w:rPr>
        <w:t>Python</w:t>
      </w:r>
      <w:proofErr w:type="gramStart"/>
      <w:r>
        <w:rPr>
          <w:rFonts w:ascii="Times New Roman" w:eastAsia="FangSong_GB2312" w:hAnsi="Times New Roman"/>
          <w:sz w:val="32"/>
          <w:lang w:eastAsia="zh-CN"/>
        </w:rPr>
        <w:t>的信创或</w:t>
      </w:r>
      <w:proofErr w:type="gramEnd"/>
      <w:r>
        <w:rPr>
          <w:rFonts w:ascii="Times New Roman" w:eastAsia="FangSong_GB2312" w:hAnsi="Times New Roman"/>
          <w:sz w:val="32"/>
          <w:lang w:eastAsia="zh-CN"/>
        </w:rPr>
        <w:t>非</w:t>
      </w:r>
      <w:proofErr w:type="gramStart"/>
      <w:r>
        <w:rPr>
          <w:rFonts w:ascii="Times New Roman" w:eastAsia="FangSong_GB2312" w:hAnsi="Times New Roman"/>
          <w:sz w:val="32"/>
          <w:lang w:eastAsia="zh-CN"/>
        </w:rPr>
        <w:t>信创算力</w:t>
      </w:r>
      <w:proofErr w:type="gramEnd"/>
      <w:r>
        <w:rPr>
          <w:rFonts w:ascii="Times New Roman" w:eastAsia="FangSong_GB2312" w:hAnsi="Times New Roman"/>
          <w:sz w:val="32"/>
          <w:lang w:eastAsia="zh-CN"/>
        </w:rPr>
        <w:t>环境均可，对模型不做限制；推理性能要求单条平均耗时不超过</w:t>
      </w:r>
      <w:r>
        <w:rPr>
          <w:rFonts w:ascii="Times New Roman" w:eastAsia="FangSong_GB2312" w:hAnsi="Times New Roman"/>
          <w:sz w:val="32"/>
          <w:lang w:eastAsia="zh-CN"/>
        </w:rPr>
        <w:t>500</w:t>
      </w:r>
      <w:r>
        <w:rPr>
          <w:rFonts w:ascii="Times New Roman" w:eastAsia="FangSong_GB2312" w:hAnsi="Times New Roman"/>
          <w:sz w:val="32"/>
          <w:lang w:eastAsia="zh-CN"/>
        </w:rPr>
        <w:t>毫秒。</w:t>
      </w:r>
    </w:p>
    <w:p w14:paraId="72E21BB6" w14:textId="77777777" w:rsidR="00B522EB" w:rsidRDefault="00000000">
      <w:pPr>
        <w:spacing w:after="0" w:line="560" w:lineRule="exact"/>
        <w:ind w:firstLine="640"/>
        <w:jc w:val="both"/>
        <w:rPr>
          <w:rFonts w:ascii="Times New Roman" w:eastAsia="SimHei" w:hAnsi="Times New Roman"/>
          <w:sz w:val="32"/>
          <w:lang w:eastAsia="zh-CN"/>
        </w:rPr>
      </w:pPr>
      <w:r>
        <w:rPr>
          <w:rFonts w:ascii="Times New Roman" w:eastAsia="SimHei" w:hAnsi="Times New Roman" w:hint="eastAsia"/>
          <w:sz w:val="32"/>
          <w:lang w:eastAsia="zh-CN"/>
        </w:rPr>
        <w:t>四、相关</w:t>
      </w:r>
      <w:r>
        <w:rPr>
          <w:rFonts w:ascii="Times New Roman" w:eastAsia="SimHei" w:hAnsi="Times New Roman"/>
          <w:sz w:val="32"/>
          <w:lang w:eastAsia="zh-CN"/>
        </w:rPr>
        <w:t>答疑</w:t>
      </w:r>
    </w:p>
    <w:p w14:paraId="674DFE64" w14:textId="77777777" w:rsidR="00B522EB" w:rsidRDefault="00000000">
      <w:pPr>
        <w:spacing w:after="0" w:line="560" w:lineRule="exact"/>
        <w:ind w:firstLine="640"/>
        <w:jc w:val="both"/>
        <w:rPr>
          <w:lang w:eastAsia="zh-CN"/>
        </w:rPr>
      </w:pPr>
      <w:r>
        <w:rPr>
          <w:rFonts w:ascii="Times New Roman" w:eastAsia="FangSong_GB2312" w:hAnsi="Times New Roman"/>
          <w:sz w:val="32"/>
          <w:lang w:eastAsia="zh-CN"/>
        </w:rPr>
        <w:t>参赛选手提问：赛题二的训练集和测试集是一批下发还是分日下发？赛题对流批处理有一定考核（如单条工单处理效率</w:t>
      </w:r>
      <w:r>
        <w:rPr>
          <w:rFonts w:ascii="Times New Roman" w:eastAsia="FangSong_GB2312" w:hAnsi="Times New Roman"/>
          <w:sz w:val="32"/>
          <w:lang w:eastAsia="zh-CN"/>
        </w:rPr>
        <w:t>500</w:t>
      </w:r>
      <w:r>
        <w:rPr>
          <w:rFonts w:ascii="Times New Roman" w:eastAsia="FangSong_GB2312" w:hAnsi="Times New Roman"/>
          <w:sz w:val="32"/>
          <w:lang w:eastAsia="zh-CN"/>
        </w:rPr>
        <w:t>毫秒以内、小时级批量处理），但最终提交的是</w:t>
      </w:r>
      <w:r>
        <w:rPr>
          <w:rFonts w:ascii="Times New Roman" w:eastAsia="FangSong_GB2312" w:hAnsi="Times New Roman"/>
          <w:sz w:val="32"/>
          <w:lang w:eastAsia="zh-CN"/>
        </w:rPr>
        <w:t>CSV</w:t>
      </w:r>
      <w:r>
        <w:rPr>
          <w:rFonts w:ascii="Times New Roman" w:eastAsia="FangSong_GB2312" w:hAnsi="Times New Roman"/>
          <w:sz w:val="32"/>
          <w:lang w:eastAsia="zh-CN"/>
        </w:rPr>
        <w:t>文件，如何理解评估方式？</w:t>
      </w:r>
    </w:p>
    <w:p w14:paraId="3625241C" w14:textId="77777777" w:rsidR="00B522EB" w:rsidRDefault="00000000">
      <w:pPr>
        <w:spacing w:after="0" w:line="560" w:lineRule="exact"/>
        <w:ind w:firstLine="640"/>
        <w:jc w:val="both"/>
        <w:rPr>
          <w:lang w:eastAsia="zh-CN"/>
        </w:rPr>
      </w:pPr>
      <w:r>
        <w:rPr>
          <w:rFonts w:ascii="Times New Roman" w:eastAsia="FangSong_GB2312" w:hAnsi="Times New Roman"/>
          <w:sz w:val="32"/>
          <w:lang w:eastAsia="zh-CN"/>
        </w:rPr>
        <w:t>出题单位答复：训练集和测试集的数据放在一起提供。可以先以批量方式聚成群诉，但同时也有实现要求，即对每一条新来的工单要有单条处理合并的能力；按测试集一条一条给出时，其归并时间也要达到限定范围。即建模过程中需</w:t>
      </w:r>
      <w:proofErr w:type="gramStart"/>
      <w:r>
        <w:rPr>
          <w:rFonts w:ascii="Times New Roman" w:eastAsia="FangSong_GB2312" w:hAnsi="Times New Roman"/>
          <w:sz w:val="32"/>
          <w:lang w:eastAsia="zh-CN"/>
        </w:rPr>
        <w:t>模拟线</w:t>
      </w:r>
      <w:proofErr w:type="gramEnd"/>
      <w:r>
        <w:rPr>
          <w:rFonts w:ascii="Times New Roman" w:eastAsia="FangSong_GB2312" w:hAnsi="Times New Roman"/>
          <w:sz w:val="32"/>
          <w:lang w:eastAsia="zh-CN"/>
        </w:rPr>
        <w:t>上学习模式，以新工单不断流入的方式，</w:t>
      </w:r>
      <w:proofErr w:type="gramStart"/>
      <w:r>
        <w:rPr>
          <w:rFonts w:ascii="Times New Roman" w:eastAsia="FangSong_GB2312" w:hAnsi="Times New Roman"/>
          <w:sz w:val="32"/>
          <w:lang w:eastAsia="zh-CN"/>
        </w:rPr>
        <w:t>做跨日合并</w:t>
      </w:r>
      <w:proofErr w:type="gramEnd"/>
      <w:r>
        <w:rPr>
          <w:rFonts w:ascii="Times New Roman" w:eastAsia="FangSong_GB2312" w:hAnsi="Times New Roman"/>
          <w:sz w:val="32"/>
          <w:lang w:eastAsia="zh-CN"/>
        </w:rPr>
        <w:t>及新</w:t>
      </w:r>
      <w:proofErr w:type="gramStart"/>
      <w:r>
        <w:rPr>
          <w:rFonts w:ascii="Times New Roman" w:eastAsia="FangSong_GB2312" w:hAnsi="Times New Roman"/>
          <w:sz w:val="32"/>
          <w:lang w:eastAsia="zh-CN"/>
        </w:rPr>
        <w:t>的群诉发现</w:t>
      </w:r>
      <w:proofErr w:type="gramEnd"/>
      <w:r>
        <w:rPr>
          <w:rFonts w:ascii="Times New Roman" w:eastAsia="FangSong_GB2312" w:hAnsi="Times New Roman"/>
          <w:sz w:val="32"/>
          <w:lang w:eastAsia="zh-CN"/>
        </w:rPr>
        <w:t>。</w:t>
      </w:r>
    </w:p>
    <w:p w14:paraId="49E72196" w14:textId="77777777" w:rsidR="00B522EB" w:rsidRDefault="00000000">
      <w:pPr>
        <w:spacing w:after="0" w:line="560" w:lineRule="exact"/>
        <w:ind w:firstLine="640"/>
        <w:jc w:val="both"/>
        <w:rPr>
          <w:lang w:eastAsia="zh-CN"/>
        </w:rPr>
      </w:pPr>
      <w:r>
        <w:rPr>
          <w:rFonts w:ascii="Times New Roman" w:eastAsia="FangSong_GB2312" w:hAnsi="Times New Roman"/>
          <w:sz w:val="32"/>
          <w:lang w:eastAsia="zh-CN"/>
        </w:rPr>
        <w:t>参赛选手提问：数据集有两项标签</w:t>
      </w:r>
      <w:r>
        <w:rPr>
          <w:rFonts w:ascii="Times New Roman" w:eastAsia="FangSong_GB2312" w:hAnsi="Times New Roman"/>
          <w:sz w:val="32"/>
          <w:lang w:eastAsia="zh-CN"/>
        </w:rPr>
        <w:t>——</w:t>
      </w:r>
      <w:r>
        <w:rPr>
          <w:rFonts w:ascii="FangSong_GB2312" w:eastAsia="FangSong_GB2312" w:hAnsi="FangSong_GB2312" w:cs="FangSong_GB2312" w:hint="eastAsia"/>
          <w:sz w:val="32"/>
          <w:lang w:eastAsia="zh-CN"/>
        </w:rPr>
        <w:t>“</w:t>
      </w:r>
      <w:r>
        <w:rPr>
          <w:rFonts w:ascii="Times New Roman" w:eastAsia="FangSong_GB2312" w:hAnsi="Times New Roman"/>
          <w:sz w:val="32"/>
          <w:lang w:eastAsia="zh-CN"/>
        </w:rPr>
        <w:t>是否为群诉</w:t>
      </w:r>
      <w:r>
        <w:rPr>
          <w:rFonts w:ascii="FangSong_GB2312" w:eastAsia="FangSong_GB2312" w:hAnsi="FangSong_GB2312" w:cs="FangSong_GB2312" w:hint="eastAsia"/>
          <w:sz w:val="32"/>
          <w:lang w:eastAsia="zh-CN"/>
        </w:rPr>
        <w:t>”</w:t>
      </w:r>
      <w:r>
        <w:rPr>
          <w:rFonts w:ascii="Times New Roman" w:eastAsia="FangSong_GB2312" w:hAnsi="Times New Roman"/>
          <w:sz w:val="32"/>
          <w:lang w:eastAsia="zh-CN"/>
        </w:rPr>
        <w:t>和</w:t>
      </w:r>
      <w:r>
        <w:rPr>
          <w:rFonts w:ascii="Times New Roman" w:eastAsia="FangSong_GB2312" w:hAnsi="Times New Roman"/>
          <w:sz w:val="32"/>
          <w:lang w:eastAsia="zh-CN"/>
        </w:rPr>
        <w:t>gid</w:t>
      </w:r>
      <w:r>
        <w:rPr>
          <w:rFonts w:ascii="Times New Roman" w:eastAsia="FangSong_GB2312" w:hAnsi="Times New Roman"/>
          <w:sz w:val="32"/>
          <w:lang w:eastAsia="zh-CN"/>
        </w:rPr>
        <w:t>（事件工单编号），是否只有群诉工单才有</w:t>
      </w:r>
      <w:r>
        <w:rPr>
          <w:rFonts w:ascii="Times New Roman" w:eastAsia="FangSong_GB2312" w:hAnsi="Times New Roman"/>
          <w:sz w:val="32"/>
          <w:lang w:eastAsia="zh-CN"/>
        </w:rPr>
        <w:t>gid</w:t>
      </w:r>
      <w:r>
        <w:rPr>
          <w:rFonts w:ascii="Times New Roman" w:eastAsia="FangSong_GB2312" w:hAnsi="Times New Roman"/>
          <w:sz w:val="32"/>
          <w:lang w:eastAsia="zh-CN"/>
        </w:rPr>
        <w:t>？孤立事件或分不进群诉事件的工单没有</w:t>
      </w:r>
      <w:r>
        <w:rPr>
          <w:rFonts w:ascii="Times New Roman" w:eastAsia="FangSong_GB2312" w:hAnsi="Times New Roman"/>
          <w:sz w:val="32"/>
          <w:lang w:eastAsia="zh-CN"/>
        </w:rPr>
        <w:t>gid</w:t>
      </w:r>
      <w:r>
        <w:rPr>
          <w:rFonts w:ascii="Times New Roman" w:eastAsia="FangSong_GB2312" w:hAnsi="Times New Roman"/>
          <w:sz w:val="32"/>
          <w:lang w:eastAsia="zh-CN"/>
        </w:rPr>
        <w:t>？打标是否按此规则？</w:t>
      </w:r>
    </w:p>
    <w:p w14:paraId="4300420C" w14:textId="77777777" w:rsidR="00B522EB" w:rsidRDefault="00000000">
      <w:pPr>
        <w:spacing w:after="0" w:line="560" w:lineRule="exact"/>
        <w:ind w:firstLine="640"/>
        <w:jc w:val="both"/>
      </w:pPr>
      <w:proofErr w:type="spellStart"/>
      <w:r>
        <w:rPr>
          <w:rFonts w:ascii="Times New Roman" w:eastAsia="FangSong_GB2312" w:hAnsi="Times New Roman"/>
          <w:sz w:val="32"/>
        </w:rPr>
        <w:t>出题单位答复：是的。希望实现日群诉、周群诉、月群诉的技术难点</w:t>
      </w:r>
      <w:proofErr w:type="spellEnd"/>
      <w:r>
        <w:rPr>
          <w:rFonts w:ascii="Times New Roman" w:eastAsia="FangSong_GB2312" w:hAnsi="Times New Roman"/>
          <w:sz w:val="32"/>
        </w:rPr>
        <w:t>。</w:t>
      </w:r>
    </w:p>
    <w:p w14:paraId="7BF295EE" w14:textId="77777777" w:rsidR="00B522EB" w:rsidRDefault="00000000">
      <w:pPr>
        <w:spacing w:after="0" w:line="560" w:lineRule="exact"/>
        <w:ind w:firstLine="640"/>
        <w:jc w:val="both"/>
        <w:rPr>
          <w:lang w:eastAsia="zh-CN"/>
        </w:rPr>
      </w:pPr>
      <w:r>
        <w:rPr>
          <w:rFonts w:ascii="Times New Roman" w:eastAsia="FangSong_GB2312" w:hAnsi="Times New Roman"/>
          <w:sz w:val="32"/>
          <w:lang w:eastAsia="zh-CN"/>
        </w:rPr>
        <w:lastRenderedPageBreak/>
        <w:t>参赛选手提问：脱敏数据中地址和工单内容有打星处理，训练集也是打星的吗？实际评估时地址是否可能不完整？</w:t>
      </w:r>
    </w:p>
    <w:p w14:paraId="246EC7EB" w14:textId="77777777" w:rsidR="00B522EB" w:rsidRDefault="00000000">
      <w:pPr>
        <w:spacing w:after="0" w:line="560" w:lineRule="exact"/>
        <w:ind w:firstLine="640"/>
        <w:jc w:val="both"/>
        <w:rPr>
          <w:lang w:eastAsia="zh-CN"/>
        </w:rPr>
      </w:pPr>
      <w:r>
        <w:rPr>
          <w:rFonts w:ascii="Times New Roman" w:eastAsia="FangSong_GB2312" w:hAnsi="Times New Roman"/>
          <w:sz w:val="32"/>
          <w:lang w:eastAsia="zh-CN"/>
        </w:rPr>
        <w:t>出题单位答复：都以脱敏形式提供。</w:t>
      </w:r>
    </w:p>
    <w:p w14:paraId="48F850F8" w14:textId="77777777" w:rsidR="00B522EB" w:rsidRDefault="00000000">
      <w:pPr>
        <w:spacing w:after="0" w:line="560" w:lineRule="exact"/>
        <w:ind w:firstLine="640"/>
        <w:jc w:val="both"/>
        <w:rPr>
          <w:lang w:eastAsia="zh-CN"/>
        </w:rPr>
      </w:pPr>
      <w:r>
        <w:rPr>
          <w:rFonts w:ascii="Times New Roman" w:eastAsia="FangSong_GB2312" w:hAnsi="Times New Roman"/>
          <w:sz w:val="32"/>
          <w:lang w:eastAsia="zh-CN"/>
        </w:rPr>
        <w:t>参赛选手提问：跨日合并准确率的计算口径是怎样的？群诉规模阈值是否明确？</w:t>
      </w:r>
    </w:p>
    <w:p w14:paraId="794728AF" w14:textId="77777777" w:rsidR="00B522EB" w:rsidRDefault="00000000">
      <w:pPr>
        <w:spacing w:after="0" w:line="560" w:lineRule="exact"/>
        <w:ind w:firstLine="640"/>
        <w:jc w:val="both"/>
        <w:rPr>
          <w:lang w:eastAsia="zh-CN"/>
        </w:rPr>
      </w:pPr>
      <w:r>
        <w:rPr>
          <w:rFonts w:ascii="Times New Roman" w:eastAsia="FangSong_GB2312" w:hAnsi="Times New Roman"/>
          <w:sz w:val="32"/>
          <w:lang w:eastAsia="zh-CN"/>
        </w:rPr>
        <w:t>出题单位答复：目前以大于等于</w:t>
      </w:r>
      <w:r>
        <w:rPr>
          <w:rFonts w:ascii="Times New Roman" w:eastAsia="FangSong_GB2312" w:hAnsi="Times New Roman"/>
          <w:sz w:val="32"/>
          <w:lang w:eastAsia="zh-CN"/>
        </w:rPr>
        <w:t>5</w:t>
      </w:r>
      <w:r>
        <w:rPr>
          <w:rFonts w:ascii="Times New Roman" w:eastAsia="FangSong_GB2312" w:hAnsi="Times New Roman"/>
          <w:sz w:val="32"/>
          <w:lang w:eastAsia="zh-CN"/>
        </w:rPr>
        <w:t>件作为群诉事件的评判标准。真实评估数据集已按该阈值判定，参赛建模时可能出现分多或分少的情况（主要是分多会出现问题），细节口径可在答疑群中进一步沟通。</w:t>
      </w:r>
    </w:p>
    <w:p w14:paraId="39F0C5AC" w14:textId="77777777" w:rsidR="00B522EB" w:rsidRDefault="00B522EB">
      <w:pPr>
        <w:rPr>
          <w:lang w:eastAsia="zh-CN"/>
        </w:rPr>
      </w:pPr>
    </w:p>
    <w:sectPr w:rsidR="00B522EB">
      <w:footerReference w:type="default" r:id="rId7"/>
      <w:pgSz w:w="11906" w:h="16838"/>
      <w:pgMar w:top="2098" w:right="1474" w:bottom="1984" w:left="158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0449E" w14:textId="77777777" w:rsidR="00FD4D0E" w:rsidRDefault="00FD4D0E">
      <w:pPr>
        <w:spacing w:line="240" w:lineRule="auto"/>
      </w:pPr>
      <w:r>
        <w:separator/>
      </w:r>
    </w:p>
  </w:endnote>
  <w:endnote w:type="continuationSeparator" w:id="0">
    <w:p w14:paraId="14770659" w14:textId="77777777" w:rsidR="00FD4D0E" w:rsidRDefault="00FD4D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E4ABD0-0F0A-4C8A-BB27-EC545162BC7F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F756C0A-2FB1-432C-B32E-59FA7EF1E656}"/>
    <w:embedBold r:id="rId3" w:fontKey="{D6B5F4C4-6A0D-407C-A4CB-93587EB9EB9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159CEE5-DD4F-4BF6-A2B9-1B5900E30ADE}"/>
    <w:embedBold r:id="rId5" w:fontKey="{8EF0FE7A-309B-42A1-B93B-AB24CAE8B518}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6" w:subsetted="1" w:fontKey="{CCEAFE01-21B1-42A7-8DEC-D7F944850001}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86E26D0E-427E-4CF9-B29F-DCCEA152896F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8" w:subsetted="1" w:fontKey="{630A92B9-E84F-4B8F-B6CF-E7E1960016AE}"/>
  </w:font>
  <w:font w:name="FangSong_GB2312">
    <w:panose1 w:val="02010609060101010101"/>
    <w:charset w:val="86"/>
    <w:family w:val="modern"/>
    <w:pitch w:val="fixed"/>
    <w:sig w:usb0="00000001" w:usb1="080E0000" w:usb2="00000010" w:usb3="00000000" w:csb0="00040000" w:csb1="00000000"/>
    <w:embedRegular r:id="rId9" w:subsetted="1" w:fontKey="{9BDA4E6E-64E3-424F-BE8A-4C76E0FED4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94B69" w14:textId="77777777" w:rsidR="00B522EB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C2B813" wp14:editId="581C9CB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B54DA8" w14:textId="77777777" w:rsidR="00B522EB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C2B81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5CB54DA8" w14:textId="77777777" w:rsidR="00B522EB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A3D3F" w14:textId="77777777" w:rsidR="00FD4D0E" w:rsidRDefault="00FD4D0E">
      <w:pPr>
        <w:spacing w:after="0"/>
      </w:pPr>
      <w:r>
        <w:separator/>
      </w:r>
    </w:p>
  </w:footnote>
  <w:footnote w:type="continuationSeparator" w:id="0">
    <w:p w14:paraId="07890127" w14:textId="77777777" w:rsidR="00FD4D0E" w:rsidRDefault="00FD4D0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bordersDoNotSurroundHeader/>
  <w:bordersDoNotSurroundFooter/>
  <w:proofState w:spelling="clean" w:grammar="clean"/>
  <w:defaultTabStop w:val="420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5E515BE"/>
    <w:rsid w:val="00072CE0"/>
    <w:rsid w:val="00661278"/>
    <w:rsid w:val="00B522EB"/>
    <w:rsid w:val="00FD4D0E"/>
    <w:rsid w:val="320B1D97"/>
    <w:rsid w:val="75E5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AEA873"/>
  <w15:docId w15:val="{3A77C603-25F2-4DBC-80E7-D05FAFEA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liuliuxin</dc:creator>
  <cp:lastModifiedBy>Robert WANG (王川)-浪潮数字企业</cp:lastModifiedBy>
  <cp:revision>2</cp:revision>
  <dcterms:created xsi:type="dcterms:W3CDTF">2026-09-11T06:44:00Z</dcterms:created>
  <dcterms:modified xsi:type="dcterms:W3CDTF">2026-09-11T06:44:00Z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EC8EE20E0B3F4EF69E4BA245F12FAC5D_11</vt:lpwstr>
  </property>
  <property fmtid="{D5CDD505-2E9C-101B-9397-08002B2CF9AE}" pid="4" name="KSOTemplateDocerSaveRecord">
    <vt:lpwstr>eyJoZGlkIjoiMzEwNTM5NzYwMDRjMzkwZTVkZjY2ODkwMGIxNGU0OTUiLCJ1c2VySWQiOiIxMTczNjMwNDE3In0=</vt:lpwstr>
  </property>
</Properties>
</file>