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9811" w14:textId="3405F77E" w:rsidR="003978A9" w:rsidRPr="00133528" w:rsidRDefault="003978A9" w:rsidP="00E24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3528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</w:t>
      </w:r>
      <w:r w:rsidR="00E40F0F" w:rsidRPr="0013352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48222227" w14:textId="77777777" w:rsidR="00133528" w:rsidRPr="00385B57" w:rsidRDefault="00133528" w:rsidP="00E24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88584" w14:textId="4F2DDADF" w:rsidR="005740F9" w:rsidRDefault="00133528" w:rsidP="00E24D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D5351E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</w:p>
    <w:p w14:paraId="7A968168" w14:textId="77777777" w:rsidR="00133528" w:rsidRPr="005740F9" w:rsidRDefault="00133528" w:rsidP="00E24DDE">
      <w:pPr>
        <w:spacing w:after="0" w:line="240" w:lineRule="auto"/>
        <w:jc w:val="both"/>
        <w:rPr>
          <w:sz w:val="28"/>
          <w:szCs w:val="28"/>
        </w:rPr>
      </w:pPr>
    </w:p>
    <w:p w14:paraId="7F46DB69" w14:textId="77777777" w:rsidR="003978A9" w:rsidRPr="00385B57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14:paraId="5C5C4FC4" w14:textId="37E6B1C3" w:rsidR="003978A9" w:rsidRPr="00133528" w:rsidRDefault="003978A9" w:rsidP="00E24DDE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P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6CFF86" w14:textId="77777777" w:rsidR="003978A9" w:rsidRPr="00540A85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14:paraId="24568C16" w14:textId="4466EDAF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дипломного проекта.</w:t>
      </w:r>
    </w:p>
    <w:p w14:paraId="2748E489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14:paraId="32742C9E" w14:textId="6650505D" w:rsidR="003978A9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выполнения работы в соответствии с заданием –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24.03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.2023.</w:t>
      </w:r>
    </w:p>
    <w:p w14:paraId="098A82B8" w14:textId="540F8702" w:rsidR="00133528" w:rsidRPr="002D0BB6" w:rsidRDefault="0013352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Окончание выполнения работы 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15.06.2023.</w:t>
      </w:r>
    </w:p>
    <w:p w14:paraId="2DE082DD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14:paraId="19092D7B" w14:textId="7DA40472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950701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Чубаров Илья Алексеевич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228F51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14:paraId="0668C9A8" w14:textId="1809A0B5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r w:rsidR="00133528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дипломного проекта.</w:t>
      </w:r>
    </w:p>
    <w:p w14:paraId="7D0CF1F1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14:paraId="74AAA86D" w14:textId="5D261948" w:rsidR="003978A9" w:rsidRPr="002D0BB6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теоретически в рамках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 проекта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C63CB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14:paraId="2338ADA6" w14:textId="398A592E" w:rsidR="00133528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Целью работы является разработка 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модулем.</w:t>
      </w:r>
    </w:p>
    <w:p w14:paraId="03D9FBCA" w14:textId="493A6C8C" w:rsidR="003978A9" w:rsidRPr="00133528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7.2.</w:t>
      </w:r>
      <w:r w:rsidR="00CC5AD6" w:rsidRPr="00CC5AD6">
        <w:rPr>
          <w:color w:val="000000"/>
          <w:sz w:val="27"/>
          <w:szCs w:val="27"/>
          <w:shd w:val="clear" w:color="auto" w:fill="FFFFFF"/>
        </w:rPr>
        <w:t xml:space="preserve"> </w:t>
      </w:r>
      <w:r w:rsidR="00CC5AD6" w:rsidRPr="00CC5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Предлагаемый эхолот может быть использован на любительских судах для измерения глубины водоемов, для поиска затонувших предметов, а также при других работах на воде, связанных с необходимостью знать рельеф дна и глубину</w:t>
      </w:r>
      <w:r w:rsidR="00133528" w:rsidRPr="00CC5AD6">
        <w:rPr>
          <w:rFonts w:ascii="Times New Roman" w:hAnsi="Times New Roman" w:cs="Times New Roman"/>
          <w:sz w:val="28"/>
          <w:szCs w:val="28"/>
        </w:rPr>
        <w:t>.</w:t>
      </w:r>
    </w:p>
    <w:p w14:paraId="11A21088" w14:textId="5915C28E" w:rsidR="003978A9" w:rsidRPr="002D0BB6" w:rsidRDefault="003978A9" w:rsidP="00E24DDE">
      <w:pPr>
        <w:widowControl w:val="0"/>
        <w:spacing w:after="0" w:line="240" w:lineRule="auto"/>
        <w:ind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1335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для </w:t>
      </w:r>
      <w:r w:rsidR="00BF13AE"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</w:t>
      </w:r>
      <w:r w:rsidR="00CC5AD6" w:rsidRPr="00CC5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любительских судах или использоваться портативно</w:t>
      </w:r>
      <w:r w:rsidR="00BF13AE" w:rsidRPr="00CC5A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60EC3A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14:paraId="4E533719" w14:textId="40AEAC01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устройство должн</w:t>
      </w:r>
      <w:r w:rsid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удовлетворять требованиям </w:t>
      </w:r>
    </w:p>
    <w:p w14:paraId="6975A59A" w14:textId="080976D0" w:rsidR="003978A9" w:rsidRP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14:paraId="615EF7E2" w14:textId="77777777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рекомендуется использовать следующие </w:t>
      </w:r>
    </w:p>
    <w:p w14:paraId="7C73CBD7" w14:textId="655A8233" w:rsid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</w:p>
    <w:p w14:paraId="5C41D344" w14:textId="1F0188FE" w:rsidR="00C93C31" w:rsidRPr="00DA1ACE" w:rsidRDefault="00C93C31" w:rsidP="00DA1ACE">
      <w:pPr>
        <w:widowControl w:val="0"/>
        <w:spacing w:after="0" w:line="276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br/>
      </w:r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18458-84 «Приборы, оборудование и </w:t>
      </w:r>
      <w:proofErr w:type="spellStart"/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плавсредства</w:t>
      </w:r>
      <w:proofErr w:type="spellEnd"/>
      <w:r w:rsidRPr="00DA1AC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наблюдений в морях и океанах. Термины и определения»</w:t>
      </w:r>
    </w:p>
    <w:p w14:paraId="18F12FF3" w14:textId="3362BBE8" w:rsidR="00AC70CC" w:rsidRPr="00DA1ACE" w:rsidRDefault="00AC70CC" w:rsidP="00DA1ACE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Р 51370-99 «Методы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солнечного излучения»</w:t>
      </w:r>
    </w:p>
    <w:p w14:paraId="6DCF931D" w14:textId="19676EEE" w:rsidR="00AC70CC" w:rsidRPr="00DA1ACE" w:rsidRDefault="00AC70CC" w:rsidP="00DA1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22547-81 «Средства гидроакустические. Термины и определения»</w:t>
      </w:r>
    </w:p>
    <w:p w14:paraId="3017714F" w14:textId="04238A02" w:rsidR="00DA1ACE" w:rsidRPr="00DA1ACE" w:rsidRDefault="00DA1ACE" w:rsidP="00DA1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1ACE">
        <w:rPr>
          <w:rFonts w:ascii="Times New Roman" w:hAnsi="Times New Roman" w:cs="Times New Roman"/>
          <w:sz w:val="28"/>
          <w:szCs w:val="28"/>
        </w:rPr>
        <w:t>ГОСТ Р 50304-92 «Системы для сопряжения радиоэлектронных средств интерфейсные. Термины и определения»</w:t>
      </w:r>
    </w:p>
    <w:p w14:paraId="5A0C9E88" w14:textId="77777777" w:rsidR="00E64613" w:rsidRPr="00D76F31" w:rsidRDefault="00E64613" w:rsidP="00E24DDE">
      <w:pPr>
        <w:widowControl w:val="0"/>
        <w:spacing w:after="0" w:line="240" w:lineRule="auto"/>
        <w:ind w:left="3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551382" w14:textId="77777777" w:rsidR="00AE0101" w:rsidRPr="00AE0101" w:rsidRDefault="00AE0101" w:rsidP="00E24DDE">
      <w:pPr>
        <w:widowControl w:val="0"/>
        <w:spacing w:after="0" w:line="240" w:lineRule="auto"/>
        <w:ind w:left="34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6EA6E" w14:textId="77777777" w:rsidR="00AE0101" w:rsidRPr="00AE0101" w:rsidRDefault="00AE0101" w:rsidP="00E24DDE">
      <w:pPr>
        <w:widowControl w:val="0"/>
        <w:spacing w:after="0" w:line="240" w:lineRule="auto"/>
        <w:ind w:left="34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167FC39" w14:textId="77777777" w:rsidR="00E64613" w:rsidRPr="002D0BB6" w:rsidRDefault="00E64613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4E46A" w14:textId="77777777" w:rsidR="002D0BB6" w:rsidRPr="002D0BB6" w:rsidRDefault="003978A9" w:rsidP="00E24DDE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</w:p>
    <w:p w14:paraId="613B5EBE" w14:textId="77777777" w:rsidR="003978A9" w:rsidRPr="00E64613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6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14:paraId="3DAE8D9E" w14:textId="77777777" w:rsidR="003978A9" w:rsidRPr="00FF5F08" w:rsidRDefault="003978A9" w:rsidP="00E24DDE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изделия</w:t>
      </w:r>
    </w:p>
    <w:p w14:paraId="776A83CB" w14:textId="0AD18AA5" w:rsid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  <w:r w:rsidR="00AE0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AE0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 в таблице.</w:t>
      </w:r>
    </w:p>
    <w:p w14:paraId="317B4872" w14:textId="77777777" w:rsidR="00AE0101" w:rsidRPr="00AE0101" w:rsidRDefault="00AE010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DF105" w14:textId="4DB06B55" w:rsidR="003978A9" w:rsidRPr="00FF5F08" w:rsidRDefault="00540A85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</w:t>
      </w:r>
      <w:r w:rsidR="00BF13AE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BF1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FF5F08" w14:paraId="393EEAC6" w14:textId="77777777" w:rsidTr="00465A31">
        <w:tc>
          <w:tcPr>
            <w:tcW w:w="3148" w:type="dxa"/>
          </w:tcPr>
          <w:p w14:paraId="594414F9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14:paraId="23E56B3A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14:paraId="334F5096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14:paraId="04D34D08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6E6CDA" w:rsidRPr="00FF5F08" w14:paraId="3BF07483" w14:textId="77777777" w:rsidTr="00465A31">
        <w:tc>
          <w:tcPr>
            <w:tcW w:w="3148" w:type="dxa"/>
          </w:tcPr>
          <w:p w14:paraId="3DC1709E" w14:textId="77777777" w:rsidR="006E6CDA" w:rsidRP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6E6CDA"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Корпус изделия</w:t>
            </w:r>
          </w:p>
        </w:tc>
        <w:tc>
          <w:tcPr>
            <w:tcW w:w="1134" w:type="dxa"/>
          </w:tcPr>
          <w:p w14:paraId="410A2A33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3E01C756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от внешних воздействий</w:t>
            </w:r>
          </w:p>
        </w:tc>
        <w:tc>
          <w:tcPr>
            <w:tcW w:w="1710" w:type="dxa"/>
          </w:tcPr>
          <w:p w14:paraId="6548FBCB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14:paraId="7C23C91D" w14:textId="77777777" w:rsidTr="00465A31">
        <w:tc>
          <w:tcPr>
            <w:tcW w:w="3148" w:type="dxa"/>
          </w:tcPr>
          <w:p w14:paraId="12B2904C" w14:textId="64EB828F" w:rsidR="003978A9" w:rsidRPr="00FF5F08" w:rsidRDefault="00211FD8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</w:t>
            </w:r>
            <w:r w:rsidR="00EA022F">
              <w:t> </w:t>
            </w:r>
            <w:r w:rsid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установленными ИЭТ</w:t>
            </w:r>
          </w:p>
        </w:tc>
        <w:tc>
          <w:tcPr>
            <w:tcW w:w="1134" w:type="dxa"/>
          </w:tcPr>
          <w:p w14:paraId="67566AC1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794A6253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блок изделия</w:t>
            </w:r>
          </w:p>
        </w:tc>
        <w:tc>
          <w:tcPr>
            <w:tcW w:w="1710" w:type="dxa"/>
          </w:tcPr>
          <w:p w14:paraId="35AAFFCA" w14:textId="77777777" w:rsidR="003978A9" w:rsidRPr="00FF5F08" w:rsidRDefault="003978A9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0101" w:rsidRPr="00FF5F08" w14:paraId="191FE92A" w14:textId="77777777" w:rsidTr="00465A31">
        <w:tc>
          <w:tcPr>
            <w:tcW w:w="3148" w:type="dxa"/>
          </w:tcPr>
          <w:p w14:paraId="42493BF6" w14:textId="2F702D71" w:rsidR="00AE0101" w:rsidRDefault="00AE0101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 с установленными ИЭТ</w:t>
            </w:r>
          </w:p>
        </w:tc>
        <w:tc>
          <w:tcPr>
            <w:tcW w:w="1134" w:type="dxa"/>
          </w:tcPr>
          <w:p w14:paraId="0E8E3472" w14:textId="17AA57A8" w:rsidR="00AE0101" w:rsidRPr="00FF5F08" w:rsidRDefault="00AE0101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007EB85C" w14:textId="439085A9" w:rsidR="00AE0101" w:rsidRPr="00FF5F08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Звуковой модуль</w:t>
            </w:r>
          </w:p>
        </w:tc>
        <w:tc>
          <w:tcPr>
            <w:tcW w:w="1710" w:type="dxa"/>
          </w:tcPr>
          <w:p w14:paraId="187344B7" w14:textId="77777777" w:rsidR="00AE0101" w:rsidRPr="00FF5F08" w:rsidRDefault="00AE0101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67D6D" w:rsidRPr="00FF5F08" w14:paraId="32D5A5BC" w14:textId="77777777" w:rsidTr="00465A31">
        <w:tc>
          <w:tcPr>
            <w:tcW w:w="3148" w:type="dxa"/>
          </w:tcPr>
          <w:p w14:paraId="21E41D0D" w14:textId="1BEACC54" w:rsidR="00D67D6D" w:rsidRDefault="00D67D6D" w:rsidP="00EA022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 с установленными ИЭТ</w:t>
            </w:r>
          </w:p>
        </w:tc>
        <w:tc>
          <w:tcPr>
            <w:tcW w:w="1134" w:type="dxa"/>
          </w:tcPr>
          <w:p w14:paraId="473B4334" w14:textId="1F8CFB66" w:rsidR="00D67D6D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478E06AB" w14:textId="512590BA" w:rsidR="00D67D6D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Сигнализатор</w:t>
            </w:r>
          </w:p>
        </w:tc>
        <w:tc>
          <w:tcPr>
            <w:tcW w:w="1710" w:type="dxa"/>
          </w:tcPr>
          <w:p w14:paraId="2EA2B3BA" w14:textId="77777777" w:rsidR="00D67D6D" w:rsidRPr="00FF5F08" w:rsidRDefault="00D67D6D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E6CDA" w:rsidRPr="00FF5F08" w14:paraId="142F4B93" w14:textId="77777777" w:rsidTr="00465A31">
        <w:tc>
          <w:tcPr>
            <w:tcW w:w="3148" w:type="dxa"/>
          </w:tcPr>
          <w:p w14:paraId="03E74A7C" w14:textId="3134077B" w:rsidR="006E6CDA" w:rsidRPr="00FF5F08" w:rsidRDefault="00EA022F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  <w:r w:rsidR="006E6CDA" w:rsidRPr="006E6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Кабель соединительный </w:t>
            </w:r>
          </w:p>
        </w:tc>
        <w:tc>
          <w:tcPr>
            <w:tcW w:w="1134" w:type="dxa"/>
          </w:tcPr>
          <w:p w14:paraId="5B212EB8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230A211D" w14:textId="64F15AB2" w:rsidR="006E6CDA" w:rsidRPr="00FF5F08" w:rsidRDefault="00211FD8" w:rsidP="00EA022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Обеспечивает передачу данных от 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излучателя-</w:t>
            </w:r>
            <w:r w:rsidR="002C57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датчика </w:t>
            </w:r>
            <w:r w:rsidR="00EA0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системой эхолокации.</w:t>
            </w:r>
          </w:p>
        </w:tc>
        <w:tc>
          <w:tcPr>
            <w:tcW w:w="1710" w:type="dxa"/>
          </w:tcPr>
          <w:p w14:paraId="56A507F6" w14:textId="77777777" w:rsidR="006E6CDA" w:rsidRPr="00FF5F08" w:rsidRDefault="006E6CDA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1FD8" w:rsidRPr="00FF5F08" w14:paraId="6D3CAB28" w14:textId="77777777" w:rsidTr="00AE0101">
        <w:trPr>
          <w:trHeight w:val="1749"/>
        </w:trPr>
        <w:tc>
          <w:tcPr>
            <w:tcW w:w="3148" w:type="dxa"/>
          </w:tcPr>
          <w:p w14:paraId="75730CC2" w14:textId="77C93CBA" w:rsidR="00211FD8" w:rsidRPr="006E6CDA" w:rsidRDefault="002C577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211FD8"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.Эксплуатационная документация</w:t>
            </w:r>
          </w:p>
        </w:tc>
        <w:tc>
          <w:tcPr>
            <w:tcW w:w="1134" w:type="dxa"/>
          </w:tcPr>
          <w:p w14:paraId="59BD5DD2" w14:textId="77777777" w:rsid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14:paraId="50C51821" w14:textId="77777777" w:rsidR="00211FD8" w:rsidRPr="00211FD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F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 потребителя сведениями о технических характеристиках, электронного средства, работе и обслуживании</w:t>
            </w:r>
          </w:p>
        </w:tc>
        <w:tc>
          <w:tcPr>
            <w:tcW w:w="1710" w:type="dxa"/>
          </w:tcPr>
          <w:p w14:paraId="343B97D6" w14:textId="77777777" w:rsidR="00211FD8" w:rsidRPr="00FF5F08" w:rsidRDefault="00211FD8" w:rsidP="00E24D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2A814E1" w14:textId="43EE5ECB" w:rsidR="003978A9" w:rsidRPr="00540A85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7D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D67D6D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уточняется в процессе разработки опытного образца.</w:t>
      </w:r>
    </w:p>
    <w:p w14:paraId="6535DA4C" w14:textId="77777777" w:rsidR="003978A9" w:rsidRPr="00540A85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14:paraId="5E04784A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 Требования к конструкции</w:t>
      </w:r>
    </w:p>
    <w:p w14:paraId="1A57CB38" w14:textId="003F95AC" w:rsidR="002C577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10.1.1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EA022F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14:paraId="0AA2D2EB" w14:textId="1D4C5B54" w:rsidR="002C5778" w:rsidRPr="002C5778" w:rsidRDefault="002C577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1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0.1.2 Конструкция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предусматрива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 устройств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1112CC" w14:textId="27BEB362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10.1.3 Материалы и полуфабрикаты, комплектующие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контроля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управлением бортовым компьютером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применяться по</w:t>
      </w:r>
      <w:r w:rsidR="002D17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действующим стандартам и техническим условиям на них.</w:t>
      </w:r>
    </w:p>
    <w:p w14:paraId="6041DDBA" w14:textId="2BC33DBD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контроля управлением бортовым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компьютером</w:t>
      </w:r>
      <w:r w:rsidR="002C57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не более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кг.</w:t>
      </w:r>
    </w:p>
    <w:p w14:paraId="59E40914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Требование к конструкции уточняется на этапе разработки опытного образца без внесения в техническое задание.</w:t>
      </w:r>
    </w:p>
    <w:p w14:paraId="6F73C695" w14:textId="05236C52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2D0BB6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10.2 Показатели назначения</w:t>
      </w:r>
    </w:p>
    <w:p w14:paraId="479631B2" w14:textId="6C719C6B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10.2.1 Средний потребляемый ток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30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мА.</w:t>
      </w:r>
      <w:bookmarkStart w:id="0" w:name="_GoBack"/>
      <w:bookmarkEnd w:id="0"/>
    </w:p>
    <w:p w14:paraId="67FD6555" w14:textId="5FF7DF40" w:rsidR="003978A9" w:rsidRPr="00FF5F08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10.2.2 Напряжение питания устройства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9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3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56EC1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10.3 Требования к надежности</w:t>
      </w:r>
    </w:p>
    <w:p w14:paraId="7E1BDFEC" w14:textId="7FF0B5BF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10.3.1 Средняя наработка на отказ должна быть не менее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80 000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ч.</w:t>
      </w:r>
    </w:p>
    <w:p w14:paraId="0E6A5C5F" w14:textId="77777777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10.3.2 Средний ресурс должен быть не 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150 000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</w:p>
    <w:p w14:paraId="216650E6" w14:textId="2BDBBC77" w:rsidR="0059272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EA022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лет.</w:t>
      </w:r>
    </w:p>
    <w:p w14:paraId="6C3B9D0D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14:paraId="4604F4CF" w14:textId="77777777" w:rsidR="003978A9" w:rsidRPr="00AE0101" w:rsidRDefault="002D0BB6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AE01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10.4 Требования к технологичности</w:t>
      </w:r>
    </w:p>
    <w:p w14:paraId="201C8BF8" w14:textId="0225F695" w:rsidR="003978A9" w:rsidRPr="00FF5F08" w:rsidRDefault="00402F1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14:paraId="02326A23" w14:textId="77777777" w:rsidR="003978A9" w:rsidRPr="00592721" w:rsidRDefault="00E9265E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10.5 Требования к уровню унификации и стандартизации</w:t>
      </w:r>
    </w:p>
    <w:p w14:paraId="32C5E628" w14:textId="20ED1831" w:rsidR="003978A9" w:rsidRPr="00FF5F08" w:rsidRDefault="00E9265E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устройства должны по возможности максимально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1B5DFA" w14:textId="7DE002F2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10.6 Требования к безопасности и экологии</w:t>
      </w:r>
    </w:p>
    <w:p w14:paraId="78C010C1" w14:textId="1718BA18" w:rsidR="00E24DDE" w:rsidRPr="00F95205" w:rsidRDefault="00592721" w:rsidP="00F95205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10.6.1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соответствовать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установленным </w:t>
      </w:r>
      <w:r w:rsidR="00F95205" w:rsidRPr="00DA1ACE">
        <w:rPr>
          <w:rFonts w:ascii="Times New Roman" w:hAnsi="Times New Roman" w:cs="Times New Roman"/>
          <w:sz w:val="28"/>
          <w:szCs w:val="28"/>
        </w:rPr>
        <w:t>ГОСТ Р 51370-99 «Методы испытаний на стойкость к климатическим внешним воздействующим факторам машин, приборов и других технических изделий. Испытания на воздействие солнечного излучения</w:t>
      </w:r>
      <w:r w:rsidR="00F95205">
        <w:rPr>
          <w:rFonts w:ascii="Times New Roman" w:hAnsi="Times New Roman" w:cs="Times New Roman"/>
          <w:sz w:val="28"/>
          <w:szCs w:val="28"/>
        </w:rPr>
        <w:t>».</w:t>
      </w:r>
    </w:p>
    <w:p w14:paraId="1371B5B7" w14:textId="7B4FA35C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 и эксплуатация устройства должны проводиться в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«Основными санитарными правилами» ОСП-72/87.</w:t>
      </w:r>
    </w:p>
    <w:p w14:paraId="0C54D9D7" w14:textId="731D37E0" w:rsidR="003978A9" w:rsidRPr="00592721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9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10.7 Эстетические и эргономические требования</w:t>
      </w:r>
    </w:p>
    <w:p w14:paraId="73929DA9" w14:textId="2D03BDE9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10.7.1 Форма, компоновка и внешний вид 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эхолокации с звуковым модулем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соответствовать его функциональному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назначению и обеспечивать удобство обслуживания при настройке,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14:paraId="4579C193" w14:textId="6F8721E9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10.7.2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F9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эхолокации с звуковым модулем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соответствовать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эргономики и эстетики по ГОСТ 30.001-83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03F0AD" w14:textId="1535FF37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14:paraId="2C09CDFC" w14:textId="017A38BE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10.8.1</w:t>
      </w:r>
      <w:r w:rsidR="00402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методами и средствами поверки при разработке,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 и эксплуатации, в соответствии с </w:t>
      </w:r>
      <w:r w:rsidR="00E24DD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E24DDE" w:rsidRPr="00246335">
        <w:rPr>
          <w:rFonts w:ascii="Times New Roman" w:eastAsia="Times New Roman" w:hAnsi="Times New Roman" w:cs="Times New Roman"/>
          <w:sz w:val="28"/>
          <w:szCs w:val="28"/>
          <w:lang w:eastAsia="ru-RU"/>
        </w:rPr>
        <w:t>МИ 2539-99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F1A74" w14:textId="5A25B2A2" w:rsidR="00402F11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Метрологическая экспертиза конструкторской документации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предприятия-разработчика. Поверка должна проводится не менее чем раз в год</w:t>
      </w:r>
      <w:r w:rsidR="00402F11" w:rsidRP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2F11" w:rsidRPr="006945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ГОСТ 3.1116-2011 «Единая система технологической документации. Нормоконтроль».</w:t>
      </w:r>
    </w:p>
    <w:p w14:paraId="4106402A" w14:textId="4956AF67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14:paraId="6C2657AF" w14:textId="422D1133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схемным и конструкторским решениям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402F11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обладать патентной чистотой.</w:t>
      </w:r>
      <w:r w:rsidR="003978A9"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поиск необходимо выполнить глубиной 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года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отечественных и зарубежных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  <w:r w:rsidR="00021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14:paraId="15FEBED3" w14:textId="7BA24E28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14:paraId="2AE815E6" w14:textId="215DE9E6" w:rsidR="003978A9" w:rsidRPr="00FF5F08" w:rsidRDefault="00592721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Маркировка и упаковка устройства должны соответствовать требованиям ГОСТ 28594-90.</w:t>
      </w:r>
    </w:p>
    <w:p w14:paraId="249CE3DC" w14:textId="1396375C" w:rsidR="003978A9" w:rsidRPr="0002184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8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  <w:r w:rsidR="003978A9" w:rsidRPr="000218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10.11 Требования к транспортированию, эксплуатации, хранению</w:t>
      </w:r>
    </w:p>
    <w:p w14:paraId="3E7AD26A" w14:textId="2AA8ACE9" w:rsidR="00675340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10.11.1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допускать транспортирование в закрытых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окружающего воздуха</w:t>
      </w:r>
      <w:r w:rsidR="00675340" w:rsidRP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минус 30 до плюс 50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90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 при температуре 35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75340"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="00675340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14:paraId="6AFB492A" w14:textId="6AA975FA" w:rsidR="00D6102E" w:rsidRPr="00FF5F0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10.11.2 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 к воздействию:</w:t>
      </w:r>
    </w:p>
    <w:p w14:paraId="45272212" w14:textId="1757399F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</w:t>
      </w:r>
      <w:r w:rsidR="00BF59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ратуры окружающего воздуха от -1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0 до +40</w:t>
      </w:r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14:paraId="0952EB67" w14:textId="0CB9FE30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относительной влажности воздуха от 10 до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%;</w:t>
      </w:r>
    </w:p>
    <w:p w14:paraId="4D1D803F" w14:textId="77777777" w:rsidR="003978A9" w:rsidRPr="00FF5F08" w:rsidRDefault="003978A9" w:rsidP="00E24DDE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14:paraId="686BC8AF" w14:textId="35548A3E" w:rsidR="003978A9" w:rsidRPr="00FF5F08" w:rsidRDefault="00021848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10.11.3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9D1068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эхолокации с звуковым модулем</w:t>
      </w:r>
      <w:r w:rsidR="009D1068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упакованном виде</w:t>
      </w:r>
      <w:r w:rsidR="00402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храниться в соответствии с ГОСТ 15150, группа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D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75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FEDB69" w14:textId="77777777" w:rsidR="003978A9" w:rsidRPr="00FF5F08" w:rsidRDefault="003978A9" w:rsidP="00E24DD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14:paraId="11340BF6" w14:textId="760A3B1D" w:rsidR="003978A9" w:rsidRPr="00FF5F08" w:rsidRDefault="003978A9" w:rsidP="00E24DD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</w:t>
      </w:r>
      <w:r w:rsidR="005226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дипломное проектирование.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4BB946B" w14:textId="34AB0809" w:rsidR="003978A9" w:rsidRPr="00FF5F08" w:rsidRDefault="003978A9" w:rsidP="00E24DD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ТЗ может уточняться и изменяться по согласованию с </w:t>
      </w:r>
      <w:r w:rsidR="005226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 дипломного проекта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397B40" w14:textId="77777777" w:rsidR="003978A9" w:rsidRPr="00FF5F08" w:rsidRDefault="003978A9" w:rsidP="00E24DDE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485"/>
      </w:tblGrid>
      <w:tr w:rsidR="003978A9" w:rsidRPr="00FF5F08" w14:paraId="24B6E1A7" w14:textId="77777777" w:rsidTr="00465A31">
        <w:tc>
          <w:tcPr>
            <w:tcW w:w="4303" w:type="dxa"/>
          </w:tcPr>
          <w:p w14:paraId="673A30CC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14:paraId="3E6EE757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14:paraId="3FADB74B" w14:textId="77777777" w:rsidR="003978A9" w:rsidRPr="00FF5F08" w:rsidRDefault="003978A9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</w:t>
            </w:r>
          </w:p>
          <w:p w14:paraId="065D850D" w14:textId="47BB990B" w:rsidR="003978A9" w:rsidRPr="00FF5F08" w:rsidRDefault="0041325B" w:rsidP="00E24DDE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 _________202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485" w:type="dxa"/>
          </w:tcPr>
          <w:p w14:paraId="4CC5FE2B" w14:textId="77777777" w:rsidR="003978A9" w:rsidRPr="00FF5F08" w:rsidRDefault="003978A9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14:paraId="62B4852C" w14:textId="77777777" w:rsidR="003978A9" w:rsidRPr="00FF5F08" w:rsidRDefault="003978A9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14:paraId="4265C2C0" w14:textId="77777777" w:rsidR="003978A9" w:rsidRPr="00FF5F08" w:rsidRDefault="003978A9" w:rsidP="00E24DDE">
            <w:pPr>
              <w:widowControl w:val="0"/>
              <w:ind w:left="1400" w:hanging="567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_______________________</w:t>
            </w:r>
          </w:p>
          <w:p w14:paraId="54ED0A74" w14:textId="688CADF6" w:rsidR="003978A9" w:rsidRPr="00FF5F08" w:rsidRDefault="0041325B" w:rsidP="00E24DDE">
            <w:pPr>
              <w:widowControl w:val="0"/>
              <w:ind w:firstLine="833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____________202</w:t>
            </w:r>
            <w:r w:rsidR="005226F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 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16FB9185" w14:textId="77777777" w:rsidR="002353FC" w:rsidRPr="00FF5F08" w:rsidRDefault="002353FC" w:rsidP="00E24D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A6A97" w14:textId="77777777" w:rsidR="00FF5F08" w:rsidRDefault="00FF5F08" w:rsidP="00E24D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00A1F" w14:textId="77777777" w:rsidR="002A4CCC" w:rsidRPr="007B5884" w:rsidRDefault="002A4CCC" w:rsidP="00E24DDE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042E" w14:textId="77777777" w:rsidR="002A4CCC" w:rsidRPr="002A4CCC" w:rsidRDefault="002A4CCC" w:rsidP="00E24DDE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14:paraId="79FA2609" w14:textId="77777777" w:rsidR="00E9265E" w:rsidRPr="00E9265E" w:rsidRDefault="00E9265E" w:rsidP="00E24DD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265E" w:rsidRPr="00E9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" w15:restartNumberingAfterBreak="0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7C391E"/>
    <w:multiLevelType w:val="hybridMultilevel"/>
    <w:tmpl w:val="471C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A9"/>
    <w:rsid w:val="00021848"/>
    <w:rsid w:val="00133528"/>
    <w:rsid w:val="00211FD8"/>
    <w:rsid w:val="002353FC"/>
    <w:rsid w:val="002A4CCC"/>
    <w:rsid w:val="002C5778"/>
    <w:rsid w:val="002D0BB6"/>
    <w:rsid w:val="002D176C"/>
    <w:rsid w:val="00385B57"/>
    <w:rsid w:val="003978A9"/>
    <w:rsid w:val="003B6C1B"/>
    <w:rsid w:val="00402F11"/>
    <w:rsid w:val="0041325B"/>
    <w:rsid w:val="004A2F34"/>
    <w:rsid w:val="005226FB"/>
    <w:rsid w:val="00525EFA"/>
    <w:rsid w:val="00540A85"/>
    <w:rsid w:val="0054791A"/>
    <w:rsid w:val="005740F9"/>
    <w:rsid w:val="00592721"/>
    <w:rsid w:val="00675340"/>
    <w:rsid w:val="006E6CDA"/>
    <w:rsid w:val="00703BF1"/>
    <w:rsid w:val="00906E81"/>
    <w:rsid w:val="009D1068"/>
    <w:rsid w:val="00A94DF3"/>
    <w:rsid w:val="00AC70CC"/>
    <w:rsid w:val="00AE0101"/>
    <w:rsid w:val="00BD3F85"/>
    <w:rsid w:val="00BF13AE"/>
    <w:rsid w:val="00BF590F"/>
    <w:rsid w:val="00C93C31"/>
    <w:rsid w:val="00CC5AD6"/>
    <w:rsid w:val="00D5351E"/>
    <w:rsid w:val="00D6102E"/>
    <w:rsid w:val="00D67D6D"/>
    <w:rsid w:val="00D76F31"/>
    <w:rsid w:val="00DA1ACE"/>
    <w:rsid w:val="00E24DDE"/>
    <w:rsid w:val="00E40F0F"/>
    <w:rsid w:val="00E64613"/>
    <w:rsid w:val="00E9265E"/>
    <w:rsid w:val="00EA022F"/>
    <w:rsid w:val="00F61F5D"/>
    <w:rsid w:val="00F63FBF"/>
    <w:rsid w:val="00F95205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42EA"/>
  <w15:chartTrackingRefBased/>
  <w15:docId w15:val="{ECF58370-A7F1-4065-9937-49A3B5CF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A9"/>
  </w:style>
  <w:style w:type="paragraph" w:styleId="1">
    <w:name w:val="heading 1"/>
    <w:basedOn w:val="a"/>
    <w:next w:val="a"/>
    <w:link w:val="10"/>
    <w:uiPriority w:val="9"/>
    <w:qFormat/>
    <w:rsid w:val="00AE0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6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6F3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ertext">
    <w:name w:val="headertext"/>
    <w:basedOn w:val="a"/>
    <w:rsid w:val="00D7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0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user</cp:lastModifiedBy>
  <cp:revision>2</cp:revision>
  <dcterms:created xsi:type="dcterms:W3CDTF">2023-05-24T15:11:00Z</dcterms:created>
  <dcterms:modified xsi:type="dcterms:W3CDTF">2023-05-24T15:11:00Z</dcterms:modified>
</cp:coreProperties>
</file>