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F4" w:rsidRPr="0094098C" w:rsidRDefault="00C81634" w:rsidP="009A2B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занятие № 5</w:t>
      </w:r>
    </w:p>
    <w:p w:rsidR="00FA4574" w:rsidRDefault="00F24266" w:rsidP="00F24266">
      <w:pPr>
        <w:tabs>
          <w:tab w:val="left" w:pos="993"/>
        </w:tabs>
        <w:suppressAutoHyphens/>
        <w:spacing w:after="0" w:line="240" w:lineRule="auto"/>
        <w:jc w:val="both"/>
        <w:rPr>
          <w:rStyle w:val="11"/>
          <w:b/>
          <w:sz w:val="28"/>
          <w:szCs w:val="28"/>
        </w:rPr>
      </w:pPr>
      <w:r w:rsidRPr="00F24266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2BF4" w:rsidRPr="0094098C">
        <w:rPr>
          <w:rStyle w:val="11"/>
          <w:b/>
          <w:sz w:val="28"/>
          <w:szCs w:val="28"/>
        </w:rPr>
        <w:t>Изучение, разработка, оформление и нормоконтроль чертежей</w:t>
      </w:r>
    </w:p>
    <w:p w:rsidR="009A2BF4" w:rsidRDefault="00FA4574" w:rsidP="00F24266">
      <w:pPr>
        <w:tabs>
          <w:tab w:val="left" w:pos="993"/>
        </w:tabs>
        <w:suppressAutoHyphens/>
        <w:spacing w:after="0" w:line="240" w:lineRule="auto"/>
        <w:jc w:val="both"/>
        <w:rPr>
          <w:rStyle w:val="11"/>
          <w:b/>
          <w:sz w:val="28"/>
          <w:szCs w:val="28"/>
        </w:rPr>
      </w:pPr>
      <w:r>
        <w:rPr>
          <w:rStyle w:val="11"/>
          <w:b/>
          <w:sz w:val="28"/>
          <w:szCs w:val="28"/>
        </w:rPr>
        <w:t xml:space="preserve">          </w:t>
      </w:r>
      <w:r w:rsidR="009A2BF4" w:rsidRPr="0094098C">
        <w:rPr>
          <w:rStyle w:val="11"/>
          <w:b/>
          <w:sz w:val="28"/>
          <w:szCs w:val="28"/>
        </w:rPr>
        <w:t xml:space="preserve"> де</w:t>
      </w:r>
      <w:r w:rsidR="009A2BF4" w:rsidRPr="0094098C">
        <w:rPr>
          <w:rStyle w:val="11"/>
          <w:b/>
          <w:sz w:val="28"/>
          <w:szCs w:val="28"/>
        </w:rPr>
        <w:softHyphen/>
        <w:t>талей изделий ЭВС.</w:t>
      </w:r>
    </w:p>
    <w:p w:rsidR="00F24266" w:rsidRPr="0094098C" w:rsidRDefault="00F24266" w:rsidP="00F24266">
      <w:pPr>
        <w:tabs>
          <w:tab w:val="left" w:pos="993"/>
        </w:tabs>
        <w:suppressAutoHyphens/>
        <w:spacing w:after="0" w:line="240" w:lineRule="auto"/>
        <w:jc w:val="both"/>
        <w:rPr>
          <w:rStyle w:val="11"/>
          <w:rFonts w:cs="Times New Roman"/>
          <w:b/>
          <w:sz w:val="28"/>
          <w:szCs w:val="28"/>
        </w:rPr>
      </w:pPr>
      <w:r>
        <w:rPr>
          <w:rStyle w:val="11"/>
          <w:b/>
          <w:sz w:val="28"/>
          <w:szCs w:val="28"/>
        </w:rPr>
        <w:t xml:space="preserve"> </w:t>
      </w:r>
    </w:p>
    <w:p w:rsidR="009A2BF4" w:rsidRDefault="009A2BF4" w:rsidP="00F24266">
      <w:pPr>
        <w:ind w:firstLine="708"/>
        <w:rPr>
          <w:rStyle w:val="11"/>
          <w:sz w:val="28"/>
          <w:szCs w:val="28"/>
        </w:rPr>
      </w:pPr>
      <w:r w:rsidRPr="0094098C">
        <w:rPr>
          <w:rStyle w:val="11"/>
          <w:sz w:val="28"/>
          <w:szCs w:val="28"/>
        </w:rPr>
        <w:t>Изучение требований к чертежам деталей</w:t>
      </w:r>
      <w:r>
        <w:rPr>
          <w:rStyle w:val="11"/>
          <w:sz w:val="28"/>
          <w:szCs w:val="28"/>
        </w:rPr>
        <w:t xml:space="preserve"> печатных плат</w:t>
      </w:r>
      <w:r w:rsidRPr="0094098C">
        <w:rPr>
          <w:rStyle w:val="11"/>
          <w:sz w:val="28"/>
          <w:szCs w:val="28"/>
        </w:rPr>
        <w:t>, их оформлению. Нормоконтроль. Изучение особенностей чертежей деталей</w:t>
      </w:r>
      <w:r>
        <w:rPr>
          <w:rStyle w:val="11"/>
          <w:sz w:val="28"/>
          <w:szCs w:val="28"/>
        </w:rPr>
        <w:t xml:space="preserve"> печатных плат, изготовленных</w:t>
      </w:r>
      <w:r w:rsidRPr="0094098C">
        <w:rPr>
          <w:rStyle w:val="11"/>
          <w:sz w:val="28"/>
          <w:szCs w:val="28"/>
        </w:rPr>
        <w:t xml:space="preserve"> различными технологическими методами.</w:t>
      </w:r>
    </w:p>
    <w:p w:rsidR="00752018" w:rsidRPr="00752018" w:rsidRDefault="00752018" w:rsidP="00752018">
      <w:pPr>
        <w:rPr>
          <w:rStyle w:val="11"/>
          <w:i/>
          <w:sz w:val="28"/>
          <w:szCs w:val="28"/>
          <w:u w:val="single"/>
        </w:rPr>
      </w:pPr>
      <w:r w:rsidRPr="00752018">
        <w:rPr>
          <w:rStyle w:val="11"/>
          <w:i/>
          <w:sz w:val="28"/>
          <w:szCs w:val="28"/>
          <w:u w:val="single"/>
        </w:rPr>
        <w:t>Задание</w:t>
      </w:r>
    </w:p>
    <w:p w:rsidR="00F24266" w:rsidRPr="00F24266" w:rsidRDefault="00F24266" w:rsidP="00752018">
      <w:pPr>
        <w:pStyle w:val="a3"/>
        <w:numPr>
          <w:ilvl w:val="0"/>
          <w:numId w:val="1"/>
        </w:numPr>
        <w:spacing w:after="0" w:line="240" w:lineRule="auto"/>
        <w:rPr>
          <w:rStyle w:val="11"/>
          <w:sz w:val="28"/>
          <w:szCs w:val="28"/>
        </w:rPr>
      </w:pPr>
      <w:r w:rsidRPr="00F24266">
        <w:rPr>
          <w:rStyle w:val="11"/>
          <w:sz w:val="28"/>
          <w:szCs w:val="28"/>
        </w:rPr>
        <w:t>Определить содержание чертежа детали печатной платы.</w:t>
      </w:r>
    </w:p>
    <w:p w:rsidR="00645970" w:rsidRPr="00645970" w:rsidRDefault="00C102F3" w:rsidP="00752018">
      <w:pPr>
        <w:pStyle w:val="a3"/>
        <w:numPr>
          <w:ilvl w:val="0"/>
          <w:numId w:val="1"/>
        </w:numPr>
        <w:spacing w:after="0" w:line="240" w:lineRule="auto"/>
        <w:rPr>
          <w:rStyle w:val="11"/>
          <w:sz w:val="28"/>
          <w:szCs w:val="28"/>
        </w:rPr>
      </w:pPr>
      <w:r w:rsidRPr="00645970">
        <w:rPr>
          <w:rStyle w:val="11"/>
          <w:sz w:val="28"/>
          <w:szCs w:val="28"/>
        </w:rPr>
        <w:t xml:space="preserve">Написать технические требования к чертежу печатной платы </w:t>
      </w:r>
    </w:p>
    <w:p w:rsidR="00C102F3" w:rsidRPr="00645970" w:rsidRDefault="00640E93" w:rsidP="00640E93">
      <w:pPr>
        <w:spacing w:after="0" w:line="240" w:lineRule="auto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 xml:space="preserve">     </w:t>
      </w:r>
      <w:r w:rsidR="00C102F3" w:rsidRPr="00645970">
        <w:rPr>
          <w:rStyle w:val="11"/>
          <w:sz w:val="28"/>
          <w:szCs w:val="28"/>
        </w:rPr>
        <w:t>включающие в себя:</w:t>
      </w:r>
    </w:p>
    <w:p w:rsidR="00645970" w:rsidRDefault="00640E93" w:rsidP="00640E93">
      <w:pPr>
        <w:spacing w:after="0" w:line="240" w:lineRule="auto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 xml:space="preserve">     </w:t>
      </w:r>
      <w:r w:rsidR="00C102F3">
        <w:rPr>
          <w:rStyle w:val="11"/>
          <w:sz w:val="28"/>
          <w:szCs w:val="28"/>
        </w:rPr>
        <w:t xml:space="preserve">- выбор способа изготовления печатной платы со ссылкой на стандарт </w:t>
      </w:r>
      <w:r w:rsidR="002C5D04">
        <w:rPr>
          <w:rStyle w:val="11"/>
          <w:sz w:val="28"/>
          <w:szCs w:val="28"/>
        </w:rPr>
        <w:t xml:space="preserve"> </w:t>
      </w:r>
    </w:p>
    <w:p w:rsidR="00C102F3" w:rsidRDefault="00640E93" w:rsidP="00640E93">
      <w:pPr>
        <w:spacing w:after="0" w:line="240" w:lineRule="auto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 xml:space="preserve">     </w:t>
      </w:r>
      <w:r w:rsidR="00C102F3">
        <w:rPr>
          <w:rStyle w:val="11"/>
          <w:sz w:val="28"/>
          <w:szCs w:val="28"/>
        </w:rPr>
        <w:t>изготовления;</w:t>
      </w:r>
    </w:p>
    <w:p w:rsidR="00C102F3" w:rsidRDefault="00640E93" w:rsidP="00640E93">
      <w:pPr>
        <w:spacing w:after="0" w:line="240" w:lineRule="auto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 xml:space="preserve">    </w:t>
      </w:r>
      <w:r w:rsidR="00645970">
        <w:rPr>
          <w:rStyle w:val="11"/>
          <w:sz w:val="28"/>
          <w:szCs w:val="28"/>
        </w:rPr>
        <w:t xml:space="preserve"> </w:t>
      </w:r>
      <w:r w:rsidR="00C102F3">
        <w:rPr>
          <w:rStyle w:val="11"/>
          <w:sz w:val="28"/>
          <w:szCs w:val="28"/>
        </w:rPr>
        <w:t>- класс точно</w:t>
      </w:r>
      <w:r w:rsidR="00752018">
        <w:rPr>
          <w:rStyle w:val="11"/>
          <w:sz w:val="28"/>
          <w:szCs w:val="28"/>
        </w:rPr>
        <w:t>сти изготовления печатной платы по</w:t>
      </w:r>
      <w:r w:rsidR="00F223DC">
        <w:rPr>
          <w:rStyle w:val="11"/>
          <w:sz w:val="28"/>
          <w:szCs w:val="28"/>
        </w:rPr>
        <w:t xml:space="preserve"> </w:t>
      </w:r>
      <w:r w:rsidR="00752018">
        <w:rPr>
          <w:rStyle w:val="11"/>
          <w:sz w:val="28"/>
          <w:szCs w:val="28"/>
        </w:rPr>
        <w:t>ГОСТ 23751-86;</w:t>
      </w:r>
    </w:p>
    <w:p w:rsidR="00C102F3" w:rsidRDefault="00640E93" w:rsidP="00640E93">
      <w:pPr>
        <w:spacing w:after="0" w:line="240" w:lineRule="auto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 xml:space="preserve">     </w:t>
      </w:r>
      <w:r w:rsidR="00752018">
        <w:rPr>
          <w:rStyle w:val="11"/>
          <w:sz w:val="28"/>
          <w:szCs w:val="28"/>
        </w:rPr>
        <w:t>- определение группы жесткости</w:t>
      </w:r>
      <w:r w:rsidR="00F223DC">
        <w:rPr>
          <w:rStyle w:val="11"/>
          <w:sz w:val="28"/>
          <w:szCs w:val="28"/>
        </w:rPr>
        <w:t xml:space="preserve"> </w:t>
      </w:r>
      <w:r w:rsidR="00752018">
        <w:rPr>
          <w:rStyle w:val="11"/>
          <w:sz w:val="28"/>
          <w:szCs w:val="28"/>
        </w:rPr>
        <w:t>по ГОСТ 23752-79;</w:t>
      </w:r>
    </w:p>
    <w:p w:rsidR="00FA4574" w:rsidRDefault="00640E93" w:rsidP="00752018">
      <w:pPr>
        <w:pStyle w:val="a4"/>
        <w:spacing w:before="0" w:beforeAutospacing="0" w:after="0" w:afterAutospacing="0"/>
        <w:textAlignment w:val="baseline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 xml:space="preserve">     </w:t>
      </w:r>
      <w:r w:rsidR="00C102F3">
        <w:rPr>
          <w:rStyle w:val="11"/>
          <w:sz w:val="28"/>
          <w:szCs w:val="28"/>
        </w:rPr>
        <w:t>- выбор шага координатной сетки в соответствии с устанавливаемыми</w:t>
      </w:r>
    </w:p>
    <w:p w:rsidR="00C102F3" w:rsidRDefault="00640E93" w:rsidP="00752018">
      <w:pPr>
        <w:pStyle w:val="a4"/>
        <w:spacing w:before="0" w:beforeAutospacing="0" w:after="0" w:afterAutospacing="0"/>
        <w:textAlignment w:val="baseline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 xml:space="preserve">     </w:t>
      </w:r>
      <w:r w:rsidR="00752018">
        <w:rPr>
          <w:rStyle w:val="11"/>
          <w:sz w:val="28"/>
          <w:szCs w:val="28"/>
        </w:rPr>
        <w:t xml:space="preserve">элементами на плату по </w:t>
      </w:r>
      <w:r w:rsidR="00C15280">
        <w:rPr>
          <w:rStyle w:val="11"/>
          <w:sz w:val="28"/>
          <w:szCs w:val="28"/>
        </w:rPr>
        <w:t>(</w:t>
      </w:r>
      <w:r w:rsidR="00ED4E22" w:rsidRPr="00295DD3">
        <w:rPr>
          <w:sz w:val="28"/>
          <w:szCs w:val="28"/>
        </w:rPr>
        <w:t>ГОСТ</w:t>
      </w:r>
      <w:r w:rsidR="00ED4E22" w:rsidRPr="001678A3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10317-79</w:t>
      </w:r>
      <w:r w:rsidR="00ED4E22">
        <w:rPr>
          <w:rStyle w:val="11"/>
          <w:sz w:val="28"/>
          <w:szCs w:val="28"/>
        </w:rPr>
        <w:t>;</w:t>
      </w:r>
    </w:p>
    <w:p w:rsidR="00C102F3" w:rsidRDefault="00640E93" w:rsidP="00640E93">
      <w:pPr>
        <w:spacing w:after="0" w:line="240" w:lineRule="auto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 xml:space="preserve">     </w:t>
      </w:r>
      <w:r w:rsidR="00C102F3">
        <w:rPr>
          <w:rStyle w:val="11"/>
          <w:sz w:val="28"/>
          <w:szCs w:val="28"/>
        </w:rPr>
        <w:t xml:space="preserve">- указания по покрытию </w:t>
      </w:r>
      <w:r w:rsidR="00F24266">
        <w:rPr>
          <w:rStyle w:val="11"/>
          <w:sz w:val="28"/>
          <w:szCs w:val="28"/>
        </w:rPr>
        <w:t>элементов проводящего рисунка платы;</w:t>
      </w:r>
    </w:p>
    <w:p w:rsidR="00645970" w:rsidRDefault="00640E93" w:rsidP="00640E93">
      <w:pPr>
        <w:spacing w:after="0" w:line="240" w:lineRule="auto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 xml:space="preserve">    </w:t>
      </w:r>
      <w:r w:rsidR="00645970">
        <w:rPr>
          <w:rStyle w:val="11"/>
          <w:sz w:val="28"/>
          <w:szCs w:val="28"/>
        </w:rPr>
        <w:t xml:space="preserve"> </w:t>
      </w:r>
      <w:r w:rsidR="00F24266">
        <w:rPr>
          <w:rStyle w:val="11"/>
          <w:sz w:val="28"/>
          <w:szCs w:val="28"/>
        </w:rPr>
        <w:t>- требования к нанесению и размещению позиционных обозначений</w:t>
      </w:r>
    </w:p>
    <w:p w:rsidR="00F24266" w:rsidRDefault="00640E93" w:rsidP="00640E93">
      <w:pPr>
        <w:spacing w:after="0" w:line="240" w:lineRule="auto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 xml:space="preserve">     </w:t>
      </w:r>
      <w:r w:rsidR="00F24266">
        <w:rPr>
          <w:rStyle w:val="11"/>
          <w:sz w:val="28"/>
          <w:szCs w:val="28"/>
        </w:rPr>
        <w:t>элементов на плате и др. указаний;</w:t>
      </w:r>
    </w:p>
    <w:p w:rsidR="00F24266" w:rsidRDefault="00640E93" w:rsidP="00640E93">
      <w:pPr>
        <w:spacing w:after="0" w:line="240" w:lineRule="auto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 xml:space="preserve">     </w:t>
      </w:r>
      <w:r w:rsidR="00F24266">
        <w:rPr>
          <w:rStyle w:val="11"/>
          <w:sz w:val="28"/>
          <w:szCs w:val="28"/>
        </w:rPr>
        <w:t>- сведения об элементах проводящего рисунка;</w:t>
      </w:r>
    </w:p>
    <w:p w:rsidR="00F24266" w:rsidRDefault="00640E93" w:rsidP="00640E93">
      <w:pPr>
        <w:spacing w:after="0" w:line="240" w:lineRule="auto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 xml:space="preserve">     </w:t>
      </w:r>
      <w:r w:rsidR="00F24266">
        <w:rPr>
          <w:rStyle w:val="11"/>
          <w:sz w:val="28"/>
          <w:szCs w:val="28"/>
        </w:rPr>
        <w:t>- другие требования в соответствии с ГОСТ 2</w:t>
      </w:r>
      <w:r w:rsidR="00F223DC">
        <w:rPr>
          <w:rStyle w:val="11"/>
          <w:sz w:val="28"/>
          <w:szCs w:val="28"/>
        </w:rPr>
        <w:t>23751-86.</w:t>
      </w:r>
    </w:p>
    <w:p w:rsidR="00ED4E22" w:rsidRPr="00640E93" w:rsidRDefault="00752018" w:rsidP="00640E93">
      <w:pPr>
        <w:pStyle w:val="a3"/>
        <w:numPr>
          <w:ilvl w:val="0"/>
          <w:numId w:val="1"/>
        </w:numPr>
        <w:spacing w:after="0" w:line="240" w:lineRule="auto"/>
        <w:rPr>
          <w:rStyle w:val="11"/>
          <w:sz w:val="28"/>
          <w:szCs w:val="28"/>
        </w:rPr>
      </w:pPr>
      <w:r w:rsidRPr="00640E93">
        <w:rPr>
          <w:rStyle w:val="11"/>
          <w:sz w:val="28"/>
          <w:szCs w:val="28"/>
        </w:rPr>
        <w:t>Заполнить с</w:t>
      </w:r>
      <w:r w:rsidR="00ED4E22" w:rsidRPr="00640E93">
        <w:rPr>
          <w:rStyle w:val="11"/>
          <w:sz w:val="28"/>
          <w:szCs w:val="28"/>
        </w:rPr>
        <w:t>ведения в штампе основной надписи.</w:t>
      </w:r>
    </w:p>
    <w:p w:rsidR="00752018" w:rsidRDefault="00752018" w:rsidP="00752018">
      <w:pPr>
        <w:pStyle w:val="a3"/>
        <w:spacing w:after="0" w:line="240" w:lineRule="auto"/>
        <w:ind w:left="1068"/>
        <w:rPr>
          <w:rStyle w:val="11"/>
          <w:sz w:val="28"/>
          <w:szCs w:val="28"/>
        </w:rPr>
      </w:pPr>
    </w:p>
    <w:p w:rsidR="00752018" w:rsidRPr="00FA4574" w:rsidRDefault="00752018" w:rsidP="0075201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A4574"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:rsidR="00752018" w:rsidRDefault="00752018" w:rsidP="00752018">
      <w:pPr>
        <w:spacing w:after="0" w:line="240" w:lineRule="auto"/>
        <w:rPr>
          <w:rStyle w:val="11"/>
          <w:sz w:val="28"/>
          <w:szCs w:val="28"/>
        </w:rPr>
      </w:pPr>
    </w:p>
    <w:p w:rsidR="00752018" w:rsidRDefault="00752018" w:rsidP="00752018">
      <w:pPr>
        <w:pStyle w:val="a3"/>
        <w:spacing w:after="0" w:line="240" w:lineRule="auto"/>
        <w:ind w:left="1068"/>
        <w:rPr>
          <w:rStyle w:val="11"/>
          <w:sz w:val="28"/>
          <w:szCs w:val="28"/>
        </w:rPr>
      </w:pPr>
    </w:p>
    <w:p w:rsidR="007B7423" w:rsidRDefault="007B7423" w:rsidP="00752018">
      <w:pPr>
        <w:pStyle w:val="a3"/>
        <w:spacing w:after="0" w:line="240" w:lineRule="auto"/>
        <w:ind w:left="1068"/>
        <w:rPr>
          <w:rStyle w:val="11"/>
          <w:sz w:val="28"/>
          <w:szCs w:val="28"/>
        </w:rPr>
      </w:pPr>
    </w:p>
    <w:p w:rsidR="007B7423" w:rsidRDefault="007B7423" w:rsidP="007B742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40E93">
        <w:rPr>
          <w:rFonts w:ascii="Times New Roman" w:hAnsi="Times New Roman" w:cs="Times New Roman"/>
          <w:i/>
          <w:sz w:val="28"/>
          <w:szCs w:val="28"/>
          <w:u w:val="single"/>
        </w:rPr>
        <w:t xml:space="preserve">Список </w:t>
      </w:r>
      <w:r w:rsidR="00640E93" w:rsidRPr="00640E93">
        <w:rPr>
          <w:rFonts w:ascii="Times New Roman" w:hAnsi="Times New Roman" w:cs="Times New Roman"/>
          <w:i/>
          <w:sz w:val="28"/>
          <w:szCs w:val="28"/>
          <w:u w:val="single"/>
        </w:rPr>
        <w:t xml:space="preserve">рекомендуемых </w:t>
      </w:r>
      <w:r w:rsidRPr="00640E93">
        <w:rPr>
          <w:rFonts w:ascii="Times New Roman" w:hAnsi="Times New Roman" w:cs="Times New Roman"/>
          <w:i/>
          <w:sz w:val="28"/>
          <w:szCs w:val="28"/>
          <w:u w:val="single"/>
        </w:rPr>
        <w:t>литературных источников</w:t>
      </w:r>
    </w:p>
    <w:p w:rsidR="00640E93" w:rsidRDefault="00640E93" w:rsidP="007B742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640E93" w:rsidRPr="00640E93" w:rsidRDefault="00640E93" w:rsidP="00640E93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40E93">
        <w:rPr>
          <w:rFonts w:ascii="Times New Roman" w:eastAsia="Calibri" w:hAnsi="Times New Roman" w:cs="Times New Roman"/>
          <w:sz w:val="28"/>
          <w:szCs w:val="28"/>
        </w:rPr>
        <w:t>А. Медведев. Печатные платы. Конструкции и материалы. – М.: Техносфера. 2005. 304 с.</w:t>
      </w:r>
    </w:p>
    <w:p w:rsidR="00640E93" w:rsidRPr="007B5884" w:rsidRDefault="00640E93" w:rsidP="00640E93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B5884">
        <w:rPr>
          <w:rFonts w:ascii="Times New Roman" w:eastAsia="Calibri" w:hAnsi="Times New Roman" w:cs="Times New Roman"/>
          <w:sz w:val="28"/>
          <w:szCs w:val="28"/>
        </w:rPr>
        <w:t xml:space="preserve">Пирогова Е.В. Проектирование и технология печатных плат: </w:t>
      </w:r>
    </w:p>
    <w:p w:rsidR="00640E93" w:rsidRPr="00640E93" w:rsidRDefault="00640E93" w:rsidP="00640E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Pr="00640E93">
        <w:rPr>
          <w:rFonts w:ascii="Times New Roman" w:eastAsia="Calibri" w:hAnsi="Times New Roman" w:cs="Times New Roman"/>
          <w:sz w:val="28"/>
          <w:szCs w:val="28"/>
        </w:rPr>
        <w:t>Учебник. – М.: ФОРУМ. 2005. – 560 с.</w:t>
      </w:r>
    </w:p>
    <w:p w:rsidR="00640E93" w:rsidRPr="00640E93" w:rsidRDefault="00640E93" w:rsidP="00640E93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0E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Преснухин Л.Н. Основы конструирования микроэлектронных вычислительных машин.</w:t>
      </w:r>
    </w:p>
    <w:p w:rsidR="007B7423" w:rsidRPr="005B5BFC" w:rsidRDefault="00640E93" w:rsidP="007B7423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4.</w:t>
      </w:r>
      <w:r w:rsidR="007B7423"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. ГОСТ 10317 - 79 «Платы печатные. Основные размеры»</w:t>
      </w:r>
    </w:p>
    <w:p w:rsidR="007B7423" w:rsidRPr="005B5BFC" w:rsidRDefault="00640E93" w:rsidP="007B7423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5</w:t>
      </w:r>
      <w:r w:rsidR="007B7423"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.  ГОСТ 23751 - 86 «Платы печатные. Основные параметры конструкции»</w:t>
      </w:r>
    </w:p>
    <w:p w:rsidR="007B7423" w:rsidRPr="005B5BFC" w:rsidRDefault="00640E93" w:rsidP="007B7423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6</w:t>
      </w:r>
      <w:r w:rsidR="007B7423"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.  ГОСТ 29137 - 91 «Формовка выводов и установка изделий электронной</w:t>
      </w:r>
    </w:p>
    <w:p w:rsidR="007B7423" w:rsidRPr="005B5BFC" w:rsidRDefault="007B7423" w:rsidP="007B7423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   </w:t>
      </w:r>
      <w:r w:rsidR="00640E93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техники на печатные платы»</w:t>
      </w:r>
    </w:p>
    <w:p w:rsidR="007B7423" w:rsidRPr="005B5BFC" w:rsidRDefault="00640E93" w:rsidP="007B7423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7</w:t>
      </w:r>
      <w:r w:rsidR="007B7423"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. ГОСТ 29752 - 79 «Платы печатные. Общие технические условия»</w:t>
      </w:r>
    </w:p>
    <w:p w:rsidR="00733B20" w:rsidRDefault="00733B20" w:rsidP="007B7423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733B20" w:rsidRPr="00733B20" w:rsidRDefault="00640E93" w:rsidP="007B7423">
      <w:pPr>
        <w:pStyle w:val="a4"/>
        <w:spacing w:before="0" w:beforeAutospacing="0" w:after="0" w:afterAutospacing="0"/>
        <w:textAlignment w:val="baseline"/>
        <w:rPr>
          <w:rFonts w:eastAsiaTheme="minorEastAsia"/>
          <w:color w:val="000000" w:themeColor="text1"/>
          <w:kern w:val="24"/>
          <w:sz w:val="28"/>
          <w:szCs w:val="28"/>
          <w:lang w:val="en-US"/>
        </w:rPr>
      </w:pPr>
      <w:r w:rsidRPr="00733B20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lastRenderedPageBreak/>
        <w:t>8</w:t>
      </w:r>
      <w:r w:rsidR="007B7423" w:rsidRPr="00733B20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 xml:space="preserve">. </w:t>
      </w:r>
      <w:r w:rsidR="007B7423"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IPC</w:t>
      </w:r>
      <w:r w:rsidR="007B7423" w:rsidRPr="00733B20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-</w:t>
      </w:r>
      <w:r w:rsidR="007B7423"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A</w:t>
      </w:r>
      <w:r w:rsidR="007B7423" w:rsidRPr="00733B20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 xml:space="preserve">-600, </w:t>
      </w:r>
      <w:r w:rsidR="007B7423"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IPC</w:t>
      </w:r>
      <w:r w:rsidR="007B7423" w:rsidRPr="00733B20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-</w:t>
      </w:r>
      <w:r w:rsidR="007B7423"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A</w:t>
      </w:r>
      <w:r w:rsidR="007B7423" w:rsidRPr="00733B20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 xml:space="preserve">-610 </w:t>
      </w:r>
      <w:r w:rsidR="007B7423" w:rsidRPr="005B5BF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Acceptability</w:t>
      </w:r>
      <w:r w:rsidR="007B7423" w:rsidRPr="00733B20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="007B7423" w:rsidRPr="005B5BF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of</w:t>
      </w:r>
      <w:r w:rsidR="007B7423" w:rsidRPr="00733B20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="007B7423" w:rsidRPr="005B5BF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Printed</w:t>
      </w:r>
      <w:r w:rsidR="007B7423" w:rsidRPr="00733B20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="007B7423" w:rsidRPr="005B5BF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Boards</w:t>
      </w:r>
      <w:r w:rsidR="007B7423" w:rsidRPr="00733B20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- </w:t>
      </w:r>
      <w:r w:rsidR="007B7423" w:rsidRPr="00B228FB">
        <w:rPr>
          <w:rFonts w:eastAsiaTheme="minorEastAsia"/>
          <w:color w:val="000000" w:themeColor="text1"/>
          <w:kern w:val="24"/>
          <w:sz w:val="28"/>
          <w:szCs w:val="28"/>
        </w:rPr>
        <w:t>Критерии</w:t>
      </w:r>
      <w:r w:rsidR="007B7423" w:rsidRPr="00733B20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="007B7423" w:rsidRPr="00B228FB">
        <w:rPr>
          <w:rFonts w:eastAsiaTheme="minorEastAsia"/>
          <w:color w:val="000000" w:themeColor="text1"/>
          <w:kern w:val="24"/>
          <w:sz w:val="28"/>
          <w:szCs w:val="28"/>
        </w:rPr>
        <w:t>при</w:t>
      </w:r>
      <w:r w:rsidR="007B7423" w:rsidRPr="005B5BFC">
        <w:rPr>
          <w:rFonts w:eastAsiaTheme="minorEastAsia"/>
          <w:color w:val="000000" w:themeColor="text1"/>
          <w:kern w:val="24"/>
          <w:sz w:val="28"/>
          <w:szCs w:val="28"/>
        </w:rPr>
        <w:t>ё</w:t>
      </w:r>
      <w:r w:rsidR="007B7423" w:rsidRPr="00B228FB">
        <w:rPr>
          <w:rFonts w:eastAsiaTheme="minorEastAsia"/>
          <w:color w:val="000000" w:themeColor="text1"/>
          <w:kern w:val="24"/>
          <w:sz w:val="28"/>
          <w:szCs w:val="28"/>
        </w:rPr>
        <w:t>мки</w:t>
      </w:r>
      <w:r w:rsidR="007B7423" w:rsidRPr="00733B20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</w:p>
    <w:p w:rsidR="007B7423" w:rsidRPr="00733B20" w:rsidRDefault="00733B20" w:rsidP="007B7423">
      <w:pPr>
        <w:pStyle w:val="a4"/>
        <w:spacing w:before="0" w:beforeAutospacing="0" w:after="0" w:afterAutospacing="0"/>
        <w:textAlignment w:val="baseline"/>
        <w:rPr>
          <w:rFonts w:eastAsiaTheme="minorEastAsia"/>
          <w:color w:val="000000" w:themeColor="text1"/>
          <w:kern w:val="24"/>
          <w:sz w:val="28"/>
          <w:szCs w:val="28"/>
          <w:lang w:val="en-US"/>
        </w:rPr>
      </w:pPr>
      <w:r w:rsidRPr="00733B20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   </w:t>
      </w:r>
      <w:r w:rsidR="007B7423" w:rsidRPr="00B228FB">
        <w:rPr>
          <w:rFonts w:eastAsiaTheme="minorEastAsia"/>
          <w:color w:val="000000" w:themeColor="text1"/>
          <w:kern w:val="24"/>
          <w:sz w:val="28"/>
          <w:szCs w:val="28"/>
        </w:rPr>
        <w:t>печатных</w:t>
      </w:r>
      <w:r w:rsidR="007B7423" w:rsidRPr="00733B20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="007B7423" w:rsidRPr="00B228FB">
        <w:rPr>
          <w:rFonts w:eastAsiaTheme="minorEastAsia"/>
          <w:color w:val="000000" w:themeColor="text1"/>
          <w:kern w:val="24"/>
          <w:sz w:val="28"/>
          <w:szCs w:val="28"/>
        </w:rPr>
        <w:t>плат</w:t>
      </w:r>
      <w:r w:rsidRPr="00733B20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.</w:t>
      </w:r>
    </w:p>
    <w:p w:rsidR="00733B20" w:rsidRDefault="00733B20" w:rsidP="00733B20">
      <w:pPr>
        <w:tabs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9.   </w:t>
      </w:r>
      <w:r w:rsidRPr="00733B20">
        <w:rPr>
          <w:rFonts w:ascii="Times New Roman" w:hAnsi="Times New Roman" w:cs="Times New Roman"/>
          <w:sz w:val="28"/>
          <w:szCs w:val="28"/>
        </w:rPr>
        <w:t>ГОСТ 2.417-91 «Платы печатные. Правила выполнения чертежей»;</w:t>
      </w:r>
    </w:p>
    <w:p w:rsidR="00733B20" w:rsidRDefault="00733B20" w:rsidP="00733B20">
      <w:pPr>
        <w:tabs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733B20">
        <w:rPr>
          <w:rFonts w:ascii="Times New Roman" w:hAnsi="Times New Roman" w:cs="Times New Roman"/>
          <w:sz w:val="28"/>
          <w:szCs w:val="28"/>
        </w:rPr>
        <w:t>ГОСТ 2.004-88 «Общие требования к выполнению конструкторских и</w:t>
      </w:r>
    </w:p>
    <w:p w:rsidR="00733B20" w:rsidRPr="00733B20" w:rsidRDefault="00733B20" w:rsidP="00733B20">
      <w:pPr>
        <w:tabs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3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33B20">
        <w:rPr>
          <w:rFonts w:ascii="Times New Roman" w:hAnsi="Times New Roman" w:cs="Times New Roman"/>
          <w:sz w:val="28"/>
          <w:szCs w:val="28"/>
        </w:rPr>
        <w:t>технологических документов»;</w:t>
      </w:r>
    </w:p>
    <w:p w:rsidR="00733B20" w:rsidRPr="00733B20" w:rsidRDefault="00733B20" w:rsidP="007B7423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7B7423" w:rsidRPr="00733B20" w:rsidRDefault="007B7423" w:rsidP="007B7423">
      <w:pPr>
        <w:pStyle w:val="a3"/>
        <w:spacing w:after="0" w:line="240" w:lineRule="auto"/>
        <w:ind w:left="1068"/>
        <w:rPr>
          <w:rStyle w:val="11"/>
          <w:sz w:val="28"/>
          <w:szCs w:val="28"/>
        </w:rPr>
      </w:pPr>
      <w:bookmarkStart w:id="0" w:name="_GoBack"/>
      <w:bookmarkEnd w:id="0"/>
    </w:p>
    <w:p w:rsidR="00645970" w:rsidRPr="00733B20" w:rsidRDefault="00645970" w:rsidP="00645970">
      <w:pPr>
        <w:pStyle w:val="a3"/>
        <w:spacing w:after="0" w:line="240" w:lineRule="auto"/>
        <w:ind w:left="1428"/>
        <w:rPr>
          <w:rStyle w:val="11"/>
          <w:sz w:val="28"/>
          <w:szCs w:val="28"/>
        </w:rPr>
      </w:pPr>
    </w:p>
    <w:p w:rsidR="00ED4E22" w:rsidRPr="00733B20" w:rsidRDefault="00ED4E22" w:rsidP="00ED4E22">
      <w:pPr>
        <w:pStyle w:val="a3"/>
        <w:spacing w:after="0" w:line="240" w:lineRule="auto"/>
        <w:ind w:left="1068"/>
        <w:rPr>
          <w:rStyle w:val="11"/>
          <w:sz w:val="28"/>
          <w:szCs w:val="28"/>
        </w:rPr>
      </w:pPr>
    </w:p>
    <w:sectPr w:rsidR="00ED4E22" w:rsidRPr="00733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A62E4"/>
    <w:multiLevelType w:val="hybridMultilevel"/>
    <w:tmpl w:val="E064D8EE"/>
    <w:lvl w:ilvl="0" w:tplc="4524E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7C3F9D"/>
    <w:multiLevelType w:val="hybridMultilevel"/>
    <w:tmpl w:val="2690C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4293B"/>
    <w:multiLevelType w:val="hybridMultilevel"/>
    <w:tmpl w:val="B4A493C4"/>
    <w:lvl w:ilvl="0" w:tplc="DB886F7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ADF753A"/>
    <w:multiLevelType w:val="hybridMultilevel"/>
    <w:tmpl w:val="A538C274"/>
    <w:lvl w:ilvl="0" w:tplc="6F161B6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F5284D"/>
    <w:multiLevelType w:val="hybridMultilevel"/>
    <w:tmpl w:val="60B6A2B6"/>
    <w:lvl w:ilvl="0" w:tplc="13C0256E">
      <w:start w:val="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F4"/>
    <w:rsid w:val="002353FC"/>
    <w:rsid w:val="002C5D04"/>
    <w:rsid w:val="003826AB"/>
    <w:rsid w:val="00640E93"/>
    <w:rsid w:val="00645970"/>
    <w:rsid w:val="00733B20"/>
    <w:rsid w:val="00752018"/>
    <w:rsid w:val="007B7423"/>
    <w:rsid w:val="007F0A0F"/>
    <w:rsid w:val="009A2BF4"/>
    <w:rsid w:val="00AB0327"/>
    <w:rsid w:val="00C102F3"/>
    <w:rsid w:val="00C15280"/>
    <w:rsid w:val="00C7082D"/>
    <w:rsid w:val="00C81634"/>
    <w:rsid w:val="00ED4E22"/>
    <w:rsid w:val="00F223DC"/>
    <w:rsid w:val="00F24266"/>
    <w:rsid w:val="00FA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A6620-49A3-4F3B-90B9-34337772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BF4"/>
  </w:style>
  <w:style w:type="paragraph" w:styleId="1">
    <w:name w:val="heading 1"/>
    <w:basedOn w:val="a"/>
    <w:next w:val="a"/>
    <w:link w:val="10"/>
    <w:uiPriority w:val="9"/>
    <w:qFormat/>
    <w:rsid w:val="00AB0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9A2BF4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F2426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D4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заголовок 1"/>
    <w:basedOn w:val="1"/>
    <w:next w:val="a"/>
    <w:link w:val="13"/>
    <w:qFormat/>
    <w:rsid w:val="00AB0327"/>
    <w:pPr>
      <w:keepNext w:val="0"/>
      <w:keepLines w:val="0"/>
      <w:shd w:val="clear" w:color="auto" w:fill="FFFFFF"/>
      <w:spacing w:before="0"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be-BY" w:eastAsia="ru-RU"/>
    </w:rPr>
  </w:style>
  <w:style w:type="character" w:customStyle="1" w:styleId="13">
    <w:name w:val="заголовок 1 Знак"/>
    <w:basedOn w:val="a0"/>
    <w:link w:val="12"/>
    <w:rsid w:val="00AB0327"/>
    <w:rPr>
      <w:rFonts w:ascii="Times New Roman" w:eastAsia="Times New Roman" w:hAnsi="Times New Roman" w:cs="Times New Roman"/>
      <w:sz w:val="28"/>
      <w:szCs w:val="28"/>
      <w:shd w:val="clear" w:color="auto" w:fill="FFFFFF"/>
      <w:lang w:val="be-BY" w:eastAsia="ru-RU"/>
    </w:rPr>
  </w:style>
  <w:style w:type="character" w:customStyle="1" w:styleId="10">
    <w:name w:val="Заголовок 1 Знак"/>
    <w:basedOn w:val="a0"/>
    <w:link w:val="1"/>
    <w:uiPriority w:val="9"/>
    <w:rsid w:val="00AB03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12</cp:revision>
  <dcterms:created xsi:type="dcterms:W3CDTF">2017-12-04T18:23:00Z</dcterms:created>
  <dcterms:modified xsi:type="dcterms:W3CDTF">2018-06-29T20:17:00Z</dcterms:modified>
</cp:coreProperties>
</file>