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55" w:rsidRDefault="001B4C8B">
      <w:r>
        <w:t>ГОСТ 61191-1-2010</w:t>
      </w:r>
    </w:p>
    <w:p w:rsidR="00960906" w:rsidRDefault="00960906"/>
    <w:p w:rsidR="00960906" w:rsidRDefault="00960906">
      <w:r>
        <w:rPr>
          <w:rFonts w:ascii="Courier New" w:hAnsi="Courier New" w:cs="Courier New"/>
          <w:sz w:val="18"/>
          <w:szCs w:val="18"/>
        </w:rPr>
        <w:t>Патентовать можно только уникальное, оригинальное изделие, необходимое для общества и </w:t>
      </w:r>
      <w:r>
        <w:rPr>
          <w:rFonts w:ascii="Courier New" w:hAnsi="Courier New" w:cs="Courier New"/>
          <w:sz w:val="18"/>
          <w:szCs w:val="18"/>
        </w:rPr>
        <w:br/>
        <w:t>имеющее существенные и принципиальные отличия от запатентованных аналогов.</w:t>
      </w:r>
      <w:r>
        <w:rPr>
          <w:rFonts w:ascii="Courier New" w:hAnsi="Courier New" w:cs="Courier New"/>
          <w:sz w:val="18"/>
          <w:szCs w:val="18"/>
        </w:rPr>
        <w:br/>
        <w:t xml:space="preserve">При рассмотрении вопроса патентования конкретного продукта (изделия) определяются критерии </w:t>
      </w:r>
      <w:proofErr w:type="gramStart"/>
      <w:r>
        <w:rPr>
          <w:rFonts w:ascii="Courier New" w:hAnsi="Courier New" w:cs="Courier New"/>
          <w:sz w:val="18"/>
          <w:szCs w:val="18"/>
        </w:rPr>
        <w:t>оценки,</w:t>
      </w:r>
      <w:r>
        <w:rPr>
          <w:rFonts w:ascii="Courier New" w:hAnsi="Courier New" w:cs="Courier New"/>
          <w:sz w:val="18"/>
          <w:szCs w:val="18"/>
        </w:rPr>
        <w:br/>
        <w:t>позволяющие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подтвердить его уникальность и оригинальность. Поэтому рассматривая аналоги руководствуются </w:t>
      </w:r>
      <w:proofErr w:type="gramStart"/>
      <w:r>
        <w:rPr>
          <w:rFonts w:ascii="Courier New" w:hAnsi="Courier New" w:cs="Courier New"/>
          <w:sz w:val="18"/>
          <w:szCs w:val="18"/>
        </w:rPr>
        <w:t>уже  </w:t>
      </w:r>
      <w:r>
        <w:rPr>
          <w:rFonts w:ascii="Courier New" w:hAnsi="Courier New" w:cs="Courier New"/>
          <w:sz w:val="18"/>
          <w:szCs w:val="18"/>
        </w:rPr>
        <w:br/>
        <w:t>определенными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к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ритериями оценки и выделяют наиболее значимые и принципиальные отличия.</w:t>
      </w:r>
    </w:p>
    <w:sectPr w:rsidR="00960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8B"/>
    <w:rsid w:val="001B4C8B"/>
    <w:rsid w:val="00634355"/>
    <w:rsid w:val="00960906"/>
    <w:rsid w:val="00E2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80E09-84C9-4941-8156-6A52071D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2020-11-30T17:44:00Z</dcterms:created>
  <dcterms:modified xsi:type="dcterms:W3CDTF">2020-11-30T19:47:00Z</dcterms:modified>
</cp:coreProperties>
</file>