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ED320" w14:textId="55CFEC78" w:rsidR="00DB01A2" w:rsidRDefault="008D79FC">
      <w:pPr>
        <w:rPr>
          <w:rFonts w:ascii="Segoe UI" w:hAnsi="Segoe UI" w:cs="Segoe UI"/>
          <w:color w:val="374151"/>
          <w:shd w:val="clear" w:color="auto" w:fill="F7F7F8"/>
        </w:rPr>
      </w:pPr>
      <w:r>
        <w:tab/>
      </w:r>
      <w:r>
        <w:rPr>
          <w:rFonts w:ascii="Segoe UI" w:hAnsi="Segoe UI" w:cs="Segoe UI"/>
          <w:color w:val="374151"/>
          <w:shd w:val="clear" w:color="auto" w:fill="F7F7F8"/>
        </w:rPr>
        <w:t xml:space="preserve">Quan </w:t>
      </w:r>
      <w:proofErr w:type="spellStart"/>
      <w:r>
        <w:rPr>
          <w:rFonts w:ascii="Segoe UI" w:hAnsi="Segoe UI" w:cs="Segoe UI"/>
          <w:color w:val="374151"/>
          <w:shd w:val="clear" w:color="auto" w:fill="F7F7F8"/>
        </w:rPr>
        <w:t>điểm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kiên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định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của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Hồ</w:t>
      </w:r>
      <w:proofErr w:type="spellEnd"/>
      <w:r>
        <w:rPr>
          <w:rFonts w:ascii="Segoe UI" w:hAnsi="Segoe UI" w:cs="Segoe UI"/>
          <w:color w:val="374151"/>
          <w:shd w:val="clear" w:color="auto" w:fill="F7F7F8"/>
        </w:rPr>
        <w:t xml:space="preserve"> Chí Minh </w:t>
      </w:r>
      <w:proofErr w:type="spellStart"/>
      <w:r>
        <w:rPr>
          <w:rFonts w:ascii="Segoe UI" w:hAnsi="Segoe UI" w:cs="Segoe UI"/>
          <w:color w:val="374151"/>
          <w:shd w:val="clear" w:color="auto" w:fill="F7F7F8"/>
        </w:rPr>
        <w:t>là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xây</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dựng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toàn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bộ</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quyền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lực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trong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nước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xã</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hội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thuộc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về</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dân</w:t>
      </w:r>
      <w:proofErr w:type="spellEnd"/>
      <w:r>
        <w:rPr>
          <w:rFonts w:ascii="Segoe UI" w:hAnsi="Segoe UI" w:cs="Segoe UI"/>
          <w:color w:val="374151"/>
          <w:shd w:val="clear" w:color="auto" w:fill="F7F7F8"/>
        </w:rPr>
        <w:t xml:space="preserve">. Quan </w:t>
      </w:r>
      <w:proofErr w:type="spellStart"/>
      <w:r>
        <w:rPr>
          <w:rFonts w:ascii="Segoe UI" w:hAnsi="Segoe UI" w:cs="Segoe UI"/>
          <w:color w:val="374151"/>
          <w:shd w:val="clear" w:color="auto" w:fill="F7F7F8"/>
        </w:rPr>
        <w:t>điểm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này</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được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thể</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hiện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trong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các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hiến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pháp</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mà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ông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soạn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thảo</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chẳng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hạn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như</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Hiến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pháp</w:t>
      </w:r>
      <w:proofErr w:type="spellEnd"/>
      <w:r>
        <w:rPr>
          <w:rFonts w:ascii="Segoe UI" w:hAnsi="Segoe UI" w:cs="Segoe UI"/>
          <w:color w:val="374151"/>
          <w:shd w:val="clear" w:color="auto" w:fill="F7F7F8"/>
        </w:rPr>
        <w:t xml:space="preserve"> 1946 </w:t>
      </w:r>
      <w:proofErr w:type="spellStart"/>
      <w:r>
        <w:rPr>
          <w:rFonts w:ascii="Segoe UI" w:hAnsi="Segoe UI" w:cs="Segoe UI"/>
          <w:color w:val="374151"/>
          <w:shd w:val="clear" w:color="auto" w:fill="F7F7F8"/>
        </w:rPr>
        <w:t>và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Hiến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pháp</w:t>
      </w:r>
      <w:proofErr w:type="spellEnd"/>
      <w:r>
        <w:rPr>
          <w:rFonts w:ascii="Segoe UI" w:hAnsi="Segoe UI" w:cs="Segoe UI"/>
          <w:color w:val="374151"/>
          <w:shd w:val="clear" w:color="auto" w:fill="F7F7F8"/>
        </w:rPr>
        <w:t xml:space="preserve"> 1959. </w:t>
      </w:r>
      <w:proofErr w:type="spellStart"/>
      <w:r>
        <w:rPr>
          <w:rFonts w:ascii="Segoe UI" w:hAnsi="Segoe UI" w:cs="Segoe UI"/>
          <w:color w:val="374151"/>
          <w:shd w:val="clear" w:color="auto" w:fill="F7F7F8"/>
        </w:rPr>
        <w:t>Ví</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dụ</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Hiến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pháp</w:t>
      </w:r>
      <w:proofErr w:type="spellEnd"/>
      <w:r>
        <w:rPr>
          <w:rFonts w:ascii="Segoe UI" w:hAnsi="Segoe UI" w:cs="Segoe UI"/>
          <w:color w:val="374151"/>
          <w:shd w:val="clear" w:color="auto" w:fill="F7F7F8"/>
        </w:rPr>
        <w:t xml:space="preserve"> 1946 </w:t>
      </w:r>
      <w:proofErr w:type="spellStart"/>
      <w:r>
        <w:rPr>
          <w:rFonts w:ascii="Segoe UI" w:hAnsi="Segoe UI" w:cs="Segoe UI"/>
          <w:color w:val="374151"/>
          <w:shd w:val="clear" w:color="auto" w:fill="F7F7F8"/>
        </w:rPr>
        <w:t>quy</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định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rằng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toàn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bộ</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quyền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lực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chính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trị</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trong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đất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nước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thuộc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về</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toàn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thể</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Việt</w:t>
      </w:r>
      <w:proofErr w:type="spellEnd"/>
      <w:r>
        <w:rPr>
          <w:rFonts w:ascii="Segoe UI" w:hAnsi="Segoe UI" w:cs="Segoe UI"/>
          <w:color w:val="374151"/>
          <w:shd w:val="clear" w:color="auto" w:fill="F7F7F8"/>
        </w:rPr>
        <w:t xml:space="preserve"> Nam, </w:t>
      </w:r>
      <w:proofErr w:type="spellStart"/>
      <w:r>
        <w:rPr>
          <w:rFonts w:ascii="Segoe UI" w:hAnsi="Segoe UI" w:cs="Segoe UI"/>
          <w:color w:val="374151"/>
          <w:shd w:val="clear" w:color="auto" w:fill="F7F7F8"/>
        </w:rPr>
        <w:t>bất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kể</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chủng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tộc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giới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tính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giàu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nghèo</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tầng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lớp</w:t>
      </w:r>
      <w:proofErr w:type="spellEnd"/>
      <w:r>
        <w:rPr>
          <w:rFonts w:ascii="Segoe UI" w:hAnsi="Segoe UI" w:cs="Segoe UI"/>
          <w:color w:val="374151"/>
          <w:shd w:val="clear" w:color="auto" w:fill="F7F7F8"/>
        </w:rPr>
        <w:t xml:space="preserve"> hay </w:t>
      </w:r>
      <w:proofErr w:type="spellStart"/>
      <w:r>
        <w:rPr>
          <w:rFonts w:ascii="Segoe UI" w:hAnsi="Segoe UI" w:cs="Segoe UI"/>
          <w:color w:val="374151"/>
          <w:shd w:val="clear" w:color="auto" w:fill="F7F7F8"/>
        </w:rPr>
        <w:t>tôn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giáo</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Những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vấn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đề</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liên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quan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đến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sự</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sống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còn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của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quốc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gia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sẽ</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phải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được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sự</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tán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thành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của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toàn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có</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quyền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kiểm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soát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chính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trị</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kinh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tế</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văn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hóa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bầu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Quốc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hội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cơ</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quan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cao</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nhất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của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quyền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lực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nước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thể</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hiện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quyền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lực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tối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cao</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của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dân</w:t>
      </w:r>
      <w:proofErr w:type="spellEnd"/>
      <w:r>
        <w:rPr>
          <w:rFonts w:ascii="Segoe UI" w:hAnsi="Segoe UI" w:cs="Segoe UI"/>
          <w:color w:val="374151"/>
          <w:shd w:val="clear" w:color="auto" w:fill="F7F7F8"/>
        </w:rPr>
        <w:t>.</w:t>
      </w:r>
    </w:p>
    <w:p w14:paraId="0219F695" w14:textId="609075AF" w:rsidR="008D79FC" w:rsidRDefault="008D79FC">
      <w:r>
        <w:rPr>
          <w:noProof/>
        </w:rPr>
        <w:drawing>
          <wp:inline distT="0" distB="0" distL="0" distR="0" wp14:anchorId="62E87485" wp14:editId="70B986E4">
            <wp:extent cx="5943600" cy="3721735"/>
            <wp:effectExtent l="0" t="0" r="0" b="0"/>
            <wp:docPr id="737665413" name="Picture 2" descr="Tư tưởng Hồ Chí Minh về xây dựng nhà nước cách mạng ở Việt Nam | Tạp chí  Quản lý nhà nướ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ư tưởng Hồ Chí Minh về xây dựng nhà nước cách mạng ở Việt Nam | Tạp chí  Quản lý nhà nướ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21735"/>
                    </a:xfrm>
                    <a:prstGeom prst="rect">
                      <a:avLst/>
                    </a:prstGeom>
                    <a:noFill/>
                    <a:ln>
                      <a:noFill/>
                    </a:ln>
                  </pic:spPr>
                </pic:pic>
              </a:graphicData>
            </a:graphic>
          </wp:inline>
        </w:drawing>
      </w:r>
    </w:p>
    <w:p w14:paraId="6E420433" w14:textId="2D1A03DC" w:rsidR="008D79FC" w:rsidRDefault="008D79FC">
      <w:pPr>
        <w:rPr>
          <w:rFonts w:ascii="Segoe UI" w:hAnsi="Segoe UI" w:cs="Segoe UI"/>
          <w:color w:val="374151"/>
          <w:shd w:val="clear" w:color="auto" w:fill="F7F7F8"/>
        </w:rPr>
      </w:pPr>
      <w:proofErr w:type="spellStart"/>
      <w:r>
        <w:rPr>
          <w:rFonts w:ascii="Segoe UI" w:hAnsi="Segoe UI" w:cs="Segoe UI"/>
          <w:color w:val="374151"/>
          <w:shd w:val="clear" w:color="auto" w:fill="F7F7F8"/>
        </w:rPr>
        <w:t>Sự</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kiểm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soát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của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đối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với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nước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dẫn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đến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kết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quả</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rằng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có</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quyền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giám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sát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nước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bầu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đại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biểu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ủy</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quyền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cho</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những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đại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biểu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đó</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để</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thảo</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luận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quyết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định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về</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các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vấn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đề</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liên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quan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đến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kinh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tế</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quốc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sinh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kế</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Điều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này</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thuộc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về</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hệ</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thống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chủ</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đại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diện</w:t>
      </w:r>
      <w:proofErr w:type="spellEnd"/>
      <w:r>
        <w:rPr>
          <w:rFonts w:ascii="Segoe UI" w:hAnsi="Segoe UI" w:cs="Segoe UI"/>
          <w:color w:val="374151"/>
          <w:shd w:val="clear" w:color="auto" w:fill="F7F7F8"/>
        </w:rPr>
        <w:t xml:space="preserve">, song </w:t>
      </w:r>
      <w:proofErr w:type="spellStart"/>
      <w:r>
        <w:rPr>
          <w:rFonts w:ascii="Segoe UI" w:hAnsi="Segoe UI" w:cs="Segoe UI"/>
          <w:color w:val="374151"/>
          <w:shd w:val="clear" w:color="auto" w:fill="F7F7F8"/>
        </w:rPr>
        <w:t>song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với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chủ</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trực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tiếp</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Quyền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chủ</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của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đồng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thời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sự</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kiểm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soát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của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họ</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được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thể</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hiện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trong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việc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có</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quyền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phế</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truất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bất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kỳ</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thành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viên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nào</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của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Quốc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hội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hoặc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Hội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đồng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nếu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họ</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thấy</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những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đại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biểu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này</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không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đáng</w:t>
      </w:r>
      <w:proofErr w:type="spellEnd"/>
      <w:r>
        <w:rPr>
          <w:rFonts w:ascii="Segoe UI" w:hAnsi="Segoe UI" w:cs="Segoe UI"/>
          <w:color w:val="374151"/>
          <w:shd w:val="clear" w:color="auto" w:fill="F7F7F8"/>
        </w:rPr>
        <w:t xml:space="preserve"> tin </w:t>
      </w:r>
      <w:proofErr w:type="spellStart"/>
      <w:r>
        <w:rPr>
          <w:rFonts w:ascii="Segoe UI" w:hAnsi="Segoe UI" w:cs="Segoe UI"/>
          <w:color w:val="374151"/>
          <w:shd w:val="clear" w:color="auto" w:fill="F7F7F8"/>
        </w:rPr>
        <w:t>cậy</w:t>
      </w:r>
      <w:proofErr w:type="spellEnd"/>
      <w:r>
        <w:rPr>
          <w:rFonts w:ascii="Segoe UI" w:hAnsi="Segoe UI" w:cs="Segoe UI"/>
          <w:color w:val="374151"/>
          <w:shd w:val="clear" w:color="auto" w:fill="F7F7F8"/>
        </w:rPr>
        <w:t>.</w:t>
      </w:r>
    </w:p>
    <w:p w14:paraId="0C95D274" w14:textId="25A2CB83" w:rsidR="008D79FC" w:rsidRDefault="00AE78F7">
      <w:pPr>
        <w:rPr>
          <w:rFonts w:ascii="Segoe UI" w:hAnsi="Segoe UI" w:cs="Segoe UI"/>
          <w:color w:val="374151"/>
          <w:shd w:val="clear" w:color="auto" w:fill="F7F7F8"/>
        </w:rPr>
      </w:pPr>
      <w:r>
        <w:rPr>
          <w:noProof/>
        </w:rPr>
        <w:lastRenderedPageBreak/>
        <w:drawing>
          <wp:inline distT="0" distB="0" distL="0" distR="0" wp14:anchorId="017329BA" wp14:editId="1853A47D">
            <wp:extent cx="5943600" cy="3419475"/>
            <wp:effectExtent l="0" t="0" r="0" b="9525"/>
            <wp:docPr id="246834736" name="Picture 5" descr="Tham gia bầu cử Quốc hội và Hội đồng nhân dân là phương thức thể hiện ý chí,  nguyện vọng, quyền làm chủ của nhân dân trong xây dựng Nhà nước phá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am gia bầu cử Quốc hội và Hội đồng nhân dân là phương thức thể hiện ý chí,  nguyện vọng, quyền làm chủ của nhân dân trong xây dựng Nhà nước phá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14:paraId="4D458939" w14:textId="1EBA1F9F" w:rsidR="008D79FC" w:rsidRDefault="00AE78F7">
      <w:pPr>
        <w:rPr>
          <w:rFonts w:ascii="Segoe UI" w:hAnsi="Segoe UI" w:cs="Segoe UI"/>
          <w:color w:val="374151"/>
          <w:shd w:val="clear" w:color="auto" w:fill="F7F7F8"/>
        </w:rPr>
      </w:pPr>
      <w:r>
        <w:rPr>
          <w:noProof/>
        </w:rPr>
        <w:drawing>
          <wp:inline distT="0" distB="0" distL="0" distR="0" wp14:anchorId="418BCB52" wp14:editId="50F9EB06">
            <wp:extent cx="4876800" cy="3604260"/>
            <wp:effectExtent l="0" t="0" r="0" b="0"/>
            <wp:docPr id="1792859786" name="Picture 6" descr="Thực hiện các nguyên tắc cơ bản của bầu cử theo tư tưởng Hồ Chí Minh góp  phần xây dựng nhà nước pháp quyền của dân, do dân và vì dâ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ực hiện các nguyên tắc cơ bản của bầu cử theo tư tưởng Hồ Chí Minh góp  phần xây dựng nhà nước pháp quyền của dân, do dân và vì dâ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3604260"/>
                    </a:xfrm>
                    <a:prstGeom prst="rect">
                      <a:avLst/>
                    </a:prstGeom>
                    <a:noFill/>
                    <a:ln>
                      <a:noFill/>
                    </a:ln>
                  </pic:spPr>
                </pic:pic>
              </a:graphicData>
            </a:graphic>
          </wp:inline>
        </w:drawing>
      </w:r>
    </w:p>
    <w:p w14:paraId="0ECBE7EE" w14:textId="063FD600" w:rsidR="00AE78F7" w:rsidRDefault="00AE78F7">
      <w:pPr>
        <w:rPr>
          <w:rFonts w:ascii="Segoe UI" w:hAnsi="Segoe UI" w:cs="Segoe UI"/>
          <w:color w:val="374151"/>
          <w:shd w:val="clear" w:color="auto" w:fill="F7F7F8"/>
        </w:rPr>
      </w:pPr>
      <w:proofErr w:type="spellStart"/>
      <w:r>
        <w:rPr>
          <w:rFonts w:ascii="Segoe UI" w:hAnsi="Segoe UI" w:cs="Segoe UI"/>
          <w:color w:val="374151"/>
          <w:shd w:val="clear" w:color="auto" w:fill="F7F7F8"/>
        </w:rPr>
        <w:t>Dân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chủ</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khát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vọng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vĩnh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cửu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của</w:t>
      </w:r>
      <w:proofErr w:type="spellEnd"/>
      <w:r>
        <w:rPr>
          <w:rFonts w:ascii="Segoe UI" w:hAnsi="Segoe UI" w:cs="Segoe UI"/>
          <w:color w:val="374151"/>
          <w:shd w:val="clear" w:color="auto" w:fill="F7F7F8"/>
        </w:rPr>
        <w:t xml:space="preserve"> con </w:t>
      </w:r>
      <w:proofErr w:type="spellStart"/>
      <w:r>
        <w:rPr>
          <w:rFonts w:ascii="Segoe UI" w:hAnsi="Segoe UI" w:cs="Segoe UI"/>
          <w:color w:val="374151"/>
          <w:shd w:val="clear" w:color="auto" w:fill="F7F7F8"/>
        </w:rPr>
        <w:t>người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Hồ</w:t>
      </w:r>
      <w:proofErr w:type="spellEnd"/>
      <w:r>
        <w:rPr>
          <w:rFonts w:ascii="Segoe UI" w:hAnsi="Segoe UI" w:cs="Segoe UI"/>
          <w:color w:val="374151"/>
          <w:shd w:val="clear" w:color="auto" w:fill="F7F7F8"/>
        </w:rPr>
        <w:t xml:space="preserve"> Chí Minh tin </w:t>
      </w:r>
      <w:proofErr w:type="spellStart"/>
      <w:r>
        <w:rPr>
          <w:rFonts w:ascii="Segoe UI" w:hAnsi="Segoe UI" w:cs="Segoe UI"/>
          <w:color w:val="374151"/>
          <w:shd w:val="clear" w:color="auto" w:fill="F7F7F8"/>
        </w:rPr>
        <w:t>rằng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chủ</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có</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nghĩa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chủ</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ngược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lại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với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khái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niệm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chính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quyền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chủ</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Đây</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một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biểu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hiện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ngắn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gọn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trực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tiếp</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trả</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lời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về</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bản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chất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quyền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lực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trong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xã</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hội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Mở</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rộng</w:t>
      </w:r>
      <w:proofErr w:type="spellEnd"/>
      <w:r>
        <w:rPr>
          <w:rFonts w:ascii="Segoe UI" w:hAnsi="Segoe UI" w:cs="Segoe UI"/>
          <w:color w:val="374151"/>
          <w:shd w:val="clear" w:color="auto" w:fill="F7F7F8"/>
        </w:rPr>
        <w:t xml:space="preserve"> ý </w:t>
      </w:r>
      <w:proofErr w:type="spellStart"/>
      <w:r>
        <w:rPr>
          <w:rFonts w:ascii="Segoe UI" w:hAnsi="Segoe UI" w:cs="Segoe UI"/>
          <w:color w:val="374151"/>
          <w:shd w:val="clear" w:color="auto" w:fill="F7F7F8"/>
        </w:rPr>
        <w:t>tưởng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này</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Hồ</w:t>
      </w:r>
      <w:proofErr w:type="spellEnd"/>
      <w:r>
        <w:rPr>
          <w:rFonts w:ascii="Segoe UI" w:hAnsi="Segoe UI" w:cs="Segoe UI"/>
          <w:color w:val="374151"/>
          <w:shd w:val="clear" w:color="auto" w:fill="F7F7F8"/>
        </w:rPr>
        <w:t xml:space="preserve"> Chí Minh </w:t>
      </w:r>
      <w:proofErr w:type="spellStart"/>
      <w:r>
        <w:rPr>
          <w:rFonts w:ascii="Segoe UI" w:hAnsi="Segoe UI" w:cs="Segoe UI"/>
          <w:color w:val="374151"/>
          <w:shd w:val="clear" w:color="auto" w:fill="F7F7F8"/>
        </w:rPr>
        <w:t>còn</w:t>
      </w:r>
      <w:proofErr w:type="spellEnd"/>
      <w:r>
        <w:rPr>
          <w:rFonts w:ascii="Segoe UI" w:hAnsi="Segoe UI" w:cs="Segoe UI"/>
          <w:color w:val="374151"/>
          <w:shd w:val="clear" w:color="auto" w:fill="F7F7F8"/>
        </w:rPr>
        <w:t xml:space="preserve"> tin </w:t>
      </w:r>
      <w:proofErr w:type="spellStart"/>
      <w:r>
        <w:rPr>
          <w:rFonts w:ascii="Segoe UI" w:hAnsi="Segoe UI" w:cs="Segoe UI"/>
          <w:color w:val="374151"/>
          <w:shd w:val="clear" w:color="auto" w:fill="F7F7F8"/>
        </w:rPr>
        <w:t>rằng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đất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nước</w:t>
      </w:r>
      <w:proofErr w:type="spellEnd"/>
      <w:r>
        <w:rPr>
          <w:rFonts w:ascii="Segoe UI" w:hAnsi="Segoe UI" w:cs="Segoe UI"/>
          <w:color w:val="374151"/>
          <w:shd w:val="clear" w:color="auto" w:fill="F7F7F8"/>
        </w:rPr>
        <w:t xml:space="preserve"> ta </w:t>
      </w:r>
      <w:proofErr w:type="spellStart"/>
      <w:r>
        <w:rPr>
          <w:rFonts w:ascii="Segoe UI" w:hAnsi="Segoe UI" w:cs="Segoe UI"/>
          <w:color w:val="374151"/>
          <w:shd w:val="clear" w:color="auto" w:fill="F7F7F8"/>
        </w:rPr>
        <w:t>là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đất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nước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chủ</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tức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đất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nước</w:t>
      </w:r>
      <w:proofErr w:type="spellEnd"/>
      <w:r>
        <w:rPr>
          <w:rFonts w:ascii="Segoe UI" w:hAnsi="Segoe UI" w:cs="Segoe UI"/>
          <w:color w:val="374151"/>
          <w:shd w:val="clear" w:color="auto" w:fill="F7F7F8"/>
        </w:rPr>
        <w:t xml:space="preserve"> ta </w:t>
      </w:r>
      <w:proofErr w:type="spellStart"/>
      <w:r>
        <w:rPr>
          <w:rFonts w:ascii="Segoe UI" w:hAnsi="Segoe UI" w:cs="Segoe UI"/>
          <w:color w:val="374151"/>
          <w:shd w:val="clear" w:color="auto" w:fill="F7F7F8"/>
        </w:rPr>
        <w:t>được</w:t>
      </w:r>
      <w:proofErr w:type="spellEnd"/>
      <w:r>
        <w:rPr>
          <w:rFonts w:ascii="Segoe UI" w:hAnsi="Segoe UI" w:cs="Segoe UI"/>
          <w:color w:val="374151"/>
          <w:shd w:val="clear" w:color="auto" w:fill="F7F7F8"/>
        </w:rPr>
        <w:t xml:space="preserve"> do </w:t>
      </w:r>
      <w:proofErr w:type="spellStart"/>
      <w:r>
        <w:rPr>
          <w:rFonts w:ascii="Segoe UI" w:hAnsi="Segoe UI" w:cs="Segoe UI"/>
          <w:color w:val="374151"/>
          <w:shd w:val="clear" w:color="auto" w:fill="F7F7F8"/>
        </w:rPr>
        <w:t>dân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làm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chủ</w:t>
      </w:r>
      <w:proofErr w:type="spellEnd"/>
      <w:r>
        <w:rPr>
          <w:rFonts w:ascii="Segoe UI" w:hAnsi="Segoe UI" w:cs="Segoe UI"/>
          <w:color w:val="374151"/>
          <w:shd w:val="clear" w:color="auto" w:fill="F7F7F8"/>
        </w:rPr>
        <w:t>", "</w:t>
      </w:r>
      <w:proofErr w:type="spellStart"/>
      <w:r>
        <w:rPr>
          <w:rFonts w:ascii="Segoe UI" w:hAnsi="Segoe UI" w:cs="Segoe UI"/>
          <w:color w:val="374151"/>
          <w:shd w:val="clear" w:color="auto" w:fill="F7F7F8"/>
        </w:rPr>
        <w:t>chế</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độ</w:t>
      </w:r>
      <w:proofErr w:type="spellEnd"/>
      <w:r>
        <w:rPr>
          <w:rFonts w:ascii="Segoe UI" w:hAnsi="Segoe UI" w:cs="Segoe UI"/>
          <w:color w:val="374151"/>
          <w:shd w:val="clear" w:color="auto" w:fill="F7F7F8"/>
        </w:rPr>
        <w:t xml:space="preserve"> ta </w:t>
      </w:r>
      <w:proofErr w:type="spellStart"/>
      <w:r>
        <w:rPr>
          <w:rFonts w:ascii="Segoe UI" w:hAnsi="Segoe UI" w:cs="Segoe UI"/>
          <w:color w:val="374151"/>
          <w:shd w:val="clear" w:color="auto" w:fill="F7F7F8"/>
        </w:rPr>
        <w:t>là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lastRenderedPageBreak/>
        <w:t>chế</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độ</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chủ</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Nghĩa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chủ</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nhân</w:t>
      </w:r>
      <w:proofErr w:type="spellEnd"/>
      <w:r>
        <w:rPr>
          <w:rFonts w:ascii="Segoe UI" w:hAnsi="Segoe UI" w:cs="Segoe UI"/>
          <w:color w:val="374151"/>
          <w:shd w:val="clear" w:color="auto" w:fill="F7F7F8"/>
        </w:rPr>
        <w:t>", "</w:t>
      </w:r>
      <w:proofErr w:type="spellStart"/>
      <w:r>
        <w:rPr>
          <w:rFonts w:ascii="Segoe UI" w:hAnsi="Segoe UI" w:cs="Segoe UI"/>
          <w:color w:val="374151"/>
          <w:shd w:val="clear" w:color="auto" w:fill="F7F7F8"/>
        </w:rPr>
        <w:t>đất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nước</w:t>
      </w:r>
      <w:proofErr w:type="spellEnd"/>
      <w:r>
        <w:rPr>
          <w:rFonts w:ascii="Segoe UI" w:hAnsi="Segoe UI" w:cs="Segoe UI"/>
          <w:color w:val="374151"/>
          <w:shd w:val="clear" w:color="auto" w:fill="F7F7F8"/>
        </w:rPr>
        <w:t xml:space="preserve"> ta </w:t>
      </w:r>
      <w:proofErr w:type="spellStart"/>
      <w:r>
        <w:rPr>
          <w:rFonts w:ascii="Segoe UI" w:hAnsi="Segoe UI" w:cs="Segoe UI"/>
          <w:color w:val="374151"/>
          <w:shd w:val="clear" w:color="auto" w:fill="F7F7F8"/>
        </w:rPr>
        <w:t>là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đất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nước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chủ</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vị</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trí</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cao</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nhất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vì</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chủ</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nhân</w:t>
      </w:r>
      <w:proofErr w:type="spellEnd"/>
      <w:r>
        <w:rPr>
          <w:rFonts w:ascii="Segoe UI" w:hAnsi="Segoe UI" w:cs="Segoe UI"/>
          <w:color w:val="374151"/>
          <w:shd w:val="clear" w:color="auto" w:fill="F7F7F8"/>
        </w:rPr>
        <w:t>".</w:t>
      </w:r>
    </w:p>
    <w:p w14:paraId="22A37093" w14:textId="3AF1A29E" w:rsidR="008D79FC" w:rsidRDefault="00E66C16">
      <w:r>
        <w:rPr>
          <w:noProof/>
        </w:rPr>
        <w:drawing>
          <wp:inline distT="0" distB="0" distL="0" distR="0" wp14:anchorId="6A9CCA9E" wp14:editId="09F5EF7F">
            <wp:extent cx="5676900" cy="3390900"/>
            <wp:effectExtent l="0" t="0" r="0" b="0"/>
            <wp:docPr id="4482106" name="Picture 1" descr="Đảng, Bác Hồ và mùa xuân đất nước - BaoHaiD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ảng, Bác Hồ và mùa xuân đất nước - BaoHaiDuo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6900" cy="3390900"/>
                    </a:xfrm>
                    <a:prstGeom prst="rect">
                      <a:avLst/>
                    </a:prstGeom>
                    <a:noFill/>
                    <a:ln>
                      <a:noFill/>
                    </a:ln>
                  </pic:spPr>
                </pic:pic>
              </a:graphicData>
            </a:graphic>
          </wp:inline>
        </w:drawing>
      </w:r>
    </w:p>
    <w:p w14:paraId="431E51B9" w14:textId="22D82802" w:rsidR="00E66C16" w:rsidRDefault="00E66C16">
      <w:r>
        <w:rPr>
          <w:noProof/>
        </w:rPr>
        <w:drawing>
          <wp:inline distT="0" distB="0" distL="0" distR="0" wp14:anchorId="385FDAFC" wp14:editId="306D3C60">
            <wp:extent cx="5943600" cy="4110355"/>
            <wp:effectExtent l="0" t="0" r="0" b="4445"/>
            <wp:docPr id="1959231218" name="Picture 2" descr="Phản bác luận điệu “Không thể có dân chủ trong chế độ một Đảng duy nhất cầm  quyền ở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ản bác luận điệu “Không thể có dân chủ trong chế độ một Đảng duy nhất cầm  quyền ở Việt N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10355"/>
                    </a:xfrm>
                    <a:prstGeom prst="rect">
                      <a:avLst/>
                    </a:prstGeom>
                    <a:noFill/>
                    <a:ln>
                      <a:noFill/>
                    </a:ln>
                  </pic:spPr>
                </pic:pic>
              </a:graphicData>
            </a:graphic>
          </wp:inline>
        </w:drawing>
      </w:r>
    </w:p>
    <w:p w14:paraId="24A6ED92" w14:textId="777CE24B" w:rsidR="00E66C16" w:rsidRDefault="00E66C16">
      <w:pPr>
        <w:rPr>
          <w:rFonts w:ascii="Segoe UI" w:hAnsi="Segoe UI" w:cs="Segoe UI"/>
          <w:color w:val="374151"/>
          <w:shd w:val="clear" w:color="auto" w:fill="F7F7F8"/>
        </w:rPr>
      </w:pPr>
      <w:r>
        <w:rPr>
          <w:rFonts w:ascii="Segoe UI" w:hAnsi="Segoe UI" w:cs="Segoe UI"/>
          <w:color w:val="374151"/>
          <w:shd w:val="clear" w:color="auto" w:fill="F7F7F8"/>
        </w:rPr>
        <w:lastRenderedPageBreak/>
        <w:t xml:space="preserve">-Liên </w:t>
      </w:r>
      <w:proofErr w:type="spellStart"/>
      <w:r>
        <w:rPr>
          <w:rFonts w:ascii="Segoe UI" w:hAnsi="Segoe UI" w:cs="Segoe UI"/>
          <w:color w:val="374151"/>
          <w:shd w:val="clear" w:color="auto" w:fill="F7F7F8"/>
        </w:rPr>
        <w:t>hệ</w:t>
      </w:r>
      <w:proofErr w:type="spellEnd"/>
      <w:r>
        <w:rPr>
          <w:rFonts w:ascii="Segoe UI" w:hAnsi="Segoe UI" w:cs="Segoe UI"/>
          <w:color w:val="374151"/>
          <w:shd w:val="clear" w:color="auto" w:fill="F7F7F8"/>
        </w:rPr>
        <w:t xml:space="preserve"> </w:t>
      </w:r>
    </w:p>
    <w:p w14:paraId="6F5ADFF3" w14:textId="19F344E6" w:rsidR="00E66C16" w:rsidRDefault="00E66C16">
      <w:pPr>
        <w:rPr>
          <w:rFonts w:ascii="Segoe UI" w:hAnsi="Segoe UI" w:cs="Segoe UI"/>
          <w:color w:val="374151"/>
          <w:shd w:val="clear" w:color="auto" w:fill="F7F7F8"/>
        </w:rPr>
      </w:pPr>
      <w:proofErr w:type="spellStart"/>
      <w:r>
        <w:rPr>
          <w:rFonts w:ascii="Segoe UI" w:hAnsi="Segoe UI" w:cs="Segoe UI"/>
          <w:color w:val="374151"/>
          <w:shd w:val="clear" w:color="auto" w:fill="F7F7F8"/>
        </w:rPr>
        <w:t>Hiện</w:t>
      </w:r>
      <w:proofErr w:type="spellEnd"/>
      <w:r>
        <w:rPr>
          <w:rFonts w:ascii="Segoe UI" w:hAnsi="Segoe UI" w:cs="Segoe UI"/>
          <w:color w:val="374151"/>
          <w:shd w:val="clear" w:color="auto" w:fill="F7F7F8"/>
        </w:rPr>
        <w:t xml:space="preserve"> nay, </w:t>
      </w:r>
      <w:proofErr w:type="spellStart"/>
      <w:r>
        <w:rPr>
          <w:rFonts w:ascii="Segoe UI" w:hAnsi="Segoe UI" w:cs="Segoe UI"/>
          <w:color w:val="374151"/>
          <w:shd w:val="clear" w:color="auto" w:fill="F7F7F8"/>
        </w:rPr>
        <w:t>việc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phát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huy</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quyền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chủ</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làm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chủ</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của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đang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được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chú</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trọng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trong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việc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xây</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dựng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phát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triển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đất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nước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Điều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này</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được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phản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ánh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rõ</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ràng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trong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hiến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pháp</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năm</w:t>
      </w:r>
      <w:proofErr w:type="spellEnd"/>
      <w:r>
        <w:rPr>
          <w:rFonts w:ascii="Segoe UI" w:hAnsi="Segoe UI" w:cs="Segoe UI"/>
          <w:color w:val="374151"/>
          <w:shd w:val="clear" w:color="auto" w:fill="F7F7F8"/>
        </w:rPr>
        <w:t xml:space="preserve"> 2013 </w:t>
      </w:r>
      <w:proofErr w:type="spellStart"/>
      <w:r>
        <w:rPr>
          <w:rFonts w:ascii="Segoe UI" w:hAnsi="Segoe UI" w:cs="Segoe UI"/>
          <w:color w:val="374151"/>
          <w:shd w:val="clear" w:color="auto" w:fill="F7F7F8"/>
        </w:rPr>
        <w:t>của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Việt</w:t>
      </w:r>
      <w:proofErr w:type="spellEnd"/>
      <w:r>
        <w:rPr>
          <w:rFonts w:ascii="Segoe UI" w:hAnsi="Segoe UI" w:cs="Segoe UI"/>
          <w:color w:val="374151"/>
          <w:shd w:val="clear" w:color="auto" w:fill="F7F7F8"/>
        </w:rPr>
        <w:t xml:space="preserve"> Nam, </w:t>
      </w:r>
      <w:proofErr w:type="spellStart"/>
      <w:r>
        <w:rPr>
          <w:rFonts w:ascii="Segoe UI" w:hAnsi="Segoe UI" w:cs="Segoe UI"/>
          <w:color w:val="374151"/>
          <w:shd w:val="clear" w:color="auto" w:fill="F7F7F8"/>
        </w:rPr>
        <w:t>với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tư</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cách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cơ</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sở</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pháp</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lý</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cho</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việc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xác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định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vai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trò</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quyền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hạn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trách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nhiệm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của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các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cơ</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quan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nước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đảm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bảo</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quyền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lợi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lợi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ích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của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người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xây</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dựng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một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xã</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hội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chủ</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công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bằng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văn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minh</w:t>
      </w:r>
      <w:proofErr w:type="spellEnd"/>
      <w:r>
        <w:rPr>
          <w:rFonts w:ascii="Segoe UI" w:hAnsi="Segoe UI" w:cs="Segoe UI"/>
          <w:color w:val="374151"/>
          <w:shd w:val="clear" w:color="auto" w:fill="F7F7F8"/>
        </w:rPr>
        <w:t>.</w:t>
      </w:r>
    </w:p>
    <w:p w14:paraId="2BDC3FCE" w14:textId="024C4EF5" w:rsidR="00E66C16" w:rsidRDefault="00E66C16">
      <w:pPr>
        <w:rPr>
          <w:rFonts w:ascii="Segoe UI" w:hAnsi="Segoe UI" w:cs="Segoe UI"/>
          <w:color w:val="374151"/>
          <w:shd w:val="clear" w:color="auto" w:fill="F7F7F8"/>
        </w:rPr>
      </w:pPr>
      <w:r>
        <w:rPr>
          <w:rFonts w:ascii="Segoe UI" w:hAnsi="Segoe UI" w:cs="Segoe UI"/>
          <w:color w:val="374151"/>
          <w:shd w:val="clear" w:color="auto" w:fill="F7F7F8"/>
        </w:rPr>
        <w:t xml:space="preserve">Theo </w:t>
      </w:r>
      <w:proofErr w:type="spellStart"/>
      <w:r>
        <w:rPr>
          <w:rFonts w:ascii="Segoe UI" w:hAnsi="Segoe UI" w:cs="Segoe UI"/>
          <w:color w:val="374151"/>
          <w:shd w:val="clear" w:color="auto" w:fill="F7F7F8"/>
        </w:rPr>
        <w:t>Hiến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pháp</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quyền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lực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nước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tuyệt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đối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thuộc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về</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được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thể</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hiện</w:t>
      </w:r>
      <w:proofErr w:type="spellEnd"/>
      <w:r>
        <w:rPr>
          <w:rFonts w:ascii="Segoe UI" w:hAnsi="Segoe UI" w:cs="Segoe UI"/>
          <w:color w:val="374151"/>
          <w:shd w:val="clear" w:color="auto" w:fill="F7F7F8"/>
        </w:rPr>
        <w:t xml:space="preserve"> qua </w:t>
      </w:r>
      <w:proofErr w:type="spellStart"/>
      <w:r>
        <w:rPr>
          <w:rFonts w:ascii="Segoe UI" w:hAnsi="Segoe UI" w:cs="Segoe UI"/>
          <w:color w:val="374151"/>
          <w:shd w:val="clear" w:color="auto" w:fill="F7F7F8"/>
        </w:rPr>
        <w:t>việc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bầu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cử</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đại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biểu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đưa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ra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quyết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định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quan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trọng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của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đất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nước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giám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sát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các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cơ</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quan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nước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Người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có</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quyền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tham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gia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vào</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các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quyết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định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ảnh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hưởng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đến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cuộc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sống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của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họ</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thông</w:t>
      </w:r>
      <w:proofErr w:type="spellEnd"/>
      <w:r>
        <w:rPr>
          <w:rFonts w:ascii="Segoe UI" w:hAnsi="Segoe UI" w:cs="Segoe UI"/>
          <w:color w:val="374151"/>
          <w:shd w:val="clear" w:color="auto" w:fill="F7F7F8"/>
        </w:rPr>
        <w:t xml:space="preserve"> qua </w:t>
      </w:r>
      <w:proofErr w:type="spellStart"/>
      <w:r>
        <w:rPr>
          <w:rFonts w:ascii="Segoe UI" w:hAnsi="Segoe UI" w:cs="Segoe UI"/>
          <w:color w:val="374151"/>
          <w:shd w:val="clear" w:color="auto" w:fill="F7F7F8"/>
        </w:rPr>
        <w:t>việc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tập</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hợp</w:t>
      </w:r>
      <w:proofErr w:type="spellEnd"/>
      <w:r>
        <w:rPr>
          <w:rFonts w:ascii="Segoe UI" w:hAnsi="Segoe UI" w:cs="Segoe UI"/>
          <w:color w:val="374151"/>
          <w:shd w:val="clear" w:color="auto" w:fill="F7F7F8"/>
        </w:rPr>
        <w:t xml:space="preserve"> ý </w:t>
      </w:r>
      <w:proofErr w:type="spellStart"/>
      <w:r>
        <w:rPr>
          <w:rFonts w:ascii="Segoe UI" w:hAnsi="Segoe UI" w:cs="Segoe UI"/>
          <w:color w:val="374151"/>
          <w:shd w:val="clear" w:color="auto" w:fill="F7F7F8"/>
        </w:rPr>
        <w:t>kiến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kiến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nghị</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tham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gia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các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cuộc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biểu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tình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cuộc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họp</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công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đóng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góp</w:t>
      </w:r>
      <w:proofErr w:type="spellEnd"/>
      <w:r>
        <w:rPr>
          <w:rFonts w:ascii="Segoe UI" w:hAnsi="Segoe UI" w:cs="Segoe UI"/>
          <w:color w:val="374151"/>
          <w:shd w:val="clear" w:color="auto" w:fill="F7F7F8"/>
        </w:rPr>
        <w:t xml:space="preserve"> ý </w:t>
      </w:r>
      <w:proofErr w:type="spellStart"/>
      <w:r>
        <w:rPr>
          <w:rFonts w:ascii="Segoe UI" w:hAnsi="Segoe UI" w:cs="Segoe UI"/>
          <w:color w:val="374151"/>
          <w:shd w:val="clear" w:color="auto" w:fill="F7F7F8"/>
        </w:rPr>
        <w:t>kiến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vào</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các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dự</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án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phát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triển</w:t>
      </w:r>
      <w:proofErr w:type="spellEnd"/>
      <w:r>
        <w:rPr>
          <w:rFonts w:ascii="Segoe UI" w:hAnsi="Segoe UI" w:cs="Segoe UI"/>
          <w:color w:val="374151"/>
          <w:shd w:val="clear" w:color="auto" w:fill="F7F7F8"/>
        </w:rPr>
        <w:t>.</w:t>
      </w:r>
    </w:p>
    <w:p w14:paraId="2748409E" w14:textId="54743D9A" w:rsidR="00E66C16" w:rsidRDefault="00E66C16">
      <w:pPr>
        <w:rPr>
          <w:rFonts w:ascii="Segoe UI" w:hAnsi="Segoe UI" w:cs="Segoe UI"/>
          <w:color w:val="374151"/>
          <w:shd w:val="clear" w:color="auto" w:fill="F7F7F8"/>
        </w:rPr>
      </w:pPr>
      <w:proofErr w:type="spellStart"/>
      <w:r>
        <w:rPr>
          <w:rFonts w:ascii="Segoe UI" w:hAnsi="Segoe UI" w:cs="Segoe UI"/>
          <w:color w:val="374151"/>
          <w:shd w:val="clear" w:color="auto" w:fill="F7F7F8"/>
        </w:rPr>
        <w:t>Ngoài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ra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chính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phủ</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Việt</w:t>
      </w:r>
      <w:proofErr w:type="spellEnd"/>
      <w:r>
        <w:rPr>
          <w:rFonts w:ascii="Segoe UI" w:hAnsi="Segoe UI" w:cs="Segoe UI"/>
          <w:color w:val="374151"/>
          <w:shd w:val="clear" w:color="auto" w:fill="F7F7F8"/>
        </w:rPr>
        <w:t xml:space="preserve"> Nam </w:t>
      </w:r>
      <w:proofErr w:type="spellStart"/>
      <w:r>
        <w:rPr>
          <w:rFonts w:ascii="Segoe UI" w:hAnsi="Segoe UI" w:cs="Segoe UI"/>
          <w:color w:val="374151"/>
          <w:shd w:val="clear" w:color="auto" w:fill="F7F7F8"/>
        </w:rPr>
        <w:t>cũng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đã</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thực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hiện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nhiều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biện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pháp</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nhằm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tăng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cường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sự</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tham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gia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của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người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vào</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các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quyết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định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quan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trọng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của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đất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nước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Ví</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dụ</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như</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việc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mở</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rộng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cải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tiến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các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hình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thức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đại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biểu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chủ</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tăng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cường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giám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sát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của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các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cơ</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quan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nước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tạo</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điều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kiện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cho</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các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tổ</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chức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xã</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hội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các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cộng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đồng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cá</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tham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gia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vào</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các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hoạt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động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quản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lý</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nước</w:t>
      </w:r>
      <w:proofErr w:type="spellEnd"/>
      <w:r>
        <w:rPr>
          <w:rFonts w:ascii="Segoe UI" w:hAnsi="Segoe UI" w:cs="Segoe UI"/>
          <w:color w:val="374151"/>
          <w:shd w:val="clear" w:color="auto" w:fill="F7F7F8"/>
        </w:rPr>
        <w:t>.</w:t>
      </w:r>
    </w:p>
    <w:p w14:paraId="70F4E034" w14:textId="50B75E36" w:rsidR="00E66C16" w:rsidRDefault="00E66C16">
      <w:pPr>
        <w:rPr>
          <w:rFonts w:ascii="Segoe UI" w:hAnsi="Segoe UI" w:cs="Segoe UI"/>
          <w:color w:val="374151"/>
          <w:shd w:val="clear" w:color="auto" w:fill="F7F7F8"/>
        </w:rPr>
      </w:pPr>
      <w:proofErr w:type="spellStart"/>
      <w:r>
        <w:rPr>
          <w:rFonts w:ascii="Segoe UI" w:hAnsi="Segoe UI" w:cs="Segoe UI"/>
          <w:color w:val="374151"/>
          <w:shd w:val="clear" w:color="auto" w:fill="F7F7F8"/>
        </w:rPr>
        <w:t>Tuy</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nhiên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còn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tồn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tại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nhiều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thách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thức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trong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việc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thực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hiện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quyền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chủ</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làm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chủ</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của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Một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số</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cơ</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quan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nước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vẫn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chưa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thực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hiện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đúng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trách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nhiệm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của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mình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không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đáp</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ứng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được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cầu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mong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muốn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của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người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Ngoài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ra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còn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nhiều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khó</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khăn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về</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mặt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giáo</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dục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tư</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tưởng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đặc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biệt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là</w:t>
      </w:r>
      <w:proofErr w:type="spellEnd"/>
      <w:r>
        <w:rPr>
          <w:rFonts w:ascii="Segoe UI" w:hAnsi="Segoe UI" w:cs="Segoe UI"/>
          <w:color w:val="374151"/>
          <w:shd w:val="clear" w:color="auto" w:fill="F7F7F8"/>
        </w:rPr>
        <w:t xml:space="preserve"> ở </w:t>
      </w:r>
      <w:proofErr w:type="spellStart"/>
      <w:r>
        <w:rPr>
          <w:rFonts w:ascii="Segoe UI" w:hAnsi="Segoe UI" w:cs="Segoe UI"/>
          <w:color w:val="374151"/>
          <w:shd w:val="clear" w:color="auto" w:fill="F7F7F8"/>
        </w:rPr>
        <w:t>các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vùng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sâu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vùng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xa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các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đồng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bào</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tộc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thiểu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số</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những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người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có</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hoàn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cảnh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khó</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khăn</w:t>
      </w:r>
      <w:proofErr w:type="spellEnd"/>
      <w:r>
        <w:rPr>
          <w:rFonts w:ascii="Segoe UI" w:hAnsi="Segoe UI" w:cs="Segoe UI"/>
          <w:color w:val="374151"/>
          <w:shd w:val="clear" w:color="auto" w:fill="F7F7F8"/>
        </w:rPr>
        <w:t>.</w:t>
      </w:r>
    </w:p>
    <w:p w14:paraId="737F2B67" w14:textId="55CE0513" w:rsidR="00E66C16" w:rsidRDefault="00E66C16">
      <w:pPr>
        <w:rPr>
          <w:rFonts w:ascii="Segoe UI" w:hAnsi="Segoe UI" w:cs="Segoe UI"/>
          <w:color w:val="374151"/>
          <w:shd w:val="clear" w:color="auto" w:fill="F7F7F8"/>
        </w:rPr>
      </w:pPr>
      <w:proofErr w:type="spellStart"/>
      <w:r>
        <w:rPr>
          <w:rFonts w:ascii="Segoe UI" w:hAnsi="Segoe UI" w:cs="Segoe UI"/>
          <w:color w:val="374151"/>
          <w:shd w:val="clear" w:color="auto" w:fill="F7F7F8"/>
        </w:rPr>
        <w:t>Vì</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vậy</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để</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phát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huy</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quyền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chủ</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làm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chủ</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của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trong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nước</w:t>
      </w:r>
      <w:proofErr w:type="spellEnd"/>
      <w:r>
        <w:rPr>
          <w:rFonts w:ascii="Segoe UI" w:hAnsi="Segoe UI" w:cs="Segoe UI"/>
          <w:color w:val="374151"/>
          <w:shd w:val="clear" w:color="auto" w:fill="F7F7F8"/>
        </w:rPr>
        <w:t xml:space="preserve"> ta </w:t>
      </w:r>
      <w:proofErr w:type="spellStart"/>
      <w:r>
        <w:rPr>
          <w:rFonts w:ascii="Segoe UI" w:hAnsi="Segoe UI" w:cs="Segoe UI"/>
          <w:color w:val="374151"/>
          <w:shd w:val="clear" w:color="auto" w:fill="F7F7F8"/>
        </w:rPr>
        <w:t>hiện</w:t>
      </w:r>
      <w:proofErr w:type="spellEnd"/>
      <w:r>
        <w:rPr>
          <w:rFonts w:ascii="Segoe UI" w:hAnsi="Segoe UI" w:cs="Segoe UI"/>
          <w:color w:val="374151"/>
          <w:shd w:val="clear" w:color="auto" w:fill="F7F7F8"/>
        </w:rPr>
        <w:t xml:space="preserve"> nay, </w:t>
      </w:r>
      <w:proofErr w:type="spellStart"/>
      <w:r>
        <w:rPr>
          <w:rFonts w:ascii="Segoe UI" w:hAnsi="Segoe UI" w:cs="Segoe UI"/>
          <w:color w:val="374151"/>
          <w:shd w:val="clear" w:color="auto" w:fill="F7F7F8"/>
        </w:rPr>
        <w:t>chúng</w:t>
      </w:r>
      <w:proofErr w:type="spellEnd"/>
      <w:r>
        <w:rPr>
          <w:rFonts w:ascii="Segoe UI" w:hAnsi="Segoe UI" w:cs="Segoe UI"/>
          <w:color w:val="374151"/>
          <w:shd w:val="clear" w:color="auto" w:fill="F7F7F8"/>
        </w:rPr>
        <w:t xml:space="preserve"> ta </w:t>
      </w:r>
      <w:proofErr w:type="spellStart"/>
      <w:r>
        <w:rPr>
          <w:rFonts w:ascii="Segoe UI" w:hAnsi="Segoe UI" w:cs="Segoe UI"/>
          <w:color w:val="374151"/>
          <w:shd w:val="clear" w:color="auto" w:fill="F7F7F8"/>
        </w:rPr>
        <w:t>cần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thực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hiện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một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số</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biện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pháp</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cụ</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thể</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Đầu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tiên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cần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tăng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cường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giáo</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dục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chính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trị</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cho</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giúp</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họ</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hiểu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rõ</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về</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quyền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trách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nhiệm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của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mình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trong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việc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tham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gia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quản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trị</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xây</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dựng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đất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nước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Đặc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biệt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cần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tập</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trung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vào</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giáo</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dục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về</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quyền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lợi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của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công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cách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thức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tham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gia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vào</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các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quyết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định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quan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trọng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liên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quan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đến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đất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nước</w:t>
      </w:r>
      <w:proofErr w:type="spellEnd"/>
      <w:r>
        <w:rPr>
          <w:rFonts w:ascii="Segoe UI" w:hAnsi="Segoe UI" w:cs="Segoe UI"/>
          <w:color w:val="374151"/>
          <w:shd w:val="clear" w:color="auto" w:fill="F7F7F8"/>
        </w:rPr>
        <w:t>.</w:t>
      </w:r>
    </w:p>
    <w:p w14:paraId="775D05F6" w14:textId="496E97B0" w:rsidR="00E66C16" w:rsidRDefault="00E66C16">
      <w:pPr>
        <w:rPr>
          <w:rFonts w:ascii="Segoe UI" w:hAnsi="Segoe UI" w:cs="Segoe UI"/>
          <w:color w:val="374151"/>
          <w:shd w:val="clear" w:color="auto" w:fill="F7F7F8"/>
        </w:rPr>
      </w:pPr>
      <w:proofErr w:type="spellStart"/>
      <w:r>
        <w:rPr>
          <w:rFonts w:ascii="Segoe UI" w:hAnsi="Segoe UI" w:cs="Segoe UI"/>
          <w:color w:val="374151"/>
          <w:shd w:val="clear" w:color="auto" w:fill="F7F7F8"/>
        </w:rPr>
        <w:t>Tóm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lại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việc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phát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huy</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quyền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chủ</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làm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chủ</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của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trong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nước</w:t>
      </w:r>
      <w:proofErr w:type="spellEnd"/>
      <w:r>
        <w:rPr>
          <w:rFonts w:ascii="Segoe UI" w:hAnsi="Segoe UI" w:cs="Segoe UI"/>
          <w:color w:val="374151"/>
          <w:shd w:val="clear" w:color="auto" w:fill="F7F7F8"/>
        </w:rPr>
        <w:t xml:space="preserve"> ta </w:t>
      </w:r>
      <w:proofErr w:type="spellStart"/>
      <w:r>
        <w:rPr>
          <w:rFonts w:ascii="Segoe UI" w:hAnsi="Segoe UI" w:cs="Segoe UI"/>
          <w:color w:val="374151"/>
          <w:shd w:val="clear" w:color="auto" w:fill="F7F7F8"/>
        </w:rPr>
        <w:t>hiện</w:t>
      </w:r>
      <w:proofErr w:type="spellEnd"/>
      <w:r>
        <w:rPr>
          <w:rFonts w:ascii="Segoe UI" w:hAnsi="Segoe UI" w:cs="Segoe UI"/>
          <w:color w:val="374151"/>
          <w:shd w:val="clear" w:color="auto" w:fill="F7F7F8"/>
        </w:rPr>
        <w:t xml:space="preserve"> nay </w:t>
      </w:r>
      <w:proofErr w:type="spellStart"/>
      <w:r>
        <w:rPr>
          <w:rFonts w:ascii="Segoe UI" w:hAnsi="Segoe UI" w:cs="Segoe UI"/>
          <w:color w:val="374151"/>
          <w:shd w:val="clear" w:color="auto" w:fill="F7F7F8"/>
        </w:rPr>
        <w:t>là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một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công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việc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cần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thiết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quan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trọng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đòi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hỏi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sự</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nỗ</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lực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của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tất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cả</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các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tầng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lớp</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nhân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dân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và</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các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cơ</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quan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tổ</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chức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đơn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vị</w:t>
      </w:r>
      <w:proofErr w:type="spellEnd"/>
    </w:p>
    <w:p w14:paraId="5E97BEBA" w14:textId="5A64D51C" w:rsidR="00E66C16" w:rsidRDefault="00E66C16">
      <w:pPr>
        <w:rPr>
          <w:rFonts w:ascii="Segoe UI" w:hAnsi="Segoe UI" w:cs="Segoe UI"/>
          <w:color w:val="374151"/>
          <w:shd w:val="clear" w:color="auto" w:fill="F7F7F8"/>
        </w:rPr>
      </w:pPr>
      <w:r>
        <w:rPr>
          <w:noProof/>
        </w:rPr>
        <w:lastRenderedPageBreak/>
        <w:drawing>
          <wp:inline distT="0" distB="0" distL="0" distR="0" wp14:anchorId="765DBE03" wp14:editId="47F1AB6B">
            <wp:extent cx="5943600" cy="3970655"/>
            <wp:effectExtent l="0" t="0" r="0" b="0"/>
            <wp:docPr id="154632341"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32341" name="Picture 5" descr="A picture containing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70655"/>
                    </a:xfrm>
                    <a:prstGeom prst="rect">
                      <a:avLst/>
                    </a:prstGeom>
                    <a:noFill/>
                    <a:ln>
                      <a:noFill/>
                    </a:ln>
                  </pic:spPr>
                </pic:pic>
              </a:graphicData>
            </a:graphic>
          </wp:inline>
        </w:drawing>
      </w:r>
    </w:p>
    <w:p w14:paraId="6A816EA1" w14:textId="52171B75" w:rsidR="00E66C16" w:rsidRDefault="00E66C16">
      <w:r>
        <w:rPr>
          <w:noProof/>
        </w:rPr>
        <w:drawing>
          <wp:inline distT="0" distB="0" distL="0" distR="0" wp14:anchorId="04AB4353" wp14:editId="75CBC547">
            <wp:extent cx="5943600" cy="3970655"/>
            <wp:effectExtent l="0" t="0" r="0" b="0"/>
            <wp:docPr id="4084889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8894" name="Picture 4" descr="A picture containing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70655"/>
                    </a:xfrm>
                    <a:prstGeom prst="rect">
                      <a:avLst/>
                    </a:prstGeom>
                    <a:noFill/>
                    <a:ln>
                      <a:noFill/>
                    </a:ln>
                  </pic:spPr>
                </pic:pic>
              </a:graphicData>
            </a:graphic>
          </wp:inline>
        </w:drawing>
      </w:r>
    </w:p>
    <w:sectPr w:rsidR="00E66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9FC"/>
    <w:rsid w:val="001D3E53"/>
    <w:rsid w:val="008D79FC"/>
    <w:rsid w:val="00AE78F7"/>
    <w:rsid w:val="00BD1588"/>
    <w:rsid w:val="00DB01A2"/>
    <w:rsid w:val="00E66C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18673"/>
  <w15:chartTrackingRefBased/>
  <w15:docId w15:val="{4D89F03D-50E5-48F3-8C63-E0D9BD9DD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437902">
      <w:bodyDiv w:val="1"/>
      <w:marLeft w:val="0"/>
      <w:marRight w:val="0"/>
      <w:marTop w:val="0"/>
      <w:marBottom w:val="0"/>
      <w:divBdr>
        <w:top w:val="none" w:sz="0" w:space="0" w:color="auto"/>
        <w:left w:val="none" w:sz="0" w:space="0" w:color="auto"/>
        <w:bottom w:val="none" w:sz="0" w:space="0" w:color="auto"/>
        <w:right w:val="none" w:sz="0" w:space="0" w:color="auto"/>
      </w:divBdr>
    </w:div>
    <w:div w:id="1921743970">
      <w:bodyDiv w:val="1"/>
      <w:marLeft w:val="0"/>
      <w:marRight w:val="0"/>
      <w:marTop w:val="0"/>
      <w:marBottom w:val="0"/>
      <w:divBdr>
        <w:top w:val="none" w:sz="0" w:space="0" w:color="auto"/>
        <w:left w:val="none" w:sz="0" w:space="0" w:color="auto"/>
        <w:bottom w:val="none" w:sz="0" w:space="0" w:color="auto"/>
        <w:right w:val="none" w:sz="0" w:space="0" w:color="auto"/>
      </w:divBdr>
      <w:divsChild>
        <w:div w:id="750085243">
          <w:marLeft w:val="0"/>
          <w:marRight w:val="0"/>
          <w:marTop w:val="0"/>
          <w:marBottom w:val="0"/>
          <w:divBdr>
            <w:top w:val="none" w:sz="0" w:space="0" w:color="auto"/>
            <w:left w:val="none" w:sz="0" w:space="0" w:color="auto"/>
            <w:bottom w:val="none" w:sz="0" w:space="0" w:color="auto"/>
            <w:right w:val="none" w:sz="0" w:space="0" w:color="auto"/>
          </w:divBdr>
        </w:div>
        <w:div w:id="1453599417">
          <w:marLeft w:val="0"/>
          <w:marRight w:val="0"/>
          <w:marTop w:val="0"/>
          <w:marBottom w:val="0"/>
          <w:divBdr>
            <w:top w:val="none" w:sz="0" w:space="0" w:color="auto"/>
            <w:left w:val="none" w:sz="0" w:space="0" w:color="auto"/>
            <w:bottom w:val="none" w:sz="0" w:space="0" w:color="auto"/>
            <w:right w:val="none" w:sz="0" w:space="0" w:color="auto"/>
          </w:divBdr>
        </w:div>
        <w:div w:id="117142722">
          <w:marLeft w:val="0"/>
          <w:marRight w:val="0"/>
          <w:marTop w:val="0"/>
          <w:marBottom w:val="0"/>
          <w:divBdr>
            <w:top w:val="none" w:sz="0" w:space="0" w:color="auto"/>
            <w:left w:val="none" w:sz="0" w:space="0" w:color="auto"/>
            <w:bottom w:val="none" w:sz="0" w:space="0" w:color="auto"/>
            <w:right w:val="none" w:sz="0" w:space="0" w:color="auto"/>
          </w:divBdr>
        </w:div>
        <w:div w:id="1658722719">
          <w:marLeft w:val="0"/>
          <w:marRight w:val="0"/>
          <w:marTop w:val="0"/>
          <w:marBottom w:val="0"/>
          <w:divBdr>
            <w:top w:val="none" w:sz="0" w:space="0" w:color="auto"/>
            <w:left w:val="none" w:sz="0" w:space="0" w:color="auto"/>
            <w:bottom w:val="none" w:sz="0" w:space="0" w:color="auto"/>
            <w:right w:val="none" w:sz="0" w:space="0" w:color="auto"/>
          </w:divBdr>
        </w:div>
        <w:div w:id="1798596336">
          <w:marLeft w:val="0"/>
          <w:marRight w:val="0"/>
          <w:marTop w:val="0"/>
          <w:marBottom w:val="0"/>
          <w:divBdr>
            <w:top w:val="none" w:sz="0" w:space="0" w:color="auto"/>
            <w:left w:val="none" w:sz="0" w:space="0" w:color="auto"/>
            <w:bottom w:val="none" w:sz="0" w:space="0" w:color="auto"/>
            <w:right w:val="none" w:sz="0" w:space="0" w:color="auto"/>
          </w:divBdr>
        </w:div>
        <w:div w:id="848955140">
          <w:marLeft w:val="0"/>
          <w:marRight w:val="0"/>
          <w:marTop w:val="0"/>
          <w:marBottom w:val="0"/>
          <w:divBdr>
            <w:top w:val="none" w:sz="0" w:space="0" w:color="auto"/>
            <w:left w:val="none" w:sz="0" w:space="0" w:color="auto"/>
            <w:bottom w:val="none" w:sz="0" w:space="0" w:color="auto"/>
            <w:right w:val="none" w:sz="0" w:space="0" w:color="auto"/>
          </w:divBdr>
        </w:div>
        <w:div w:id="993603775">
          <w:marLeft w:val="0"/>
          <w:marRight w:val="0"/>
          <w:marTop w:val="0"/>
          <w:marBottom w:val="0"/>
          <w:divBdr>
            <w:top w:val="none" w:sz="0" w:space="0" w:color="auto"/>
            <w:left w:val="none" w:sz="0" w:space="0" w:color="auto"/>
            <w:bottom w:val="none" w:sz="0" w:space="0" w:color="auto"/>
            <w:right w:val="none" w:sz="0" w:space="0" w:color="auto"/>
          </w:divBdr>
        </w:div>
        <w:div w:id="740635140">
          <w:marLeft w:val="0"/>
          <w:marRight w:val="0"/>
          <w:marTop w:val="0"/>
          <w:marBottom w:val="0"/>
          <w:divBdr>
            <w:top w:val="none" w:sz="0" w:space="0" w:color="auto"/>
            <w:left w:val="none" w:sz="0" w:space="0" w:color="auto"/>
            <w:bottom w:val="none" w:sz="0" w:space="0" w:color="auto"/>
            <w:right w:val="none" w:sz="0" w:space="0" w:color="auto"/>
          </w:divBdr>
        </w:div>
        <w:div w:id="1202281564">
          <w:marLeft w:val="0"/>
          <w:marRight w:val="0"/>
          <w:marTop w:val="0"/>
          <w:marBottom w:val="0"/>
          <w:divBdr>
            <w:top w:val="none" w:sz="0" w:space="0" w:color="auto"/>
            <w:left w:val="none" w:sz="0" w:space="0" w:color="auto"/>
            <w:bottom w:val="none" w:sz="0" w:space="0" w:color="auto"/>
            <w:right w:val="none" w:sz="0" w:space="0" w:color="auto"/>
          </w:divBdr>
        </w:div>
        <w:div w:id="1454715590">
          <w:marLeft w:val="0"/>
          <w:marRight w:val="0"/>
          <w:marTop w:val="0"/>
          <w:marBottom w:val="0"/>
          <w:divBdr>
            <w:top w:val="none" w:sz="0" w:space="0" w:color="auto"/>
            <w:left w:val="none" w:sz="0" w:space="0" w:color="auto"/>
            <w:bottom w:val="none" w:sz="0" w:space="0" w:color="auto"/>
            <w:right w:val="none" w:sz="0" w:space="0" w:color="auto"/>
          </w:divBdr>
        </w:div>
        <w:div w:id="1616329956">
          <w:marLeft w:val="0"/>
          <w:marRight w:val="0"/>
          <w:marTop w:val="0"/>
          <w:marBottom w:val="0"/>
          <w:divBdr>
            <w:top w:val="none" w:sz="0" w:space="0" w:color="auto"/>
            <w:left w:val="none" w:sz="0" w:space="0" w:color="auto"/>
            <w:bottom w:val="none" w:sz="0" w:space="0" w:color="auto"/>
            <w:right w:val="none" w:sz="0" w:space="0" w:color="auto"/>
          </w:divBdr>
        </w:div>
        <w:div w:id="186018419">
          <w:marLeft w:val="0"/>
          <w:marRight w:val="0"/>
          <w:marTop w:val="0"/>
          <w:marBottom w:val="0"/>
          <w:divBdr>
            <w:top w:val="none" w:sz="0" w:space="0" w:color="auto"/>
            <w:left w:val="none" w:sz="0" w:space="0" w:color="auto"/>
            <w:bottom w:val="none" w:sz="0" w:space="0" w:color="auto"/>
            <w:right w:val="none" w:sz="0" w:space="0" w:color="auto"/>
          </w:divBdr>
        </w:div>
      </w:divsChild>
    </w:div>
    <w:div w:id="1994527001">
      <w:bodyDiv w:val="1"/>
      <w:marLeft w:val="0"/>
      <w:marRight w:val="0"/>
      <w:marTop w:val="0"/>
      <w:marBottom w:val="0"/>
      <w:divBdr>
        <w:top w:val="none" w:sz="0" w:space="0" w:color="auto"/>
        <w:left w:val="none" w:sz="0" w:space="0" w:color="auto"/>
        <w:bottom w:val="none" w:sz="0" w:space="0" w:color="auto"/>
        <w:right w:val="none" w:sz="0" w:space="0" w:color="auto"/>
      </w:divBdr>
      <w:divsChild>
        <w:div w:id="1064374940">
          <w:marLeft w:val="0"/>
          <w:marRight w:val="0"/>
          <w:marTop w:val="0"/>
          <w:marBottom w:val="0"/>
          <w:divBdr>
            <w:top w:val="none" w:sz="0" w:space="0" w:color="auto"/>
            <w:left w:val="none" w:sz="0" w:space="0" w:color="auto"/>
            <w:bottom w:val="none" w:sz="0" w:space="0" w:color="auto"/>
            <w:right w:val="none" w:sz="0" w:space="0" w:color="auto"/>
          </w:divBdr>
        </w:div>
        <w:div w:id="1989895343">
          <w:marLeft w:val="0"/>
          <w:marRight w:val="0"/>
          <w:marTop w:val="0"/>
          <w:marBottom w:val="0"/>
          <w:divBdr>
            <w:top w:val="none" w:sz="0" w:space="0" w:color="auto"/>
            <w:left w:val="none" w:sz="0" w:space="0" w:color="auto"/>
            <w:bottom w:val="none" w:sz="0" w:space="0" w:color="auto"/>
            <w:right w:val="none" w:sz="0" w:space="0" w:color="auto"/>
          </w:divBdr>
        </w:div>
        <w:div w:id="1080908989">
          <w:marLeft w:val="0"/>
          <w:marRight w:val="0"/>
          <w:marTop w:val="0"/>
          <w:marBottom w:val="0"/>
          <w:divBdr>
            <w:top w:val="none" w:sz="0" w:space="0" w:color="auto"/>
            <w:left w:val="none" w:sz="0" w:space="0" w:color="auto"/>
            <w:bottom w:val="none" w:sz="0" w:space="0" w:color="auto"/>
            <w:right w:val="none" w:sz="0" w:space="0" w:color="auto"/>
          </w:divBdr>
        </w:div>
        <w:div w:id="1755859420">
          <w:marLeft w:val="0"/>
          <w:marRight w:val="0"/>
          <w:marTop w:val="0"/>
          <w:marBottom w:val="0"/>
          <w:divBdr>
            <w:top w:val="none" w:sz="0" w:space="0" w:color="auto"/>
            <w:left w:val="none" w:sz="0" w:space="0" w:color="auto"/>
            <w:bottom w:val="none" w:sz="0" w:space="0" w:color="auto"/>
            <w:right w:val="none" w:sz="0" w:space="0" w:color="auto"/>
          </w:divBdr>
        </w:div>
        <w:div w:id="630861930">
          <w:marLeft w:val="0"/>
          <w:marRight w:val="0"/>
          <w:marTop w:val="0"/>
          <w:marBottom w:val="0"/>
          <w:divBdr>
            <w:top w:val="none" w:sz="0" w:space="0" w:color="auto"/>
            <w:left w:val="none" w:sz="0" w:space="0" w:color="auto"/>
            <w:bottom w:val="none" w:sz="0" w:space="0" w:color="auto"/>
            <w:right w:val="none" w:sz="0" w:space="0" w:color="auto"/>
          </w:divBdr>
        </w:div>
        <w:div w:id="1597711964">
          <w:marLeft w:val="0"/>
          <w:marRight w:val="0"/>
          <w:marTop w:val="0"/>
          <w:marBottom w:val="0"/>
          <w:divBdr>
            <w:top w:val="none" w:sz="0" w:space="0" w:color="auto"/>
            <w:left w:val="none" w:sz="0" w:space="0" w:color="auto"/>
            <w:bottom w:val="none" w:sz="0" w:space="0" w:color="auto"/>
            <w:right w:val="none" w:sz="0" w:space="0" w:color="auto"/>
          </w:divBdr>
        </w:div>
        <w:div w:id="759722179">
          <w:marLeft w:val="0"/>
          <w:marRight w:val="0"/>
          <w:marTop w:val="0"/>
          <w:marBottom w:val="0"/>
          <w:divBdr>
            <w:top w:val="none" w:sz="0" w:space="0" w:color="auto"/>
            <w:left w:val="none" w:sz="0" w:space="0" w:color="auto"/>
            <w:bottom w:val="none" w:sz="0" w:space="0" w:color="auto"/>
            <w:right w:val="none" w:sz="0" w:space="0" w:color="auto"/>
          </w:divBdr>
        </w:div>
        <w:div w:id="345911071">
          <w:marLeft w:val="0"/>
          <w:marRight w:val="0"/>
          <w:marTop w:val="0"/>
          <w:marBottom w:val="0"/>
          <w:divBdr>
            <w:top w:val="none" w:sz="0" w:space="0" w:color="auto"/>
            <w:left w:val="none" w:sz="0" w:space="0" w:color="auto"/>
            <w:bottom w:val="none" w:sz="0" w:space="0" w:color="auto"/>
            <w:right w:val="none" w:sz="0" w:space="0" w:color="auto"/>
          </w:divBdr>
        </w:div>
        <w:div w:id="1617297685">
          <w:marLeft w:val="0"/>
          <w:marRight w:val="0"/>
          <w:marTop w:val="0"/>
          <w:marBottom w:val="0"/>
          <w:divBdr>
            <w:top w:val="none" w:sz="0" w:space="0" w:color="auto"/>
            <w:left w:val="none" w:sz="0" w:space="0" w:color="auto"/>
            <w:bottom w:val="none" w:sz="0" w:space="0" w:color="auto"/>
            <w:right w:val="none" w:sz="0" w:space="0" w:color="auto"/>
          </w:divBdr>
        </w:div>
        <w:div w:id="440144822">
          <w:marLeft w:val="0"/>
          <w:marRight w:val="0"/>
          <w:marTop w:val="0"/>
          <w:marBottom w:val="0"/>
          <w:divBdr>
            <w:top w:val="none" w:sz="0" w:space="0" w:color="auto"/>
            <w:left w:val="none" w:sz="0" w:space="0" w:color="auto"/>
            <w:bottom w:val="none" w:sz="0" w:space="0" w:color="auto"/>
            <w:right w:val="none" w:sz="0" w:space="0" w:color="auto"/>
          </w:divBdr>
        </w:div>
        <w:div w:id="835540348">
          <w:marLeft w:val="0"/>
          <w:marRight w:val="0"/>
          <w:marTop w:val="0"/>
          <w:marBottom w:val="0"/>
          <w:divBdr>
            <w:top w:val="none" w:sz="0" w:space="0" w:color="auto"/>
            <w:left w:val="none" w:sz="0" w:space="0" w:color="auto"/>
            <w:bottom w:val="none" w:sz="0" w:space="0" w:color="auto"/>
            <w:right w:val="none" w:sz="0" w:space="0" w:color="auto"/>
          </w:divBdr>
        </w:div>
        <w:div w:id="426316497">
          <w:marLeft w:val="0"/>
          <w:marRight w:val="0"/>
          <w:marTop w:val="0"/>
          <w:marBottom w:val="0"/>
          <w:divBdr>
            <w:top w:val="none" w:sz="0" w:space="0" w:color="auto"/>
            <w:left w:val="none" w:sz="0" w:space="0" w:color="auto"/>
            <w:bottom w:val="none" w:sz="0" w:space="0" w:color="auto"/>
            <w:right w:val="none" w:sz="0" w:space="0" w:color="auto"/>
          </w:divBdr>
        </w:div>
        <w:div w:id="2089107076">
          <w:marLeft w:val="0"/>
          <w:marRight w:val="0"/>
          <w:marTop w:val="0"/>
          <w:marBottom w:val="0"/>
          <w:divBdr>
            <w:top w:val="none" w:sz="0" w:space="0" w:color="auto"/>
            <w:left w:val="none" w:sz="0" w:space="0" w:color="auto"/>
            <w:bottom w:val="none" w:sz="0" w:space="0" w:color="auto"/>
            <w:right w:val="none" w:sz="0" w:space="0" w:color="auto"/>
          </w:divBdr>
        </w:div>
        <w:div w:id="1970209584">
          <w:marLeft w:val="0"/>
          <w:marRight w:val="0"/>
          <w:marTop w:val="0"/>
          <w:marBottom w:val="0"/>
          <w:divBdr>
            <w:top w:val="none" w:sz="0" w:space="0" w:color="auto"/>
            <w:left w:val="none" w:sz="0" w:space="0" w:color="auto"/>
            <w:bottom w:val="none" w:sz="0" w:space="0" w:color="auto"/>
            <w:right w:val="none" w:sz="0" w:space="0" w:color="auto"/>
          </w:divBdr>
        </w:div>
        <w:div w:id="1604679124">
          <w:marLeft w:val="0"/>
          <w:marRight w:val="0"/>
          <w:marTop w:val="0"/>
          <w:marBottom w:val="0"/>
          <w:divBdr>
            <w:top w:val="none" w:sz="0" w:space="0" w:color="auto"/>
            <w:left w:val="none" w:sz="0" w:space="0" w:color="auto"/>
            <w:bottom w:val="none" w:sz="0" w:space="0" w:color="auto"/>
            <w:right w:val="none" w:sz="0" w:space="0" w:color="auto"/>
          </w:divBdr>
        </w:div>
        <w:div w:id="2046707906">
          <w:marLeft w:val="0"/>
          <w:marRight w:val="0"/>
          <w:marTop w:val="0"/>
          <w:marBottom w:val="0"/>
          <w:divBdr>
            <w:top w:val="none" w:sz="0" w:space="0" w:color="auto"/>
            <w:left w:val="none" w:sz="0" w:space="0" w:color="auto"/>
            <w:bottom w:val="none" w:sz="0" w:space="0" w:color="auto"/>
            <w:right w:val="none" w:sz="0" w:space="0" w:color="auto"/>
          </w:divBdr>
        </w:div>
        <w:div w:id="1172720499">
          <w:marLeft w:val="0"/>
          <w:marRight w:val="0"/>
          <w:marTop w:val="0"/>
          <w:marBottom w:val="0"/>
          <w:divBdr>
            <w:top w:val="none" w:sz="0" w:space="0" w:color="auto"/>
            <w:left w:val="none" w:sz="0" w:space="0" w:color="auto"/>
            <w:bottom w:val="none" w:sz="0" w:space="0" w:color="auto"/>
            <w:right w:val="none" w:sz="0" w:space="0" w:color="auto"/>
          </w:divBdr>
        </w:div>
        <w:div w:id="705644950">
          <w:marLeft w:val="0"/>
          <w:marRight w:val="0"/>
          <w:marTop w:val="0"/>
          <w:marBottom w:val="0"/>
          <w:divBdr>
            <w:top w:val="none" w:sz="0" w:space="0" w:color="auto"/>
            <w:left w:val="none" w:sz="0" w:space="0" w:color="auto"/>
            <w:bottom w:val="none" w:sz="0" w:space="0" w:color="auto"/>
            <w:right w:val="none" w:sz="0" w:space="0" w:color="auto"/>
          </w:divBdr>
        </w:div>
        <w:div w:id="705717128">
          <w:marLeft w:val="0"/>
          <w:marRight w:val="0"/>
          <w:marTop w:val="0"/>
          <w:marBottom w:val="0"/>
          <w:divBdr>
            <w:top w:val="none" w:sz="0" w:space="0" w:color="auto"/>
            <w:left w:val="none" w:sz="0" w:space="0" w:color="auto"/>
            <w:bottom w:val="none" w:sz="0" w:space="0" w:color="auto"/>
            <w:right w:val="none" w:sz="0" w:space="0" w:color="auto"/>
          </w:divBdr>
        </w:div>
        <w:div w:id="2106655530">
          <w:marLeft w:val="0"/>
          <w:marRight w:val="0"/>
          <w:marTop w:val="0"/>
          <w:marBottom w:val="0"/>
          <w:divBdr>
            <w:top w:val="none" w:sz="0" w:space="0" w:color="auto"/>
            <w:left w:val="none" w:sz="0" w:space="0" w:color="auto"/>
            <w:bottom w:val="none" w:sz="0" w:space="0" w:color="auto"/>
            <w:right w:val="none" w:sz="0" w:space="0" w:color="auto"/>
          </w:divBdr>
        </w:div>
        <w:div w:id="2043046490">
          <w:marLeft w:val="0"/>
          <w:marRight w:val="0"/>
          <w:marTop w:val="0"/>
          <w:marBottom w:val="0"/>
          <w:divBdr>
            <w:top w:val="none" w:sz="0" w:space="0" w:color="auto"/>
            <w:left w:val="none" w:sz="0" w:space="0" w:color="auto"/>
            <w:bottom w:val="none" w:sz="0" w:space="0" w:color="auto"/>
            <w:right w:val="none" w:sz="0" w:space="0" w:color="auto"/>
          </w:divBdr>
        </w:div>
        <w:div w:id="787359005">
          <w:marLeft w:val="0"/>
          <w:marRight w:val="0"/>
          <w:marTop w:val="0"/>
          <w:marBottom w:val="0"/>
          <w:divBdr>
            <w:top w:val="none" w:sz="0" w:space="0" w:color="auto"/>
            <w:left w:val="none" w:sz="0" w:space="0" w:color="auto"/>
            <w:bottom w:val="none" w:sz="0" w:space="0" w:color="auto"/>
            <w:right w:val="none" w:sz="0" w:space="0" w:color="auto"/>
          </w:divBdr>
        </w:div>
        <w:div w:id="1635132614">
          <w:marLeft w:val="0"/>
          <w:marRight w:val="0"/>
          <w:marTop w:val="0"/>
          <w:marBottom w:val="0"/>
          <w:divBdr>
            <w:top w:val="none" w:sz="0" w:space="0" w:color="auto"/>
            <w:left w:val="none" w:sz="0" w:space="0" w:color="auto"/>
            <w:bottom w:val="none" w:sz="0" w:space="0" w:color="auto"/>
            <w:right w:val="none" w:sz="0" w:space="0" w:color="auto"/>
          </w:divBdr>
        </w:div>
        <w:div w:id="1568762981">
          <w:marLeft w:val="0"/>
          <w:marRight w:val="0"/>
          <w:marTop w:val="0"/>
          <w:marBottom w:val="0"/>
          <w:divBdr>
            <w:top w:val="none" w:sz="0" w:space="0" w:color="auto"/>
            <w:left w:val="none" w:sz="0" w:space="0" w:color="auto"/>
            <w:bottom w:val="none" w:sz="0" w:space="0" w:color="auto"/>
            <w:right w:val="none" w:sz="0" w:space="0" w:color="auto"/>
          </w:divBdr>
        </w:div>
        <w:div w:id="2077042943">
          <w:marLeft w:val="0"/>
          <w:marRight w:val="0"/>
          <w:marTop w:val="0"/>
          <w:marBottom w:val="0"/>
          <w:divBdr>
            <w:top w:val="none" w:sz="0" w:space="0" w:color="auto"/>
            <w:left w:val="none" w:sz="0" w:space="0" w:color="auto"/>
            <w:bottom w:val="none" w:sz="0" w:space="0" w:color="auto"/>
            <w:right w:val="none" w:sz="0" w:space="0" w:color="auto"/>
          </w:divBdr>
        </w:div>
        <w:div w:id="1364860436">
          <w:marLeft w:val="0"/>
          <w:marRight w:val="0"/>
          <w:marTop w:val="0"/>
          <w:marBottom w:val="0"/>
          <w:divBdr>
            <w:top w:val="none" w:sz="0" w:space="0" w:color="auto"/>
            <w:left w:val="none" w:sz="0" w:space="0" w:color="auto"/>
            <w:bottom w:val="none" w:sz="0" w:space="0" w:color="auto"/>
            <w:right w:val="none" w:sz="0" w:space="0" w:color="auto"/>
          </w:divBdr>
        </w:div>
        <w:div w:id="1668317047">
          <w:marLeft w:val="0"/>
          <w:marRight w:val="0"/>
          <w:marTop w:val="0"/>
          <w:marBottom w:val="0"/>
          <w:divBdr>
            <w:top w:val="none" w:sz="0" w:space="0" w:color="auto"/>
            <w:left w:val="none" w:sz="0" w:space="0" w:color="auto"/>
            <w:bottom w:val="none" w:sz="0" w:space="0" w:color="auto"/>
            <w:right w:val="none" w:sz="0" w:space="0" w:color="auto"/>
          </w:divBdr>
        </w:div>
        <w:div w:id="6412747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Quang Hoang Lam 20215075</dc:creator>
  <cp:keywords/>
  <dc:description/>
  <cp:lastModifiedBy>Vu Quang Hoang Lam 20215075</cp:lastModifiedBy>
  <cp:revision>2</cp:revision>
  <dcterms:created xsi:type="dcterms:W3CDTF">2023-04-22T15:27:00Z</dcterms:created>
  <dcterms:modified xsi:type="dcterms:W3CDTF">2023-04-22T16:23:00Z</dcterms:modified>
</cp:coreProperties>
</file>