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BE3D8" w14:textId="4036B2C6" w:rsidR="00C2135F" w:rsidRDefault="00495768" w:rsidP="006D6339">
      <w:pPr>
        <w:tabs>
          <w:tab w:val="left" w:pos="720"/>
          <w:tab w:val="left" w:pos="3870"/>
        </w:tabs>
        <w:spacing w:after="0" w:line="480" w:lineRule="auto"/>
      </w:pPr>
      <w:r>
        <w:tab/>
      </w:r>
      <w:r w:rsidR="00570D3D">
        <w:t xml:space="preserve">When examining the effectiveness of apologies on forgiveness, there </w:t>
      </w:r>
      <w:r w:rsidR="00051601">
        <w:t xml:space="preserve">are </w:t>
      </w:r>
      <w:r w:rsidR="00570D3D">
        <w:t xml:space="preserve">two </w:t>
      </w:r>
      <w:r w:rsidR="00DD48E3">
        <w:t>divergent</w:t>
      </w:r>
      <w:r w:rsidR="00051601">
        <w:t xml:space="preserve"> </w:t>
      </w:r>
      <w:r w:rsidR="00570D3D">
        <w:t xml:space="preserve">theoretical approaches. </w:t>
      </w:r>
      <w:r w:rsidR="00051601">
        <w:t xml:space="preserve"> </w:t>
      </w:r>
      <w:r w:rsidR="00F877FD">
        <w:t>T</w:t>
      </w:r>
      <w:r w:rsidR="00570D3D">
        <w:t xml:space="preserve">he </w:t>
      </w:r>
      <w:r w:rsidR="00C2135F">
        <w:t>empathy</w:t>
      </w:r>
      <w:r w:rsidR="00570D3D">
        <w:t xml:space="preserve"> model</w:t>
      </w:r>
      <w:r w:rsidR="00A222B1">
        <w:t xml:space="preserve"> and </w:t>
      </w:r>
      <w:r w:rsidR="00570D3D">
        <w:t>the at</w:t>
      </w:r>
      <w:r w:rsidR="00A222B1">
        <w:t>tribution model</w:t>
      </w:r>
      <w:r w:rsidR="00570D3D">
        <w:t>.</w:t>
      </w:r>
      <w:r w:rsidR="00C2135F">
        <w:t xml:space="preserve"> </w:t>
      </w:r>
      <w:r w:rsidR="0017282A">
        <w:t xml:space="preserve"> </w:t>
      </w:r>
      <w:r w:rsidR="00906C32">
        <w:t xml:space="preserve">In the empathy model an effective apology by the transgressor increases feelings of empathy for the transgressor by the wronged party, which then increases forgiveness </w:t>
      </w:r>
      <w:r w:rsidR="00BC1ED7">
        <w:t>(</w:t>
      </w:r>
      <w:r w:rsidR="003F219C" w:rsidRPr="001E3A9B">
        <w:rPr>
          <w:rFonts w:ascii="Times" w:hAnsi="Times" w:cs="Times"/>
          <w:szCs w:val="24"/>
        </w:rPr>
        <w:t>Brown, Wohl, &amp; Exline, 2008</w:t>
      </w:r>
      <w:r w:rsidR="00187D4D" w:rsidRPr="001E3A9B">
        <w:rPr>
          <w:rFonts w:ascii="Times" w:hAnsi="Times" w:cs="Times"/>
          <w:szCs w:val="24"/>
        </w:rPr>
        <w:t>;</w:t>
      </w:r>
      <w:r w:rsidR="00106769" w:rsidRPr="001E3A9B">
        <w:rPr>
          <w:rFonts w:ascii="Times" w:hAnsi="Times" w:cs="Times"/>
          <w:szCs w:val="24"/>
        </w:rPr>
        <w:t xml:space="preserve"> </w:t>
      </w:r>
      <w:r w:rsidR="003F219C" w:rsidRPr="001E3A9B">
        <w:rPr>
          <w:rFonts w:ascii="Times" w:hAnsi="Times" w:cs="Times"/>
          <w:szCs w:val="24"/>
        </w:rPr>
        <w:t>McCullough, Fincham, &amp; Tsang, 2003; McCullough</w:t>
      </w:r>
      <w:r w:rsidR="001D2705" w:rsidRPr="00861CDA">
        <w:t>, Worthington, &amp; Rachal, 1997</w:t>
      </w:r>
      <w:r w:rsidR="00BC1ED7">
        <w:t xml:space="preserve">). </w:t>
      </w:r>
      <w:r w:rsidR="0017282A">
        <w:t xml:space="preserve"> </w:t>
      </w:r>
      <w:r w:rsidR="00BC1678">
        <w:t xml:space="preserve">Attribution researchers found that </w:t>
      </w:r>
      <w:r w:rsidR="00BC1ED7">
        <w:t>an effective apology</w:t>
      </w:r>
      <w:r w:rsidR="00982AEB">
        <w:t xml:space="preserve"> </w:t>
      </w:r>
      <w:r w:rsidR="00F87702">
        <w:t xml:space="preserve">must include perceptions of genuine </w:t>
      </w:r>
      <w:r w:rsidR="00B16F96">
        <w:t>remorse</w:t>
      </w:r>
      <w:r w:rsidR="00967F4D">
        <w:t xml:space="preserve"> (Gold &amp; Weiner, 2000)</w:t>
      </w:r>
      <w:r w:rsidR="00B16F96">
        <w:t>.  An effective expression of remorse</w:t>
      </w:r>
      <w:r w:rsidR="00BC1ED7">
        <w:t xml:space="preserve"> </w:t>
      </w:r>
      <w:r w:rsidR="00D17525">
        <w:t>increases the</w:t>
      </w:r>
      <w:r w:rsidR="00982AEB">
        <w:t xml:space="preserve"> judgment </w:t>
      </w:r>
      <w:r w:rsidR="00BC1ED7">
        <w:t>that the</w:t>
      </w:r>
      <w:r w:rsidR="00982AEB">
        <w:t xml:space="preserve"> offender</w:t>
      </w:r>
      <w:r w:rsidR="00BC1ED7">
        <w:t xml:space="preserve"> is </w:t>
      </w:r>
      <w:r w:rsidR="00982AEB">
        <w:t xml:space="preserve">less likely </w:t>
      </w:r>
      <w:r w:rsidR="00BC1ED7">
        <w:t>to</w:t>
      </w:r>
      <w:r w:rsidR="00982AEB">
        <w:t xml:space="preserve"> repeat the offense (</w:t>
      </w:r>
      <w:r w:rsidR="00D17525">
        <w:t xml:space="preserve">a judgment of </w:t>
      </w:r>
      <w:r w:rsidR="00982AEB">
        <w:t>less attributional stability)</w:t>
      </w:r>
      <w:r w:rsidR="0027501F">
        <w:t>,</w:t>
      </w:r>
      <w:r w:rsidR="00982AEB">
        <w:t xml:space="preserve"> which </w:t>
      </w:r>
      <w:r w:rsidR="00D17525">
        <w:t>then</w:t>
      </w:r>
      <w:r w:rsidR="00B16F96">
        <w:t xml:space="preserve"> increases</w:t>
      </w:r>
      <w:r w:rsidR="00982AEB">
        <w:t xml:space="preserve"> </w:t>
      </w:r>
      <w:r w:rsidR="00BC1ED7">
        <w:t>forgiveness (</w:t>
      </w:r>
      <w:r w:rsidR="00106769" w:rsidRPr="006A7E9E">
        <w:rPr>
          <w:rFonts w:ascii="Times" w:hAnsi="Times" w:cs="Times"/>
        </w:rPr>
        <w:t>Gold &amp; Davis, 2005; Gold &amp; Weiner, 2000; Takaku, 2001; Weiner, Graham, Peter, &amp; Zmuidinas, 1991</w:t>
      </w:r>
      <w:r w:rsidR="00BC1ED7">
        <w:t>).</w:t>
      </w:r>
      <w:r w:rsidR="00FA0289">
        <w:t xml:space="preserve"> </w:t>
      </w:r>
      <w:r w:rsidR="00BC1ED7">
        <w:t xml:space="preserve"> </w:t>
      </w:r>
      <w:r w:rsidR="007C60D5">
        <w:t>In the context of</w:t>
      </w:r>
      <w:r w:rsidR="00AC6CA1">
        <w:t xml:space="preserve"> romantic </w:t>
      </w:r>
      <w:r w:rsidR="00B01F59">
        <w:t>relationships,</w:t>
      </w:r>
      <w:r w:rsidR="00AC6CA1">
        <w:t xml:space="preserve"> </w:t>
      </w:r>
      <w:r w:rsidR="00D17525">
        <w:t>Davis and Gold</w:t>
      </w:r>
      <w:r w:rsidR="001B3955">
        <w:t xml:space="preserve"> (2011) compared the two models</w:t>
      </w:r>
      <w:r w:rsidR="00AC6CA1">
        <w:t xml:space="preserve"> and found that both</w:t>
      </w:r>
      <w:r w:rsidR="00BF64E5">
        <w:t xml:space="preserve"> attributions of</w:t>
      </w:r>
      <w:r w:rsidR="00AC6CA1">
        <w:t xml:space="preserve"> </w:t>
      </w:r>
      <w:r w:rsidR="00B61655">
        <w:t xml:space="preserve">stability </w:t>
      </w:r>
      <w:r w:rsidR="00AC6CA1">
        <w:t>and</w:t>
      </w:r>
      <w:r w:rsidR="00BF64E5">
        <w:t xml:space="preserve"> feelings of</w:t>
      </w:r>
      <w:r w:rsidR="0000158A">
        <w:t xml:space="preserve"> empathy</w:t>
      </w:r>
      <w:r w:rsidR="00AC6CA1">
        <w:t xml:space="preserve"> play an important role in</w:t>
      </w:r>
      <w:r w:rsidR="00BC1ED7">
        <w:t xml:space="preserve"> forgiveness</w:t>
      </w:r>
      <w:r w:rsidR="00906C32">
        <w:t>.</w:t>
      </w:r>
    </w:p>
    <w:p w14:paraId="2C20CC3B" w14:textId="2ED6BDAF" w:rsidR="00F83A48" w:rsidRDefault="003F219C" w:rsidP="00B35DF0">
      <w:pPr>
        <w:spacing w:after="0" w:line="480" w:lineRule="auto"/>
      </w:pPr>
      <w:r>
        <w:tab/>
      </w:r>
      <w:r w:rsidR="000C2A9E">
        <w:t>W</w:t>
      </w:r>
      <w:r w:rsidR="00CB12D9">
        <w:t>ith</w:t>
      </w:r>
      <w:r w:rsidR="000C2A9E">
        <w:t>in</w:t>
      </w:r>
      <w:r w:rsidR="00CB12D9">
        <w:t xml:space="preserve"> romantic</w:t>
      </w:r>
      <w:r w:rsidR="008C4DB5">
        <w:t xml:space="preserve"> </w:t>
      </w:r>
      <w:r w:rsidR="00BC53EB">
        <w:t>and/</w:t>
      </w:r>
      <w:r w:rsidR="008C4DB5">
        <w:t>or close</w:t>
      </w:r>
      <w:r w:rsidR="00CB12D9">
        <w:t xml:space="preserve"> relationships</w:t>
      </w:r>
      <w:r w:rsidR="00B01F59">
        <w:t>,</w:t>
      </w:r>
      <w:r w:rsidR="00536EAD">
        <w:t xml:space="preserve"> b</w:t>
      </w:r>
      <w:r w:rsidR="003409B4">
        <w:t xml:space="preserve">eginning with McCullough, Worthington and Rachal (1997), </w:t>
      </w:r>
      <w:r w:rsidR="00473DE3">
        <w:t>c</w:t>
      </w:r>
      <w:r w:rsidR="00A565B5">
        <w:t xml:space="preserve">onsiderable research has </w:t>
      </w:r>
      <w:r w:rsidR="00D9660D">
        <w:t>identified</w:t>
      </w:r>
      <w:r w:rsidR="00F83A48">
        <w:t xml:space="preserve"> </w:t>
      </w:r>
      <w:r w:rsidR="00F61E65">
        <w:t xml:space="preserve">emotional </w:t>
      </w:r>
      <w:r w:rsidR="00A30A71">
        <w:t xml:space="preserve">empathy </w:t>
      </w:r>
      <w:r w:rsidR="00CC5BF5">
        <w:t>as</w:t>
      </w:r>
      <w:r w:rsidR="00F83A48">
        <w:t xml:space="preserve"> </w:t>
      </w:r>
      <w:r w:rsidR="000D15A5">
        <w:t>the most important</w:t>
      </w:r>
      <w:r w:rsidR="00CC5BF5">
        <w:t xml:space="preserve"> factor </w:t>
      </w:r>
      <w:r w:rsidR="00CB12D9">
        <w:t>leading</w:t>
      </w:r>
      <w:r w:rsidR="00CC5BF5">
        <w:t xml:space="preserve"> to</w:t>
      </w:r>
      <w:r w:rsidR="00A30A71">
        <w:t xml:space="preserve"> </w:t>
      </w:r>
      <w:r w:rsidR="00A565B5">
        <w:t>forgiveness</w:t>
      </w:r>
      <w:r w:rsidR="000576F5">
        <w:t xml:space="preserve"> (</w:t>
      </w:r>
      <w:r w:rsidR="00106769" w:rsidRPr="00106769">
        <w:t>Macaskill, Maltby, &amp; Day, 2002;</w:t>
      </w:r>
      <w:r w:rsidR="00056596">
        <w:t xml:space="preserve"> </w:t>
      </w:r>
      <w:r w:rsidR="000576F5" w:rsidRPr="00AB605A">
        <w:t xml:space="preserve">McCullough </w:t>
      </w:r>
      <w:r w:rsidR="003C64D1">
        <w:t>et al.</w:t>
      </w:r>
      <w:r w:rsidR="000576F5" w:rsidRPr="00AB605A">
        <w:t>, 2003</w:t>
      </w:r>
      <w:r w:rsidR="00AF4518">
        <w:t xml:space="preserve">, </w:t>
      </w:r>
      <w:r w:rsidR="00AF4518">
        <w:rPr>
          <w:rFonts w:ascii="Times" w:hAnsi="Times" w:cs="Times"/>
          <w:szCs w:val="24"/>
        </w:rPr>
        <w:t>Paleari, Regalia, &amp; Fincham, 2009</w:t>
      </w:r>
      <w:r w:rsidR="00106769">
        <w:rPr>
          <w:rFonts w:ascii="Times" w:hAnsi="Times" w:cs="Times"/>
          <w:szCs w:val="24"/>
        </w:rPr>
        <w:t>;</w:t>
      </w:r>
      <w:r w:rsidR="00106769" w:rsidRPr="00106769">
        <w:t xml:space="preserve"> Zechmeister &amp; Romero, 2002</w:t>
      </w:r>
      <w:r w:rsidR="000576F5" w:rsidRPr="00AB605A">
        <w:t>).</w:t>
      </w:r>
      <w:r w:rsidR="003409B4">
        <w:t xml:space="preserve"> </w:t>
      </w:r>
      <w:r w:rsidR="00D9660D">
        <w:t xml:space="preserve"> However</w:t>
      </w:r>
      <w:r w:rsidR="00BC1678">
        <w:t>,</w:t>
      </w:r>
      <w:r w:rsidR="00D9660D">
        <w:t xml:space="preserve"> </w:t>
      </w:r>
      <w:r w:rsidR="00BC1678">
        <w:t xml:space="preserve">when </w:t>
      </w:r>
      <w:r w:rsidR="00AF4518">
        <w:t>Davis and Gold</w:t>
      </w:r>
      <w:r w:rsidR="00DE07FB">
        <w:t xml:space="preserve"> </w:t>
      </w:r>
      <w:r w:rsidR="00927DB7">
        <w:t xml:space="preserve">(2011) </w:t>
      </w:r>
      <w:r w:rsidR="00DE07FB">
        <w:t>examined</w:t>
      </w:r>
      <w:r w:rsidR="000F329C">
        <w:t xml:space="preserve"> empathy </w:t>
      </w:r>
      <w:r w:rsidR="008763F3">
        <w:t xml:space="preserve">along with </w:t>
      </w:r>
      <w:r w:rsidR="000F329C">
        <w:t xml:space="preserve">perceptions </w:t>
      </w:r>
      <w:r w:rsidR="008C485A">
        <w:t xml:space="preserve">of </w:t>
      </w:r>
      <w:r w:rsidR="000F329C">
        <w:t>stability</w:t>
      </w:r>
      <w:r w:rsidR="00AC7281">
        <w:t xml:space="preserve"> and forgiveness,</w:t>
      </w:r>
      <w:r w:rsidR="008763F3">
        <w:t xml:space="preserve"> the</w:t>
      </w:r>
      <w:r w:rsidR="00927DB7">
        <w:t xml:space="preserve"> data </w:t>
      </w:r>
      <w:r w:rsidR="00AB32C0">
        <w:t>indicated</w:t>
      </w:r>
      <w:r w:rsidR="00927DB7">
        <w:t xml:space="preserve"> a different pathway between a remorseful apology and forgiveness</w:t>
      </w:r>
      <w:r w:rsidR="008763F3">
        <w:t xml:space="preserve">.  </w:t>
      </w:r>
      <w:r w:rsidR="00D019A5">
        <w:t xml:space="preserve">In </w:t>
      </w:r>
      <w:r w:rsidR="00F61E65">
        <w:t xml:space="preserve">a </w:t>
      </w:r>
      <w:r w:rsidR="00B01F59">
        <w:t>questionnaire-based</w:t>
      </w:r>
      <w:r w:rsidR="00CC61AE">
        <w:t xml:space="preserve"> </w:t>
      </w:r>
      <w:r w:rsidR="00D019A5">
        <w:t>study</w:t>
      </w:r>
      <w:r w:rsidR="00CF6E48">
        <w:t>,</w:t>
      </w:r>
      <w:r w:rsidR="00D019A5">
        <w:t xml:space="preserve"> </w:t>
      </w:r>
      <w:r w:rsidR="00B35DF0">
        <w:t xml:space="preserve">participants were asked to recall </w:t>
      </w:r>
      <w:r w:rsidR="00B35DF0" w:rsidRPr="00B35DF0">
        <w:t xml:space="preserve">actual transgressions that </w:t>
      </w:r>
      <w:r w:rsidR="00B35DF0">
        <w:t>they</w:t>
      </w:r>
      <w:r w:rsidR="00B35DF0" w:rsidRPr="00B35DF0">
        <w:t xml:space="preserve"> experienced within the context of a romantic relationship</w:t>
      </w:r>
      <w:r w:rsidR="00B35DF0">
        <w:t>, and then answer a series of questions</w:t>
      </w:r>
      <w:r w:rsidR="00B35DF0" w:rsidRPr="00B35DF0">
        <w:t>.</w:t>
      </w:r>
      <w:r w:rsidR="00B35DF0">
        <w:t xml:space="preserve">  </w:t>
      </w:r>
      <w:r w:rsidR="00927DB7">
        <w:t>A</w:t>
      </w:r>
      <w:r w:rsidR="008763F3">
        <w:t>s</w:t>
      </w:r>
      <w:r w:rsidR="00D9660D" w:rsidRPr="00D9660D">
        <w:t xml:space="preserve"> perceived remorse</w:t>
      </w:r>
      <w:r w:rsidR="008763F3">
        <w:t xml:space="preserve"> increased, attributions of behavioral stability decreased, while both empathy and forgiveness increased. </w:t>
      </w:r>
      <w:r w:rsidR="00AB32C0">
        <w:t xml:space="preserve"> </w:t>
      </w:r>
      <w:r w:rsidR="00592579">
        <w:t>More specifically</w:t>
      </w:r>
      <w:r w:rsidR="000962B6">
        <w:t>, a</w:t>
      </w:r>
      <w:r w:rsidR="00D9660D" w:rsidRPr="00D9660D">
        <w:t xml:space="preserve">ttributions of stability mediated the effect of remorse on empathy, </w:t>
      </w:r>
      <w:r w:rsidR="000962B6">
        <w:t>while</w:t>
      </w:r>
      <w:r w:rsidR="00D9660D" w:rsidRPr="00D9660D">
        <w:t xml:space="preserve"> empathy </w:t>
      </w:r>
      <w:r w:rsidR="00592579">
        <w:t xml:space="preserve">then </w:t>
      </w:r>
      <w:r w:rsidR="00D9660D" w:rsidRPr="00D9660D">
        <w:t>mediated the effect of attrib</w:t>
      </w:r>
      <w:r w:rsidR="000962B6">
        <w:t>utions of stability on forgive</w:t>
      </w:r>
      <w:r w:rsidR="00D9660D" w:rsidRPr="00D9660D">
        <w:t>ness</w:t>
      </w:r>
      <w:r w:rsidR="00BC1678">
        <w:t>.</w:t>
      </w:r>
      <w:r w:rsidR="000962B6">
        <w:t xml:space="preserve">  </w:t>
      </w:r>
      <w:r w:rsidR="00AC7281">
        <w:lastRenderedPageBreak/>
        <w:t xml:space="preserve">In accordance with the attribution </w:t>
      </w:r>
      <w:r w:rsidR="00B01F59">
        <w:t>model,</w:t>
      </w:r>
      <w:r w:rsidR="00AC7281">
        <w:t xml:space="preserve"> a</w:t>
      </w:r>
      <w:r w:rsidR="00906C32">
        <w:t xml:space="preserve"> path analysis</w:t>
      </w:r>
      <w:r w:rsidR="0027501F">
        <w:t xml:space="preserve"> found</w:t>
      </w:r>
      <w:r w:rsidR="00906C32">
        <w:t xml:space="preserve"> perceptions of (decreased) stability preceded feelings of </w:t>
      </w:r>
      <w:r w:rsidR="000204D7">
        <w:t xml:space="preserve">increased </w:t>
      </w:r>
      <w:r w:rsidR="00906C32">
        <w:t xml:space="preserve">empathy for the transgressor.  </w:t>
      </w:r>
      <w:r w:rsidR="00570D3D">
        <w:t>It ap</w:t>
      </w:r>
      <w:r w:rsidR="00AF4518">
        <w:t xml:space="preserve">pears that </w:t>
      </w:r>
      <w:r w:rsidR="00927DB7">
        <w:t>this was</w:t>
      </w:r>
      <w:r w:rsidR="00570D3D">
        <w:t xml:space="preserve"> the first study to compare</w:t>
      </w:r>
      <w:r w:rsidR="00876964" w:rsidRPr="00876964">
        <w:t xml:space="preserve"> </w:t>
      </w:r>
      <w:r w:rsidR="00570D3D">
        <w:t xml:space="preserve">the two theoretical explanations of forgiveness following an apology. </w:t>
      </w:r>
    </w:p>
    <w:p w14:paraId="0147C988" w14:textId="018CAB12" w:rsidR="00A565B5" w:rsidRDefault="00F83A48" w:rsidP="000F3094">
      <w:pPr>
        <w:spacing w:after="0" w:line="480" w:lineRule="auto"/>
      </w:pPr>
      <w:r>
        <w:tab/>
      </w:r>
      <w:r w:rsidR="00AF4518">
        <w:t xml:space="preserve">Like McCullough </w:t>
      </w:r>
      <w:r w:rsidR="00F61E65">
        <w:t>and colleagues</w:t>
      </w:r>
      <w:r w:rsidR="00961F5C">
        <w:t xml:space="preserve"> (1997)</w:t>
      </w:r>
      <w:r w:rsidR="00AF4518">
        <w:t xml:space="preserve"> </w:t>
      </w:r>
      <w:r w:rsidR="00570D3D">
        <w:t xml:space="preserve">and </w:t>
      </w:r>
      <w:r w:rsidR="004220F8">
        <w:t xml:space="preserve">much </w:t>
      </w:r>
      <w:r w:rsidR="00570D3D">
        <w:t xml:space="preserve">subsequent work, Davis and Gold </w:t>
      </w:r>
      <w:r w:rsidR="00927DB7">
        <w:t>(</w:t>
      </w:r>
      <w:r w:rsidR="00961F5C">
        <w:t>2011</w:t>
      </w:r>
      <w:r w:rsidR="00927DB7">
        <w:t>)</w:t>
      </w:r>
      <w:r w:rsidR="00961F5C">
        <w:t xml:space="preserve"> </w:t>
      </w:r>
      <w:r w:rsidR="00B911F1">
        <w:t>focused on forgiv</w:t>
      </w:r>
      <w:r w:rsidR="00CF6E48">
        <w:t>e</w:t>
      </w:r>
      <w:r w:rsidR="00B911F1">
        <w:t>ness in the context of</w:t>
      </w:r>
      <w:r w:rsidR="00570D3D">
        <w:t xml:space="preserve"> </w:t>
      </w:r>
      <w:r w:rsidR="008C4DB5">
        <w:t xml:space="preserve">close </w:t>
      </w:r>
      <w:r w:rsidR="00570D3D">
        <w:t>relationship</w:t>
      </w:r>
      <w:r w:rsidR="00B911F1">
        <w:t>s</w:t>
      </w:r>
      <w:r w:rsidR="00570D3D">
        <w:t>.</w:t>
      </w:r>
      <w:r w:rsidR="0011254A">
        <w:t xml:space="preserve">  However, many </w:t>
      </w:r>
      <w:r w:rsidR="005A00EC">
        <w:t>judg</w:t>
      </w:r>
      <w:r w:rsidR="00B469ED">
        <w:t>ments</w:t>
      </w:r>
      <w:r w:rsidR="0011254A">
        <w:t xml:space="preserve"> that </w:t>
      </w:r>
      <w:r w:rsidR="00B469ED">
        <w:t>involve</w:t>
      </w:r>
      <w:r w:rsidR="0011254A">
        <w:t xml:space="preserve"> forgiveness</w:t>
      </w:r>
      <w:r w:rsidR="005A00EC">
        <w:t xml:space="preserve"> between people </w:t>
      </w:r>
      <w:r w:rsidR="00B01F59">
        <w:t>occur outside of this relational context</w:t>
      </w:r>
      <w:r w:rsidR="00B469ED">
        <w:t xml:space="preserve">. </w:t>
      </w:r>
      <w:r w:rsidR="00E7761B">
        <w:t xml:space="preserve"> </w:t>
      </w:r>
      <w:r w:rsidR="00CF5D69">
        <w:t>Despite this</w:t>
      </w:r>
      <w:r w:rsidR="00B01F59">
        <w:t>,</w:t>
      </w:r>
      <w:r w:rsidR="00E7761B">
        <w:t xml:space="preserve"> we</w:t>
      </w:r>
      <w:r w:rsidR="00E141E0">
        <w:t xml:space="preserve"> </w:t>
      </w:r>
      <w:r w:rsidR="004220F8">
        <w:t>are unaware of</w:t>
      </w:r>
      <w:r w:rsidR="00E141E0">
        <w:t xml:space="preserve"> studies</w:t>
      </w:r>
      <w:r w:rsidR="00570D3D">
        <w:t xml:space="preserve"> that </w:t>
      </w:r>
      <w:r w:rsidR="008A4B31">
        <w:t xml:space="preserve">attempt to integrate </w:t>
      </w:r>
      <w:r w:rsidR="00570D3D">
        <w:t>the two</w:t>
      </w:r>
      <w:r w:rsidR="00DE07FB">
        <w:t xml:space="preserve"> theoretical approaches </w:t>
      </w:r>
      <w:r w:rsidR="00E141E0">
        <w:t>outside</w:t>
      </w:r>
      <w:r w:rsidR="00890770">
        <w:t xml:space="preserve"> </w:t>
      </w:r>
      <w:r w:rsidR="00A65B21">
        <w:t>this domain</w:t>
      </w:r>
      <w:r w:rsidR="00DE07FB">
        <w:t>.</w:t>
      </w:r>
      <w:r w:rsidR="00570D3D">
        <w:t xml:space="preserve"> </w:t>
      </w:r>
      <w:r w:rsidR="00FF19BD">
        <w:t xml:space="preserve"> </w:t>
      </w:r>
      <w:r w:rsidR="00CF5D69">
        <w:t>As much of human interaction</w:t>
      </w:r>
      <w:r w:rsidR="009E2BCC">
        <w:t xml:space="preserve"> occur</w:t>
      </w:r>
      <w:r w:rsidR="00CF5D69">
        <w:t>s</w:t>
      </w:r>
      <w:r w:rsidR="009E2BCC">
        <w:t xml:space="preserve"> between those without </w:t>
      </w:r>
      <w:r w:rsidR="009A0924">
        <w:t xml:space="preserve">close </w:t>
      </w:r>
      <w:r w:rsidR="009E2BCC">
        <w:t>ties</w:t>
      </w:r>
      <w:r w:rsidR="00A65B21">
        <w:t xml:space="preserve">, </w:t>
      </w:r>
      <w:r w:rsidR="00906C32">
        <w:t>there is a necessity for further exploration of th</w:t>
      </w:r>
      <w:r w:rsidR="0079107A">
        <w:t>ese mechanisms in different contexts</w:t>
      </w:r>
      <w:r w:rsidR="009E2BCC">
        <w:t xml:space="preserve">. </w:t>
      </w:r>
      <w:r w:rsidR="0017282A">
        <w:t xml:space="preserve"> </w:t>
      </w:r>
      <w:r w:rsidR="00FF19BD">
        <w:t>As with Davis and Gold (2011) t</w:t>
      </w:r>
      <w:r w:rsidR="00DE07FB">
        <w:t xml:space="preserve">he research described here looks specifically at </w:t>
      </w:r>
      <w:r w:rsidR="00F97EA5">
        <w:t xml:space="preserve">how </w:t>
      </w:r>
      <w:r w:rsidR="00CD61CD">
        <w:t xml:space="preserve">perceptions of remorse by an offending party </w:t>
      </w:r>
      <w:r w:rsidR="00DE07FB">
        <w:t>affect</w:t>
      </w:r>
      <w:r w:rsidR="00CA4D69">
        <w:t xml:space="preserve"> empathy</w:t>
      </w:r>
      <w:r w:rsidR="00FF19BD">
        <w:t xml:space="preserve">, </w:t>
      </w:r>
      <w:r w:rsidR="00CA4D69">
        <w:t>attributions of stability</w:t>
      </w:r>
      <w:r w:rsidR="00FF19BD">
        <w:t>, and</w:t>
      </w:r>
      <w:r w:rsidR="00CA4D69">
        <w:t xml:space="preserve"> </w:t>
      </w:r>
      <w:r w:rsidR="00DE07FB">
        <w:t>forgiveness</w:t>
      </w:r>
      <w:r w:rsidR="00FF19BD">
        <w:t xml:space="preserve">.  However </w:t>
      </w:r>
      <w:r w:rsidR="00927DB7">
        <w:t>this</w:t>
      </w:r>
      <w:r w:rsidR="00D6271E">
        <w:t xml:space="preserve"> is an</w:t>
      </w:r>
      <w:r w:rsidR="00927DB7">
        <w:t xml:space="preserve"> experiment in </w:t>
      </w:r>
      <w:r w:rsidR="00FF19BD">
        <w:t>the</w:t>
      </w:r>
      <w:r w:rsidR="00927DB7">
        <w:t xml:space="preserve"> context of an</w:t>
      </w:r>
      <w:r w:rsidR="00FF19BD">
        <w:t xml:space="preserve"> interaction </w:t>
      </w:r>
      <w:r w:rsidR="00DE07FB">
        <w:t xml:space="preserve">between </w:t>
      </w:r>
      <w:r w:rsidR="00872332">
        <w:t xml:space="preserve">two </w:t>
      </w:r>
      <w:r w:rsidR="00DE07FB">
        <w:t>strangers</w:t>
      </w:r>
      <w:r w:rsidR="00927DB7">
        <w:t xml:space="preserve"> </w:t>
      </w:r>
      <w:r w:rsidR="00D6271E">
        <w:t>where</w:t>
      </w:r>
      <w:r w:rsidR="00D54039">
        <w:t xml:space="preserve"> </w:t>
      </w:r>
      <w:r w:rsidR="00927DB7">
        <w:t>we experimentally manipulate the</w:t>
      </w:r>
      <w:r w:rsidR="00D54039">
        <w:t xml:space="preserve"> level of remorse</w:t>
      </w:r>
      <w:r w:rsidR="00927DB7">
        <w:t xml:space="preserve"> following a transgression </w:t>
      </w:r>
      <w:r w:rsidR="00D6271E">
        <w:t>with a</w:t>
      </w:r>
      <w:r w:rsidR="00927DB7">
        <w:t xml:space="preserve"> subsequent confession of guilt.</w:t>
      </w:r>
    </w:p>
    <w:p w14:paraId="3A0B0E92" w14:textId="77777777" w:rsidR="000F3094" w:rsidRPr="00300173" w:rsidRDefault="000F3094" w:rsidP="00344B0F">
      <w:pPr>
        <w:spacing w:after="0" w:line="480" w:lineRule="auto"/>
        <w:jc w:val="center"/>
        <w:rPr>
          <w:b/>
        </w:rPr>
      </w:pPr>
      <w:r>
        <w:rPr>
          <w:b/>
        </w:rPr>
        <w:t>Impression Management</w:t>
      </w:r>
    </w:p>
    <w:p w14:paraId="553AB84D" w14:textId="0A1E5E08" w:rsidR="00F97EA5" w:rsidRDefault="000F3094" w:rsidP="000F3094">
      <w:pPr>
        <w:spacing w:after="0" w:line="480" w:lineRule="auto"/>
      </w:pPr>
      <w:r>
        <w:tab/>
      </w:r>
      <w:r w:rsidR="00344B0F">
        <w:t xml:space="preserve">Definitions of forgiveness vary but there are commonalities.  </w:t>
      </w:r>
      <w:r w:rsidR="00F61E65">
        <w:t>Researchers generally agree that</w:t>
      </w:r>
      <w:r w:rsidR="00420DAF">
        <w:t xml:space="preserve"> f</w:t>
      </w:r>
      <w:r w:rsidR="00344B0F">
        <w:t xml:space="preserve">orgiveness involves reducing negative feelings and behaviors towards the transgressor, </w:t>
      </w:r>
      <w:r w:rsidR="00E958F9">
        <w:t>resulting in a more</w:t>
      </w:r>
      <w:r w:rsidR="00344B0F">
        <w:t xml:space="preserve"> positive perception</w:t>
      </w:r>
      <w:r w:rsidR="00E958F9">
        <w:t>s</w:t>
      </w:r>
      <w:r w:rsidR="00344B0F">
        <w:t xml:space="preserve"> </w:t>
      </w:r>
      <w:r w:rsidR="00E958F9">
        <w:t>while</w:t>
      </w:r>
      <w:r w:rsidR="00344B0F">
        <w:t xml:space="preserve"> </w:t>
      </w:r>
      <w:r w:rsidR="00E958F9">
        <w:t>decreasing</w:t>
      </w:r>
      <w:r w:rsidR="00344B0F">
        <w:t xml:space="preserve"> the need for retaliation (</w:t>
      </w:r>
      <w:r w:rsidR="00344B0F" w:rsidRPr="009B526A">
        <w:t>En</w:t>
      </w:r>
      <w:r w:rsidR="00344B0F" w:rsidRPr="000B502E">
        <w:t>right, Gassin, &amp; Wu, 1992).</w:t>
      </w:r>
      <w:r w:rsidR="00344B0F">
        <w:t xml:space="preserve"> </w:t>
      </w:r>
      <w:r w:rsidR="00D83CD3">
        <w:t xml:space="preserve"> </w:t>
      </w:r>
      <w:r w:rsidR="00420DAF">
        <w:t>According to Weiner (1991), t</w:t>
      </w:r>
      <w:r w:rsidR="00C82E13">
        <w:t>here are</w:t>
      </w:r>
      <w:r w:rsidR="003B7A79">
        <w:t xml:space="preserve"> five strategies </w:t>
      </w:r>
      <w:r w:rsidR="00420DAF">
        <w:t xml:space="preserve">a transgressor </w:t>
      </w:r>
      <w:r w:rsidR="00FD4BF5">
        <w:t xml:space="preserve">can </w:t>
      </w:r>
      <w:r w:rsidR="00E141E0">
        <w:t>employ</w:t>
      </w:r>
      <w:r w:rsidR="00C82E13">
        <w:t xml:space="preserve"> </w:t>
      </w:r>
      <w:r w:rsidR="00F61E65">
        <w:t xml:space="preserve">to reduce </w:t>
      </w:r>
      <w:r w:rsidR="00CF4642">
        <w:t>negative feelings</w:t>
      </w:r>
      <w:r w:rsidR="00F61E65">
        <w:t>:</w:t>
      </w:r>
      <w:r w:rsidR="00C82E13">
        <w:t xml:space="preserve"> </w:t>
      </w:r>
      <w:r w:rsidR="003C5C8D">
        <w:t>d</w:t>
      </w:r>
      <w:r>
        <w:t>enial, excuse</w:t>
      </w:r>
      <w:r w:rsidR="00C82E13">
        <w:t>s</w:t>
      </w:r>
      <w:r>
        <w:t>, justification</w:t>
      </w:r>
      <w:r w:rsidR="00C82E13">
        <w:t>s</w:t>
      </w:r>
      <w:r>
        <w:t>, apolog</w:t>
      </w:r>
      <w:r w:rsidR="00C82E13">
        <w:t>ies</w:t>
      </w:r>
      <w:r>
        <w:t>, and con</w:t>
      </w:r>
      <w:r w:rsidR="002C2916">
        <w:t>f</w:t>
      </w:r>
      <w:r>
        <w:t xml:space="preserve">ession. </w:t>
      </w:r>
      <w:r w:rsidR="00963BF8">
        <w:t xml:space="preserve"> </w:t>
      </w:r>
      <w:r w:rsidR="002C2916">
        <w:t xml:space="preserve">Generally, as the amount of responsibility increases, so do negative appraisals and retributive behavior (Weiner, 1995).  </w:t>
      </w:r>
      <w:r w:rsidR="00C82E13">
        <w:t>Successful d</w:t>
      </w:r>
      <w:r>
        <w:t>enial</w:t>
      </w:r>
      <w:r w:rsidR="002319E0">
        <w:t xml:space="preserve"> is unique as it</w:t>
      </w:r>
      <w:r>
        <w:t xml:space="preserve"> removes </w:t>
      </w:r>
      <w:r w:rsidR="002319E0">
        <w:t xml:space="preserve">all </w:t>
      </w:r>
      <w:r w:rsidR="00087B70">
        <w:t>causality</w:t>
      </w:r>
      <w:r w:rsidR="007A6E27">
        <w:t xml:space="preserve"> and </w:t>
      </w:r>
      <w:r w:rsidR="00C82E13">
        <w:t>responsibility</w:t>
      </w:r>
      <w:r w:rsidR="00CF4642">
        <w:t xml:space="preserve"> (and thus negative feelings)</w:t>
      </w:r>
      <w:r>
        <w:t xml:space="preserve"> from the accused.</w:t>
      </w:r>
      <w:r w:rsidR="00C82E13">
        <w:t xml:space="preserve"> </w:t>
      </w:r>
    </w:p>
    <w:p w14:paraId="48BD4F4B" w14:textId="0B262244" w:rsidR="000F3094" w:rsidRDefault="00F97EA5" w:rsidP="000F3094">
      <w:pPr>
        <w:spacing w:after="0" w:line="480" w:lineRule="auto"/>
      </w:pPr>
      <w:r>
        <w:lastRenderedPageBreak/>
        <w:tab/>
      </w:r>
      <w:r w:rsidR="006C68F6">
        <w:t>The other</w:t>
      </w:r>
      <w:r w:rsidR="000F3094">
        <w:t xml:space="preserve"> four strategies</w:t>
      </w:r>
      <w:r w:rsidR="006B4634">
        <w:t xml:space="preserve"> </w:t>
      </w:r>
      <w:r w:rsidR="000F3094">
        <w:t xml:space="preserve">require the perpetrator to accept some degree of </w:t>
      </w:r>
      <w:r w:rsidR="00087B70">
        <w:t>causality</w:t>
      </w:r>
      <w:r w:rsidR="007A6E27">
        <w:t xml:space="preserve"> </w:t>
      </w:r>
      <w:r w:rsidR="00BF1620">
        <w:t>and/</w:t>
      </w:r>
      <w:r w:rsidR="007A6E27">
        <w:t xml:space="preserve">or </w:t>
      </w:r>
      <w:r w:rsidR="006C68F6">
        <w:t>responsibility</w:t>
      </w:r>
      <w:r w:rsidR="000F3094">
        <w:t xml:space="preserve">. </w:t>
      </w:r>
      <w:r w:rsidR="00E00B0C">
        <w:t xml:space="preserve"> </w:t>
      </w:r>
      <w:r w:rsidR="000F3094">
        <w:t>A transgressor who successfully uses excuse</w:t>
      </w:r>
      <w:r w:rsidR="006460EC">
        <w:t>s</w:t>
      </w:r>
      <w:r w:rsidR="000F3094">
        <w:t xml:space="preserve"> or justification</w:t>
      </w:r>
      <w:r w:rsidR="006460EC">
        <w:t>s</w:t>
      </w:r>
      <w:r w:rsidR="000F3094">
        <w:t xml:space="preserve"> accepts a degree of </w:t>
      </w:r>
      <w:r w:rsidR="00087B70">
        <w:t>causality</w:t>
      </w:r>
      <w:r w:rsidR="007A6E27">
        <w:t xml:space="preserve"> </w:t>
      </w:r>
      <w:r w:rsidR="00C2261B">
        <w:t>(yes I did it)</w:t>
      </w:r>
      <w:r w:rsidR="000F3094">
        <w:t xml:space="preserve">, but not </w:t>
      </w:r>
      <w:r w:rsidR="006460EC">
        <w:t>responsibility</w:t>
      </w:r>
      <w:r w:rsidR="00C2261B">
        <w:t xml:space="preserve"> (</w:t>
      </w:r>
      <w:r w:rsidR="003C5C8D">
        <w:t>I am</w:t>
      </w:r>
      <w:r w:rsidR="00C2261B">
        <w:t xml:space="preserve"> not to blame)</w:t>
      </w:r>
      <w:r w:rsidR="006460EC">
        <w:t xml:space="preserve"> </w:t>
      </w:r>
      <w:r w:rsidR="000F3094">
        <w:t>for the action.  Instead</w:t>
      </w:r>
      <w:r w:rsidR="00CD61CD">
        <w:t>,</w:t>
      </w:r>
      <w:r w:rsidR="000F3094">
        <w:t xml:space="preserve"> the guilty party redirects </w:t>
      </w:r>
      <w:r w:rsidR="00CE00F0">
        <w:t>responsibility</w:t>
      </w:r>
      <w:r w:rsidR="000F3094">
        <w:t xml:space="preserve"> to causes</w:t>
      </w:r>
      <w:r w:rsidR="00443619">
        <w:t xml:space="preserve"> beyond their control</w:t>
      </w:r>
      <w:r w:rsidR="000F3094">
        <w:t xml:space="preserve"> (</w:t>
      </w:r>
      <w:r w:rsidR="0004221A">
        <w:t>e.g., it had to be done</w:t>
      </w:r>
      <w:r w:rsidR="00A34548">
        <w:t>/I had no choice</w:t>
      </w:r>
      <w:r w:rsidR="002D26C2">
        <w:t>;</w:t>
      </w:r>
      <w:r w:rsidR="00267545">
        <w:t xml:space="preserve"> I was </w:t>
      </w:r>
      <w:r w:rsidR="00A34548">
        <w:t xml:space="preserve">unavoidably </w:t>
      </w:r>
      <w:r w:rsidR="00267545">
        <w:t>distracted</w:t>
      </w:r>
      <w:r w:rsidR="000F3094">
        <w:t xml:space="preserve">). </w:t>
      </w:r>
      <w:r w:rsidR="00D83CD3">
        <w:t xml:space="preserve"> </w:t>
      </w:r>
      <w:r w:rsidR="000F3094">
        <w:t>However confess</w:t>
      </w:r>
      <w:r w:rsidR="00C73F3A">
        <w:t>ion is paradoxical</w:t>
      </w:r>
      <w:r w:rsidR="000F3094">
        <w:t xml:space="preserve">. </w:t>
      </w:r>
      <w:r w:rsidR="008A0A6D">
        <w:t xml:space="preserve"> </w:t>
      </w:r>
      <w:r w:rsidR="00717CEC">
        <w:t xml:space="preserve">By </w:t>
      </w:r>
      <w:r w:rsidR="0079107A">
        <w:t>confessing,</w:t>
      </w:r>
      <w:r w:rsidR="00717CEC">
        <w:t xml:space="preserve"> a transgressor accepts both causality and </w:t>
      </w:r>
      <w:r w:rsidR="000F3094">
        <w:t>responsibility for a misdeed</w:t>
      </w:r>
      <w:r w:rsidR="00717CEC">
        <w:t>, yet a confession</w:t>
      </w:r>
      <w:r w:rsidR="000F3094">
        <w:t xml:space="preserve"> can lead to </w:t>
      </w:r>
      <w:r w:rsidR="003B7A79">
        <w:t>more forgiveness</w:t>
      </w:r>
      <w:r w:rsidR="000F3094">
        <w:t xml:space="preserve"> </w:t>
      </w:r>
      <w:r w:rsidR="0024735F">
        <w:t>than not confessing</w:t>
      </w:r>
      <w:r w:rsidR="009A728B">
        <w:t xml:space="preserve"> (</w:t>
      </w:r>
      <w:r w:rsidR="0024735F">
        <w:t>Gold &amp; Weiner, 2000).</w:t>
      </w:r>
      <w:r w:rsidR="009A728B">
        <w:t xml:space="preserve"> </w:t>
      </w:r>
      <w:r w:rsidR="002D26C2">
        <w:t xml:space="preserve"> </w:t>
      </w:r>
      <w:r w:rsidR="00717CEC">
        <w:t>As Gold &amp; Weiner (2000) note, t</w:t>
      </w:r>
      <w:r w:rsidR="000F3094">
        <w:t xml:space="preserve">he </w:t>
      </w:r>
      <w:r w:rsidR="003C5C8D">
        <w:t>main</w:t>
      </w:r>
      <w:r w:rsidR="000F3094">
        <w:t xml:space="preserve"> requirement for </w:t>
      </w:r>
      <w:r w:rsidR="0024735F">
        <w:t xml:space="preserve">a confession to be successful </w:t>
      </w:r>
      <w:r w:rsidR="000F3094">
        <w:t xml:space="preserve">is </w:t>
      </w:r>
      <w:r>
        <w:t>an apology accompanied by</w:t>
      </w:r>
      <w:r w:rsidR="002D26C2">
        <w:t xml:space="preserve"> the perception of</w:t>
      </w:r>
      <w:r>
        <w:t xml:space="preserve"> </w:t>
      </w:r>
      <w:r w:rsidR="00152AEA">
        <w:t xml:space="preserve">genuine </w:t>
      </w:r>
      <w:r w:rsidR="0024735F">
        <w:t>remorse</w:t>
      </w:r>
      <w:r w:rsidR="000F3094">
        <w:t>.</w:t>
      </w:r>
    </w:p>
    <w:p w14:paraId="2197CA9D" w14:textId="77777777" w:rsidR="000F3094" w:rsidRPr="00300173" w:rsidRDefault="000F3094" w:rsidP="000F3094">
      <w:pPr>
        <w:spacing w:after="0" w:line="480" w:lineRule="auto"/>
        <w:jc w:val="center"/>
        <w:rPr>
          <w:b/>
        </w:rPr>
      </w:pPr>
      <w:r>
        <w:rPr>
          <w:b/>
        </w:rPr>
        <w:t>Remorse</w:t>
      </w:r>
    </w:p>
    <w:p w14:paraId="57449EC2" w14:textId="34E44B08" w:rsidR="000F3094" w:rsidRDefault="000F3094" w:rsidP="00A20A8C">
      <w:pPr>
        <w:spacing w:after="0" w:line="480" w:lineRule="auto"/>
      </w:pPr>
      <w:r>
        <w:tab/>
        <w:t xml:space="preserve">When a </w:t>
      </w:r>
      <w:r w:rsidR="00F97EA5">
        <w:t xml:space="preserve">confession </w:t>
      </w:r>
      <w:r>
        <w:t xml:space="preserve">is </w:t>
      </w:r>
      <w:r w:rsidR="00111ED7">
        <w:t xml:space="preserve">successful, </w:t>
      </w:r>
      <w:r>
        <w:t>the morality of the offending party is at least partially recovered (</w:t>
      </w:r>
      <w:r w:rsidR="00111ED7">
        <w:t>Gold &amp; Weiner, 2000</w:t>
      </w:r>
      <w:r>
        <w:t>).  From the retributive standpoint, equity has been at least partially restored because remorse signals that the transgressor has suffered</w:t>
      </w:r>
      <w:r w:rsidR="00BD0DB0">
        <w:t xml:space="preserve"> internally though feelings such as</w:t>
      </w:r>
      <w:r>
        <w:t xml:space="preserve"> guilt</w:t>
      </w:r>
      <w:r w:rsidR="00BD0DB0">
        <w:t xml:space="preserve"> </w:t>
      </w:r>
      <w:r>
        <w:t>due to their actions.</w:t>
      </w:r>
      <w:r w:rsidR="00D83CD3">
        <w:t xml:space="preserve"> </w:t>
      </w:r>
      <w:r>
        <w:t xml:space="preserve"> A </w:t>
      </w:r>
      <w:r w:rsidR="000B67D5">
        <w:t xml:space="preserve">successful </w:t>
      </w:r>
      <w:r>
        <w:t xml:space="preserve">confession signals that the offender recognizes the violation of a basic social rule.  This </w:t>
      </w:r>
      <w:r w:rsidR="000B67D5">
        <w:t xml:space="preserve">indicates </w:t>
      </w:r>
      <w:r>
        <w:t xml:space="preserve">the offender’s </w:t>
      </w:r>
      <w:r w:rsidR="000B67D5">
        <w:t xml:space="preserve">enduring </w:t>
      </w:r>
      <w:r>
        <w:t>belief in the value of the social code (Darby &amp; Schlenker, 198</w:t>
      </w:r>
      <w:r w:rsidR="00AC1E4B">
        <w:t>9</w:t>
      </w:r>
      <w:r>
        <w:t xml:space="preserve">). </w:t>
      </w:r>
      <w:r w:rsidR="00D83CD3">
        <w:t xml:space="preserve"> </w:t>
      </w:r>
      <w:r>
        <w:t>By offering a confession, the offender can recover their morality</w:t>
      </w:r>
      <w:r w:rsidR="00A20A8C">
        <w:t xml:space="preserve"> (Goffman, 1971</w:t>
      </w:r>
      <w:r w:rsidR="00F97EA5">
        <w:t>, Kohlberg, 1969).</w:t>
      </w:r>
      <w:r w:rsidR="00A20A8C">
        <w:t xml:space="preserve"> </w:t>
      </w:r>
      <w:r w:rsidR="00C769F4">
        <w:t xml:space="preserve"> </w:t>
      </w:r>
      <w:r w:rsidR="00CD61CD">
        <w:t>Therefore,</w:t>
      </w:r>
      <w:r w:rsidR="00394BEF">
        <w:t xml:space="preserve"> a </w:t>
      </w:r>
      <w:r w:rsidR="00F97EA5">
        <w:t xml:space="preserve">successful </w:t>
      </w:r>
      <w:r w:rsidR="00394BEF">
        <w:t xml:space="preserve">confession addresses </w:t>
      </w:r>
      <w:r>
        <w:t>utilitarian concern</w:t>
      </w:r>
      <w:r w:rsidR="00480BD2">
        <w:t>s</w:t>
      </w:r>
      <w:r>
        <w:t xml:space="preserve"> because</w:t>
      </w:r>
      <w:r w:rsidR="001764E0">
        <w:t xml:space="preserve"> through </w:t>
      </w:r>
      <w:r w:rsidR="00BC2B23">
        <w:t xml:space="preserve">the expression of </w:t>
      </w:r>
      <w:r w:rsidR="001764E0">
        <w:t>remorse</w:t>
      </w:r>
      <w:r>
        <w:t xml:space="preserve"> the</w:t>
      </w:r>
      <w:r w:rsidR="001764E0">
        <w:t xml:space="preserve"> perception </w:t>
      </w:r>
      <w:r w:rsidR="00BC2B23">
        <w:t>that one believes</w:t>
      </w:r>
      <w:r>
        <w:t xml:space="preserve"> in the</w:t>
      </w:r>
      <w:r w:rsidR="00BC2B23">
        <w:t xml:space="preserve"> value of the</w:t>
      </w:r>
      <w:r>
        <w:t xml:space="preserve"> social norm is recovered, which indicates reduced </w:t>
      </w:r>
      <w:r w:rsidR="0079107A">
        <w:t xml:space="preserve">behavioral </w:t>
      </w:r>
      <w:r>
        <w:t>stability</w:t>
      </w:r>
      <w:r w:rsidR="00DB7C3D">
        <w:t xml:space="preserve"> i.e., reduced likelihood of repeating the behavior</w:t>
      </w:r>
      <w:r w:rsidR="00A7173E">
        <w:t xml:space="preserve"> </w:t>
      </w:r>
      <w:r>
        <w:t>(</w:t>
      </w:r>
      <w:r w:rsidR="001764E0">
        <w:t xml:space="preserve">Davis &amp; Gold, 2011; </w:t>
      </w:r>
      <w:r>
        <w:t xml:space="preserve">Gold &amp; Weiner, 2000). </w:t>
      </w:r>
      <w:r w:rsidR="0057641A">
        <w:t xml:space="preserve"> So when remorse is perceived, the harmed party judges the likelihood of a repeat transgression as lower, and is thus more willing to forgive (Gold &amp; Weiner, 2000).</w:t>
      </w:r>
      <w:r>
        <w:br/>
      </w:r>
      <w:r>
        <w:tab/>
        <w:t>This logic leads to the first hypo</w:t>
      </w:r>
      <w:r w:rsidR="007F1156">
        <w:t>thesis:  Following a transgression</w:t>
      </w:r>
      <w:r w:rsidR="00F97EA5">
        <w:t xml:space="preserve"> and confession</w:t>
      </w:r>
      <w:r w:rsidR="007F1156">
        <w:t>,</w:t>
      </w:r>
      <w:r>
        <w:t xml:space="preserve"> </w:t>
      </w:r>
      <w:r w:rsidR="007F1156">
        <w:t xml:space="preserve">a </w:t>
      </w:r>
      <w:r>
        <w:lastRenderedPageBreak/>
        <w:t>remorseful apology</w:t>
      </w:r>
      <w:r w:rsidR="00AE2DC7">
        <w:t xml:space="preserve"> </w:t>
      </w:r>
      <w:r>
        <w:t>will lead to</w:t>
      </w:r>
      <w:r w:rsidR="00AE2DC7">
        <w:t xml:space="preserve"> </w:t>
      </w:r>
      <w:r w:rsidR="009A728B">
        <w:t>more</w:t>
      </w:r>
      <w:r>
        <w:t xml:space="preserve"> forgiveness for the transgressor</w:t>
      </w:r>
      <w:r w:rsidR="00AE370B">
        <w:t xml:space="preserve"> </w:t>
      </w:r>
      <w:r w:rsidR="009A728B">
        <w:t>than a confession without</w:t>
      </w:r>
      <w:r w:rsidR="00444EAC">
        <w:t xml:space="preserve"> </w:t>
      </w:r>
      <w:r w:rsidR="009A728B">
        <w:t>remorse</w:t>
      </w:r>
      <w:r>
        <w:t>.</w:t>
      </w:r>
    </w:p>
    <w:p w14:paraId="7E8B5B61" w14:textId="77777777" w:rsidR="000F3094" w:rsidRDefault="000F3094" w:rsidP="000F3094">
      <w:pPr>
        <w:spacing w:after="0" w:line="480" w:lineRule="auto"/>
      </w:pPr>
      <w:r>
        <w:tab/>
      </w:r>
      <w:r w:rsidR="00DA36A0">
        <w:t>W</w:t>
      </w:r>
      <w:r>
        <w:t xml:space="preserve">ithin different types of </w:t>
      </w:r>
      <w:r w:rsidR="005D7ADE">
        <w:t>relationships,</w:t>
      </w:r>
      <w:r>
        <w:t xml:space="preserve"> </w:t>
      </w:r>
      <w:r w:rsidR="00DA36A0">
        <w:t xml:space="preserve">individuals </w:t>
      </w:r>
      <w:r>
        <w:t xml:space="preserve">have different goals and desires.  Evolutionary theory provides </w:t>
      </w:r>
      <w:r w:rsidR="00444EAC">
        <w:t xml:space="preserve">one possible </w:t>
      </w:r>
      <w:r>
        <w:t xml:space="preserve">framework </w:t>
      </w:r>
      <w:r w:rsidR="00DA36A0">
        <w:t xml:space="preserve">for understanding how the pathway between an apology and forgiveness may have </w:t>
      </w:r>
      <w:r>
        <w:t xml:space="preserve">different </w:t>
      </w:r>
      <w:r w:rsidR="003B7A79">
        <w:t xml:space="preserve">mediating </w:t>
      </w:r>
      <w:r>
        <w:t xml:space="preserve">mechanisms </w:t>
      </w:r>
      <w:r w:rsidR="00C82973">
        <w:t xml:space="preserve">depending </w:t>
      </w:r>
      <w:r w:rsidR="003B7A79">
        <w:t>on</w:t>
      </w:r>
      <w:r w:rsidR="00DA36A0">
        <w:t xml:space="preserve"> the</w:t>
      </w:r>
      <w:r w:rsidR="003B7A79">
        <w:t xml:space="preserve"> context</w:t>
      </w:r>
      <w:r w:rsidR="00DA36A0">
        <w:t xml:space="preserve"> of </w:t>
      </w:r>
      <w:r w:rsidR="00444EAC">
        <w:t xml:space="preserve">the </w:t>
      </w:r>
      <w:r w:rsidR="005A59BD">
        <w:t xml:space="preserve">social </w:t>
      </w:r>
      <w:r w:rsidR="00DA36A0">
        <w:t>relationship</w:t>
      </w:r>
      <w:r>
        <w:t xml:space="preserve"> (Gold &amp; Davis, 2005)</w:t>
      </w:r>
      <w:r w:rsidR="007A174C">
        <w:t>.</w:t>
      </w:r>
    </w:p>
    <w:p w14:paraId="433D8F73" w14:textId="77777777" w:rsidR="000F3094" w:rsidRPr="00432B7B" w:rsidRDefault="000F3094" w:rsidP="000F3094">
      <w:pPr>
        <w:spacing w:after="0" w:line="480" w:lineRule="auto"/>
        <w:jc w:val="center"/>
        <w:rPr>
          <w:b/>
        </w:rPr>
      </w:pPr>
      <w:r>
        <w:rPr>
          <w:b/>
        </w:rPr>
        <w:t xml:space="preserve">Evolution </w:t>
      </w:r>
      <w:r w:rsidR="006A7E9E">
        <w:rPr>
          <w:b/>
        </w:rPr>
        <w:t>and Forgiveness</w:t>
      </w:r>
    </w:p>
    <w:p w14:paraId="2BB50851" w14:textId="4299079A" w:rsidR="008C4E32" w:rsidRDefault="000F3094" w:rsidP="000F3094">
      <w:pPr>
        <w:spacing w:after="0" w:line="480" w:lineRule="auto"/>
      </w:pPr>
      <w:r>
        <w:tab/>
      </w:r>
      <w:r w:rsidR="008C4E32">
        <w:t>H</w:t>
      </w:r>
      <w:r>
        <w:t xml:space="preserve">umans have always depended on groups for survival and are social creatures by nature (Buss, 1998).  </w:t>
      </w:r>
      <w:r w:rsidR="00CD61CD">
        <w:t>To increase chances of survival,</w:t>
      </w:r>
      <w:r>
        <w:t xml:space="preserve"> groups would share responsibilities including gathering food, parenting duties, hunting responsibilities, and defense from outsiders.  </w:t>
      </w:r>
      <w:r w:rsidR="00CD61CD">
        <w:t xml:space="preserve">Maintaining a cohesive group </w:t>
      </w:r>
      <w:r w:rsidR="00732060">
        <w:t>to</w:t>
      </w:r>
      <w:r>
        <w:t xml:space="preserve"> </w:t>
      </w:r>
      <w:r w:rsidR="008C4E32">
        <w:t>collaborat</w:t>
      </w:r>
      <w:r w:rsidR="00732060">
        <w:t>e with is paramount</w:t>
      </w:r>
      <w:r w:rsidR="008C4E32">
        <w:t xml:space="preserve"> for fulfilling </w:t>
      </w:r>
      <w:r w:rsidR="00732060">
        <w:t xml:space="preserve">these </w:t>
      </w:r>
      <w:r>
        <w:t xml:space="preserve">basic needs. </w:t>
      </w:r>
      <w:r w:rsidR="00D83CD3">
        <w:t xml:space="preserve"> </w:t>
      </w:r>
      <w:r w:rsidR="00344B0F">
        <w:t xml:space="preserve">An evolutionary explanation for forgiveness </w:t>
      </w:r>
      <w:r w:rsidR="00344B0F" w:rsidRPr="006A7E9E">
        <w:t xml:space="preserve">posits that because groups enhance an </w:t>
      </w:r>
      <w:r w:rsidR="00E141E0" w:rsidRPr="006A7E9E">
        <w:t>individual’s</w:t>
      </w:r>
      <w:r w:rsidR="00344B0F" w:rsidRPr="006A7E9E">
        <w:t xml:space="preserve"> chance of survival, humans have evolved to have social behaviors</w:t>
      </w:r>
      <w:r w:rsidR="002F0373">
        <w:t xml:space="preserve"> that</w:t>
      </w:r>
      <w:r w:rsidR="00A26DFF">
        <w:t xml:space="preserve"> enhance the survival of both the individual and the</w:t>
      </w:r>
      <w:r w:rsidR="00344B0F" w:rsidRPr="006A7E9E">
        <w:t xml:space="preserve"> group. </w:t>
      </w:r>
      <w:r w:rsidR="004719B4">
        <w:t xml:space="preserve"> </w:t>
      </w:r>
      <w:r w:rsidR="00344B0F" w:rsidRPr="006A7E9E">
        <w:t>Achieving forgiveness allow</w:t>
      </w:r>
      <w:r w:rsidR="00355D9A" w:rsidRPr="006A7E9E">
        <w:t>s</w:t>
      </w:r>
      <w:r w:rsidR="00344B0F" w:rsidRPr="006A7E9E">
        <w:t xml:space="preserve"> a transgressor to continue to receive the benefits of group membership</w:t>
      </w:r>
      <w:r w:rsidR="005D5AEF">
        <w:t>.</w:t>
      </w:r>
      <w:r w:rsidR="00D20704">
        <w:t xml:space="preserve"> </w:t>
      </w:r>
      <w:r w:rsidR="00344B0F" w:rsidRPr="006A7E9E">
        <w:t xml:space="preserve"> </w:t>
      </w:r>
      <w:r w:rsidR="0071306B">
        <w:t>For the group, g</w:t>
      </w:r>
      <w:r w:rsidR="00344B0F" w:rsidRPr="006A7E9E">
        <w:t>ranting forgiveness</w:t>
      </w:r>
      <w:r w:rsidR="0071306B">
        <w:t xml:space="preserve"> </w:t>
      </w:r>
      <w:r w:rsidR="00344B0F">
        <w:t xml:space="preserve">allows </w:t>
      </w:r>
      <w:r w:rsidR="001E1AAB">
        <w:t xml:space="preserve">the </w:t>
      </w:r>
      <w:r w:rsidR="00344B0F">
        <w:t>group to remain intac</w:t>
      </w:r>
      <w:r w:rsidR="001E1AAB">
        <w:t>t</w:t>
      </w:r>
      <w:r w:rsidR="00A54743">
        <w:t xml:space="preserve">. </w:t>
      </w:r>
      <w:r w:rsidR="00B803E5">
        <w:t xml:space="preserve"> </w:t>
      </w:r>
      <w:r w:rsidR="00A54743">
        <w:t>This</w:t>
      </w:r>
      <w:r w:rsidR="00344B0F">
        <w:t xml:space="preserve"> </w:t>
      </w:r>
      <w:r w:rsidR="001E1AAB">
        <w:t xml:space="preserve">preserves </w:t>
      </w:r>
      <w:r w:rsidR="00344B0F">
        <w:t>the benefits of group size and diversity when an inevitable transgression occurs</w:t>
      </w:r>
      <w:r w:rsidR="00A73B8E">
        <w:t>.</w:t>
      </w:r>
    </w:p>
    <w:p w14:paraId="5B0CE796" w14:textId="34C95E44" w:rsidR="00940304" w:rsidRDefault="008C4E32" w:rsidP="00940304">
      <w:pPr>
        <w:spacing w:after="0" w:line="480" w:lineRule="auto"/>
      </w:pPr>
      <w:r>
        <w:tab/>
      </w:r>
      <w:r w:rsidR="000F3094" w:rsidRPr="00AE370B">
        <w:t xml:space="preserve">It is </w:t>
      </w:r>
      <w:r w:rsidR="003D76F4">
        <w:t>expected</w:t>
      </w:r>
      <w:r w:rsidR="003D76F4" w:rsidRPr="00AE370B">
        <w:t xml:space="preserve"> </w:t>
      </w:r>
      <w:r w:rsidR="000F3094" w:rsidRPr="00AE370B">
        <w:t>that</w:t>
      </w:r>
      <w:r w:rsidR="003D76F4">
        <w:t xml:space="preserve"> on occasion</w:t>
      </w:r>
      <w:r w:rsidR="000F3094" w:rsidRPr="00AE370B">
        <w:t xml:space="preserve"> soc</w:t>
      </w:r>
      <w:r w:rsidR="00D325AE" w:rsidRPr="00AE370B">
        <w:t xml:space="preserve">ial norms will be </w:t>
      </w:r>
      <w:r w:rsidR="00184E14">
        <w:t>transgressed</w:t>
      </w:r>
      <w:r w:rsidR="00D325AE">
        <w:t xml:space="preserve">.  Due to the importance of group membership </w:t>
      </w:r>
      <w:r w:rsidR="000F3094">
        <w:t xml:space="preserve">there must be an adaptive set of </w:t>
      </w:r>
      <w:r w:rsidR="000B3110">
        <w:t xml:space="preserve">responses </w:t>
      </w:r>
      <w:r w:rsidR="000F3094">
        <w:t xml:space="preserve">that serve as </w:t>
      </w:r>
      <w:r w:rsidR="00197B31">
        <w:t>the means</w:t>
      </w:r>
      <w:r w:rsidR="000F3094">
        <w:t xml:space="preserve"> to achieve forgiveness</w:t>
      </w:r>
      <w:r w:rsidR="00D325AE">
        <w:t xml:space="preserve"> </w:t>
      </w:r>
      <w:r w:rsidR="000F3094">
        <w:t xml:space="preserve">(Gold &amp; Davis, 2005). </w:t>
      </w:r>
      <w:r w:rsidR="00DC1CFB">
        <w:t xml:space="preserve"> </w:t>
      </w:r>
      <w:r w:rsidR="00310466">
        <w:t>As noted above, research has identified two important factors that lead to forgiveness—empathy and perceptions of stability.</w:t>
      </w:r>
      <w:r w:rsidR="000F3094">
        <w:t xml:space="preserve"> </w:t>
      </w:r>
    </w:p>
    <w:p w14:paraId="191D4F5E" w14:textId="77777777" w:rsidR="000F3094" w:rsidRPr="008C71F6" w:rsidRDefault="000F3094" w:rsidP="00940304">
      <w:pPr>
        <w:spacing w:after="0" w:line="480" w:lineRule="auto"/>
        <w:jc w:val="center"/>
        <w:rPr>
          <w:b/>
        </w:rPr>
      </w:pPr>
      <w:r w:rsidRPr="008C71F6">
        <w:rPr>
          <w:b/>
        </w:rPr>
        <w:t>Empathy</w:t>
      </w:r>
    </w:p>
    <w:p w14:paraId="147A95E1" w14:textId="20AAA9AD" w:rsidR="000F3094" w:rsidRDefault="000F3094" w:rsidP="00940304">
      <w:pPr>
        <w:spacing w:after="0" w:line="480" w:lineRule="auto"/>
      </w:pPr>
      <w:r>
        <w:lastRenderedPageBreak/>
        <w:tab/>
      </w:r>
      <w:r w:rsidR="004C758E">
        <w:t>A large number of</w:t>
      </w:r>
      <w:r>
        <w:t xml:space="preserve"> investigations into the dynamics of forgiveness </w:t>
      </w:r>
      <w:r w:rsidR="00F6406F">
        <w:t xml:space="preserve">study </w:t>
      </w:r>
      <w:r>
        <w:t>conciliatory behavior</w:t>
      </w:r>
      <w:r w:rsidR="00F6406F">
        <w:t>s</w:t>
      </w:r>
      <w:r>
        <w:t xml:space="preserve"> following a transgression in freely chosen interpersonal relationships (McCullough et al., 1997).  This line of research defines forgiveness as motivational changes that facilitate the inhibition of destructive actions towards the interpersonal relationship.  Specifically, interpersonal forgiveness is defined as the betrayed individual becoming less motivated to retaliate against the </w:t>
      </w:r>
      <w:r w:rsidR="00A7673B">
        <w:t>offender</w:t>
      </w:r>
      <w:r>
        <w:t xml:space="preserve">, less motivated to continue estrangement from the offending party, and more motivated for reconciliatory actions towards the offender despite the harmful actions.  </w:t>
      </w:r>
      <w:r w:rsidR="00C206FB">
        <w:t>This</w:t>
      </w:r>
      <w:r w:rsidR="004C758E">
        <w:t xml:space="preserve"> research has found</w:t>
      </w:r>
      <w:r w:rsidR="006A7E9E">
        <w:t xml:space="preserve"> </w:t>
      </w:r>
      <w:r w:rsidR="004C758E">
        <w:t>that following an apology, t</w:t>
      </w:r>
      <w:r>
        <w:t>he betrayed party empathizes</w:t>
      </w:r>
      <w:r w:rsidR="000B67D5">
        <w:t xml:space="preserve"> more</w:t>
      </w:r>
      <w:r>
        <w:t xml:space="preserve"> with the transgressor</w:t>
      </w:r>
      <w:r w:rsidR="00F6406F">
        <w:t>.</w:t>
      </w:r>
      <w:r w:rsidR="004C758E">
        <w:t xml:space="preserve"> </w:t>
      </w:r>
      <w:r w:rsidR="001121D7">
        <w:t xml:space="preserve"> </w:t>
      </w:r>
      <w:r w:rsidR="009C6823">
        <w:t>Empathy</w:t>
      </w:r>
      <w:r w:rsidR="004C758E">
        <w:t xml:space="preserve"> leads to</w:t>
      </w:r>
      <w:r>
        <w:t xml:space="preserve"> forgiveness.</w:t>
      </w:r>
      <w:r w:rsidR="006A7E9E">
        <w:t xml:space="preserve"> </w:t>
      </w:r>
      <w:r w:rsidR="001121D7">
        <w:t xml:space="preserve"> </w:t>
      </w:r>
      <w:r w:rsidR="00F6406F">
        <w:t>E</w:t>
      </w:r>
      <w:r w:rsidR="008C4956">
        <w:t>mpathy</w:t>
      </w:r>
      <w:r w:rsidR="004C758E">
        <w:t xml:space="preserve"> </w:t>
      </w:r>
      <w:r w:rsidR="00F6406F">
        <w:t>means</w:t>
      </w:r>
      <w:r w:rsidR="008C4956">
        <w:t xml:space="preserve"> an other</w:t>
      </w:r>
      <w:r w:rsidR="00F6406F">
        <w:t>-</w:t>
      </w:r>
      <w:r w:rsidR="008C4956">
        <w:t>focused emotional response</w:t>
      </w:r>
      <w:r w:rsidR="004C758E">
        <w:t xml:space="preserve"> that</w:t>
      </w:r>
      <w:r w:rsidR="008C4956">
        <w:t xml:space="preserve"> </w:t>
      </w:r>
      <w:r w:rsidR="00864969">
        <w:t>leads</w:t>
      </w:r>
      <w:r w:rsidR="008C4956">
        <w:t xml:space="preserve"> one to experience feelings of sympathy, compassion</w:t>
      </w:r>
      <w:r w:rsidR="00D325AE">
        <w:t>,</w:t>
      </w:r>
      <w:r w:rsidR="008C4956">
        <w:t xml:space="preserve"> and tenderness for the other (Batson, 1991).  </w:t>
      </w:r>
      <w:r>
        <w:t xml:space="preserve">Empathizing with a close other increases awareness of guilt felt by the transgressor, highlights the transgressor’s feelings of loneliness, and increases efforts to maintain the relationship (McCullough et al., 1997). </w:t>
      </w:r>
    </w:p>
    <w:p w14:paraId="3DD48C37" w14:textId="77777777" w:rsidR="00AE370B" w:rsidRDefault="00AE370B" w:rsidP="00CF6E48">
      <w:pPr>
        <w:spacing w:after="0" w:line="480" w:lineRule="auto"/>
      </w:pPr>
      <w:r>
        <w:tab/>
        <w:t xml:space="preserve">This logic leads to the second hypothesis:  Following a transgression and confession, a remorseful apology will lead to increased empathy for the transgressor </w:t>
      </w:r>
      <w:r w:rsidR="00D20704">
        <w:t>resulting in</w:t>
      </w:r>
      <w:r w:rsidR="00C2464A">
        <w:t xml:space="preserve"> </w:t>
      </w:r>
      <w:r>
        <w:t xml:space="preserve">increased </w:t>
      </w:r>
      <w:r w:rsidR="009D19A4">
        <w:t>forgiveness</w:t>
      </w:r>
      <w:r>
        <w:t xml:space="preserve"> compared to a confession without remorse.</w:t>
      </w:r>
    </w:p>
    <w:p w14:paraId="7D443F0E" w14:textId="42AF1270" w:rsidR="000F3094" w:rsidRDefault="000B67D5" w:rsidP="000F3094">
      <w:pPr>
        <w:spacing w:after="0" w:line="480" w:lineRule="auto"/>
        <w:jc w:val="center"/>
        <w:rPr>
          <w:b/>
        </w:rPr>
      </w:pPr>
      <w:r>
        <w:rPr>
          <w:b/>
        </w:rPr>
        <w:t>Stability</w:t>
      </w:r>
    </w:p>
    <w:p w14:paraId="3E33F0AD" w14:textId="090B91E3" w:rsidR="000B67D5" w:rsidRPr="00AE370B" w:rsidRDefault="000F3094" w:rsidP="000F3094">
      <w:pPr>
        <w:spacing w:after="0" w:line="480" w:lineRule="auto"/>
      </w:pPr>
      <w:r w:rsidRPr="00AE370B">
        <w:rPr>
          <w:b/>
        </w:rPr>
        <w:tab/>
      </w:r>
      <w:r w:rsidR="000B67D5" w:rsidRPr="00AE370B">
        <w:t>A group expects member</w:t>
      </w:r>
      <w:r w:rsidR="00806060">
        <w:t>s</w:t>
      </w:r>
      <w:r w:rsidR="000B67D5" w:rsidRPr="00AE370B">
        <w:t xml:space="preserve"> to follow social norms (Raven, 1992).  For an observer</w:t>
      </w:r>
      <w:r w:rsidR="00806060">
        <w:t>,</w:t>
      </w:r>
      <w:r w:rsidR="000B67D5" w:rsidRPr="00AE370B">
        <w:t xml:space="preserve"> an individual’s likelihood of complying with social norms corresponds to perceptions of their morality (Kohlberg, 1969).  As </w:t>
      </w:r>
      <w:r w:rsidR="00985E38" w:rsidRPr="00AE370B">
        <w:t>such,</w:t>
      </w:r>
      <w:r w:rsidR="000B67D5" w:rsidRPr="00AE370B">
        <w:t xml:space="preserve"> the morality of an individual, and thus the likelihood of repeating the behavior is a utilitarian concern. </w:t>
      </w:r>
    </w:p>
    <w:p w14:paraId="69A4E899" w14:textId="1BE86BE9" w:rsidR="009D19A4" w:rsidRDefault="000B67D5" w:rsidP="000F3094">
      <w:pPr>
        <w:spacing w:after="0" w:line="480" w:lineRule="auto"/>
      </w:pPr>
      <w:r w:rsidRPr="00AE370B">
        <w:tab/>
      </w:r>
      <w:r w:rsidR="000F3094">
        <w:t xml:space="preserve">Through a series of acquaintance role-playing studies, </w:t>
      </w:r>
      <w:r w:rsidR="00933C52">
        <w:t xml:space="preserve">Gold and Weiner (2000) </w:t>
      </w:r>
      <w:r w:rsidR="000F3094">
        <w:t>ident</w:t>
      </w:r>
      <w:r w:rsidR="008C4956">
        <w:t>ified the utilitarian concern</w:t>
      </w:r>
      <w:r w:rsidR="003428AD">
        <w:t>,</w:t>
      </w:r>
      <w:r w:rsidR="000F3094">
        <w:t xml:space="preserve"> </w:t>
      </w:r>
      <w:r w:rsidR="00806060">
        <w:t xml:space="preserve">perceived </w:t>
      </w:r>
      <w:r w:rsidR="000F3094">
        <w:t>stability of an action</w:t>
      </w:r>
      <w:r w:rsidR="003428AD">
        <w:t>,</w:t>
      </w:r>
      <w:r w:rsidR="00F87DDF">
        <w:t xml:space="preserve"> </w:t>
      </w:r>
      <w:r w:rsidR="000F3094">
        <w:t>as the best predictor for forgiveness</w:t>
      </w:r>
      <w:r w:rsidR="00933C52">
        <w:t xml:space="preserve">. </w:t>
      </w:r>
      <w:r w:rsidR="008E4834">
        <w:t xml:space="preserve"> </w:t>
      </w:r>
      <w:r w:rsidR="00985E38">
        <w:lastRenderedPageBreak/>
        <w:t>Therefore,</w:t>
      </w:r>
      <w:r w:rsidR="003769E7">
        <w:t xml:space="preserve"> </w:t>
      </w:r>
      <w:r w:rsidR="00A34AB0">
        <w:t>w</w:t>
      </w:r>
      <w:r w:rsidR="000F3094">
        <w:t>hen a confession is forthcoming and expressed with remorse</w:t>
      </w:r>
      <w:r>
        <w:t>, the remorse indicates</w:t>
      </w:r>
      <w:r w:rsidR="000F3094">
        <w:t xml:space="preserve"> there is a recovery </w:t>
      </w:r>
      <w:r>
        <w:t>of</w:t>
      </w:r>
      <w:r w:rsidR="000F3094">
        <w:t xml:space="preserve"> morality</w:t>
      </w:r>
      <w:r>
        <w:t xml:space="preserve"> (indicating respect for social norms)</w:t>
      </w:r>
      <w:r w:rsidR="000F3094">
        <w:t xml:space="preserve"> ascribed to the perpetrator</w:t>
      </w:r>
      <w:r w:rsidR="001926C1">
        <w:t xml:space="preserve">. </w:t>
      </w:r>
      <w:r>
        <w:t xml:space="preserve"> A judgment is made that the transgressor will not repeat the behavior again (an attribution of behavioral instability), and forgiveness is more likely</w:t>
      </w:r>
      <w:r w:rsidR="00975D08">
        <w:t xml:space="preserve"> (</w:t>
      </w:r>
      <w:r w:rsidR="002670DD">
        <w:t>Davis &amp; Go</w:t>
      </w:r>
      <w:r w:rsidR="001926C1">
        <w:t>ld, 2011;</w:t>
      </w:r>
      <w:r w:rsidR="002670DD">
        <w:t xml:space="preserve"> </w:t>
      </w:r>
      <w:r w:rsidR="00975D08">
        <w:t>Gold &amp; Weiner, 2000).</w:t>
      </w:r>
      <w:r w:rsidR="00C824E1">
        <w:t xml:space="preserve">  </w:t>
      </w:r>
      <w:r w:rsidR="009C6823">
        <w:t>B</w:t>
      </w:r>
      <w:r w:rsidR="007155F3">
        <w:t>ased on evolutionary theory,</w:t>
      </w:r>
      <w:r w:rsidR="00C824E1">
        <w:t xml:space="preserve"> </w:t>
      </w:r>
      <w:r w:rsidR="006C2863">
        <w:t>utilitarian concerns</w:t>
      </w:r>
      <w:r w:rsidR="00C824E1">
        <w:t xml:space="preserve"> should be of primary importance in determining forgiveness for acquaintance and stranger relationships </w:t>
      </w:r>
      <w:r w:rsidR="009C6823">
        <w:t>(Gold &amp; Davis, 2005)</w:t>
      </w:r>
      <w:r w:rsidR="00634787">
        <w:t>.</w:t>
      </w:r>
    </w:p>
    <w:p w14:paraId="767C27EB" w14:textId="64A322EE" w:rsidR="00587A6D" w:rsidRDefault="009D19A4" w:rsidP="000F3094">
      <w:pPr>
        <w:spacing w:after="0" w:line="480" w:lineRule="auto"/>
      </w:pPr>
      <w:r>
        <w:tab/>
      </w:r>
      <w:r w:rsidR="0013584A">
        <w:t xml:space="preserve">Davis and Gold (2011) </w:t>
      </w:r>
      <w:r w:rsidR="009563F1">
        <w:t>found</w:t>
      </w:r>
      <w:r w:rsidR="003F750C">
        <w:t xml:space="preserve"> that</w:t>
      </w:r>
      <w:r w:rsidR="00F819EE">
        <w:t xml:space="preserve"> a remorseful apology (compared to a non-remorseful apology)</w:t>
      </w:r>
      <w:r>
        <w:t xml:space="preserve"> </w:t>
      </w:r>
      <w:r w:rsidR="006200BF">
        <w:t xml:space="preserve">significantly </w:t>
      </w:r>
      <w:r>
        <w:t xml:space="preserve">decreased </w:t>
      </w:r>
      <w:r w:rsidR="00F819EE">
        <w:t xml:space="preserve">perceptions of </w:t>
      </w:r>
      <w:r>
        <w:t xml:space="preserve">stability </w:t>
      </w:r>
      <w:r w:rsidR="00F819EE">
        <w:t xml:space="preserve">and </w:t>
      </w:r>
      <w:r w:rsidR="006200BF">
        <w:t xml:space="preserve">significantly </w:t>
      </w:r>
      <w:r>
        <w:t>increased</w:t>
      </w:r>
      <w:r w:rsidR="00F819EE">
        <w:t xml:space="preserve"> both</w:t>
      </w:r>
      <w:r>
        <w:t xml:space="preserve"> empathy and forgiveness. </w:t>
      </w:r>
      <w:r w:rsidR="0058196F">
        <w:t xml:space="preserve"> </w:t>
      </w:r>
      <w:r w:rsidR="00EA00B7">
        <w:t>Together, s</w:t>
      </w:r>
      <w:r w:rsidR="0058196F">
        <w:t>tability and empathy fully mediated</w:t>
      </w:r>
      <w:r w:rsidR="0013584A">
        <w:t xml:space="preserve"> the path between apology and forgiveness</w:t>
      </w:r>
      <w:r>
        <w:t xml:space="preserve">. </w:t>
      </w:r>
      <w:r w:rsidR="00CD2312">
        <w:t xml:space="preserve"> </w:t>
      </w:r>
      <w:r w:rsidR="00EA00B7">
        <w:t>First s</w:t>
      </w:r>
      <w:r>
        <w:t xml:space="preserve">tability mediated the effect of the remorseful apology on empathy, then </w:t>
      </w:r>
      <w:r w:rsidR="00CD2312">
        <w:t xml:space="preserve">empathy </w:t>
      </w:r>
      <w:r>
        <w:t>mediated the effect of stability on forgiveness.</w:t>
      </w:r>
      <w:r w:rsidR="00FA04BB">
        <w:t xml:space="preserve"> </w:t>
      </w:r>
      <w:r>
        <w:t xml:space="preserve"> </w:t>
      </w:r>
      <w:r w:rsidR="0013584A">
        <w:t xml:space="preserve">In addition to the stability-empathy-forgiveness path, there was a significant path directly from stability to forgiveness. </w:t>
      </w:r>
      <w:r w:rsidR="00CD2312">
        <w:t xml:space="preserve"> </w:t>
      </w:r>
      <w:r w:rsidR="00E004DF">
        <w:t>F</w:t>
      </w:r>
      <w:r w:rsidR="00155623">
        <w:t xml:space="preserve">or </w:t>
      </w:r>
      <w:r w:rsidR="00985E38">
        <w:t>the model to have good fit</w:t>
      </w:r>
      <w:r w:rsidR="00155623">
        <w:t>, perceptions of stability needed</w:t>
      </w:r>
      <w:r w:rsidR="00190F4C">
        <w:t xml:space="preserve"> to</w:t>
      </w:r>
      <w:r w:rsidR="00155623">
        <w:t xml:space="preserve"> preceded empathy and forgiveness</w:t>
      </w:r>
      <w:r w:rsidR="00BA0030">
        <w:t>.</w:t>
      </w:r>
    </w:p>
    <w:p w14:paraId="1414699F" w14:textId="31D21FE0" w:rsidR="00016421" w:rsidRDefault="00A66B51" w:rsidP="000F3094">
      <w:pPr>
        <w:spacing w:after="0" w:line="480" w:lineRule="auto"/>
      </w:pPr>
      <w:r>
        <w:tab/>
      </w:r>
      <w:r w:rsidR="000F3094">
        <w:t xml:space="preserve">This logic leads to the </w:t>
      </w:r>
      <w:r w:rsidR="00AE370B">
        <w:t xml:space="preserve">third </w:t>
      </w:r>
      <w:r w:rsidR="000F3094">
        <w:t xml:space="preserve">hypothesis: </w:t>
      </w:r>
      <w:r w:rsidR="001C3893">
        <w:t>After a transgression</w:t>
      </w:r>
      <w:r w:rsidR="009518D7">
        <w:t xml:space="preserve"> by a stranger</w:t>
      </w:r>
      <w:r w:rsidR="001C3893">
        <w:t>,</w:t>
      </w:r>
      <w:r w:rsidR="003F750C">
        <w:t xml:space="preserve"> a remorseful apology</w:t>
      </w:r>
      <w:r w:rsidR="00016421">
        <w:t xml:space="preserve"> as compared to a non-remorseful apology</w:t>
      </w:r>
      <w:r w:rsidR="003F750C">
        <w:t xml:space="preserve"> will result in decreased perceptions of stability </w:t>
      </w:r>
      <w:r w:rsidR="009D19A4">
        <w:t xml:space="preserve">while increasing empathy and </w:t>
      </w:r>
      <w:r w:rsidR="003F750C">
        <w:t>forgiveness.</w:t>
      </w:r>
    </w:p>
    <w:p w14:paraId="6E24A6FD" w14:textId="12D02AE3" w:rsidR="00016421" w:rsidRDefault="00937525" w:rsidP="000F3094">
      <w:pPr>
        <w:spacing w:after="0" w:line="480" w:lineRule="auto"/>
      </w:pPr>
      <w:r>
        <w:tab/>
        <w:t>Hypothesis 4a</w:t>
      </w:r>
      <w:r w:rsidR="00016421">
        <w:t xml:space="preserve">: </w:t>
      </w:r>
      <w:r w:rsidR="00BA0030">
        <w:t>T</w:t>
      </w:r>
      <w:r w:rsidR="009230DA">
        <w:t>he effect of a remorseful apology on forgiveness will be mediated by stability and empathy, with both a path from stability to empathy</w:t>
      </w:r>
      <w:r w:rsidR="00E004DF">
        <w:t xml:space="preserve"> to forgiveness</w:t>
      </w:r>
      <w:r w:rsidR="009230DA">
        <w:t xml:space="preserve">, and a direct path from stability to forgiveness. </w:t>
      </w:r>
    </w:p>
    <w:p w14:paraId="326FD764" w14:textId="37F0FFC1" w:rsidR="00085CD3" w:rsidRDefault="00E3643C" w:rsidP="00085CD3">
      <w:pPr>
        <w:spacing w:after="0" w:line="480" w:lineRule="auto"/>
      </w:pPr>
      <w:r>
        <w:tab/>
      </w:r>
      <w:r w:rsidR="00BD0AED">
        <w:t>Hypothesis</w:t>
      </w:r>
      <w:r>
        <w:t xml:space="preserve"> 4</w:t>
      </w:r>
      <w:r w:rsidR="00937525">
        <w:t>b</w:t>
      </w:r>
      <w:r>
        <w:t xml:space="preserve">: </w:t>
      </w:r>
      <w:r w:rsidR="00BA0030">
        <w:t>T</w:t>
      </w:r>
      <w:r w:rsidR="00085CD3">
        <w:t xml:space="preserve">he effect of </w:t>
      </w:r>
      <w:r w:rsidR="00395D7D">
        <w:t>remorse condition (remorse/no remorse)</w:t>
      </w:r>
      <w:r w:rsidR="00085CD3">
        <w:t xml:space="preserve"> on empathy </w:t>
      </w:r>
      <w:r w:rsidR="00BA0030">
        <w:t xml:space="preserve">will </w:t>
      </w:r>
      <w:r w:rsidR="00085CD3">
        <w:t>be mediated by attributions of behavioral stability.</w:t>
      </w:r>
    </w:p>
    <w:p w14:paraId="6A0D52F4" w14:textId="06FF39A9" w:rsidR="003C7D6A" w:rsidRDefault="00085CD3" w:rsidP="00085CD3">
      <w:pPr>
        <w:spacing w:after="0" w:line="480" w:lineRule="auto"/>
      </w:pPr>
      <w:r>
        <w:lastRenderedPageBreak/>
        <w:tab/>
        <w:t xml:space="preserve">Hypothesis 4c: </w:t>
      </w:r>
      <w:r w:rsidR="00BA0030">
        <w:t>T</w:t>
      </w:r>
      <w:r>
        <w:t xml:space="preserve">he effect of stability on forgiveness </w:t>
      </w:r>
      <w:r w:rsidR="00BA0030">
        <w:t xml:space="preserve">will operate </w:t>
      </w:r>
      <w:r w:rsidR="003428AD">
        <w:t xml:space="preserve">both </w:t>
      </w:r>
      <w:r>
        <w:t>directly and</w:t>
      </w:r>
      <w:r w:rsidR="003428AD">
        <w:t xml:space="preserve"> </w:t>
      </w:r>
      <w:r w:rsidR="00BA0030">
        <w:t>through</w:t>
      </w:r>
      <w:r>
        <w:t xml:space="preserve"> empathy.</w:t>
      </w:r>
    </w:p>
    <w:p w14:paraId="0EDD529A" w14:textId="77777777" w:rsidR="000F3094" w:rsidRDefault="000F3094" w:rsidP="00085CD3">
      <w:pPr>
        <w:spacing w:after="0" w:line="480" w:lineRule="auto"/>
        <w:rPr>
          <w:b/>
        </w:rPr>
      </w:pPr>
      <w:r>
        <w:rPr>
          <w:b/>
        </w:rPr>
        <w:t>Overview of the Current Study</w:t>
      </w:r>
    </w:p>
    <w:p w14:paraId="5BB693D1" w14:textId="6DD79262" w:rsidR="00B86573" w:rsidRDefault="000F3094" w:rsidP="000F3094">
      <w:pPr>
        <w:spacing w:after="0" w:line="480" w:lineRule="auto"/>
      </w:pPr>
      <w:r>
        <w:tab/>
      </w:r>
      <w:r w:rsidR="00F93B54">
        <w:t xml:space="preserve">The current study </w:t>
      </w:r>
      <w:r w:rsidR="004243A6">
        <w:t>is designed to examine</w:t>
      </w:r>
      <w:r w:rsidR="00F93B54">
        <w:t xml:space="preserve"> forgiveness in the context of</w:t>
      </w:r>
      <w:r w:rsidR="00D148F7">
        <w:t xml:space="preserve"> a confession of wrongdoing with </w:t>
      </w:r>
      <w:r w:rsidR="00D8306E">
        <w:t xml:space="preserve">the transgressor </w:t>
      </w:r>
      <w:r w:rsidR="00084AE5">
        <w:t>offering either</w:t>
      </w:r>
      <w:r w:rsidR="00D8306E">
        <w:t xml:space="preserve"> a remorseful apology or</w:t>
      </w:r>
      <w:r w:rsidR="00045764">
        <w:t xml:space="preserve"> one</w:t>
      </w:r>
      <w:r w:rsidR="00D8306E">
        <w:t xml:space="preserve"> lacking any expression of remorse. </w:t>
      </w:r>
      <w:r w:rsidR="00FA04BB">
        <w:t xml:space="preserve"> </w:t>
      </w:r>
      <w:r w:rsidR="0043502F">
        <w:t xml:space="preserve">To add realism and psychological impact, participants </w:t>
      </w:r>
      <w:r w:rsidR="00F63E99">
        <w:t>thought</w:t>
      </w:r>
      <w:r w:rsidR="0043502F">
        <w:t xml:space="preserve"> they were playing</w:t>
      </w:r>
      <w:r w:rsidR="0053206C">
        <w:t xml:space="preserve"> a game with</w:t>
      </w:r>
      <w:r w:rsidR="0043502F">
        <w:t xml:space="preserve"> a</w:t>
      </w:r>
      <w:r w:rsidR="0053206C">
        <w:t xml:space="preserve"> </w:t>
      </w:r>
      <w:r w:rsidR="0043502F">
        <w:t xml:space="preserve">real person in a room a few </w:t>
      </w:r>
      <w:r w:rsidR="00AF04BB">
        <w:t xml:space="preserve">feet </w:t>
      </w:r>
      <w:r w:rsidR="0043502F">
        <w:t>away</w:t>
      </w:r>
      <w:r w:rsidR="0053206C">
        <w:t>.</w:t>
      </w:r>
      <w:r w:rsidR="003F4E42">
        <w:t xml:space="preserve">  </w:t>
      </w:r>
      <w:r w:rsidR="00AF44EF">
        <w:t>However,</w:t>
      </w:r>
      <w:r w:rsidR="008C0898">
        <w:t xml:space="preserve"> the “other person” was actually a program that ran on the participant’s computer.</w:t>
      </w:r>
      <w:r w:rsidR="00D148F7">
        <w:t xml:space="preserve"> </w:t>
      </w:r>
      <w:r w:rsidR="00EE0CFC">
        <w:t xml:space="preserve"> </w:t>
      </w:r>
      <w:r w:rsidR="00D8306E">
        <w:t xml:space="preserve">Research assistants took a number of steps </w:t>
      </w:r>
      <w:r w:rsidR="00D148F7">
        <w:t xml:space="preserve">to make the </w:t>
      </w:r>
      <w:r w:rsidR="006D70ED">
        <w:t>“</w:t>
      </w:r>
      <w:r w:rsidR="00D148F7">
        <w:t>other pe</w:t>
      </w:r>
      <w:r w:rsidR="00E4285C">
        <w:t>r</w:t>
      </w:r>
      <w:r w:rsidR="00D148F7">
        <w:t>son</w:t>
      </w:r>
      <w:r w:rsidR="006D70ED">
        <w:t>”</w:t>
      </w:r>
      <w:r w:rsidR="00D148F7">
        <w:t xml:space="preserve"> seem real. </w:t>
      </w:r>
      <w:r w:rsidR="00EE0CFC">
        <w:t xml:space="preserve"> </w:t>
      </w:r>
      <w:r w:rsidR="00D148F7">
        <w:t xml:space="preserve">During the study, </w:t>
      </w:r>
      <w:r w:rsidR="0053206C">
        <w:t>the “other person”</w:t>
      </w:r>
      <w:r w:rsidR="0043502F">
        <w:t xml:space="preserve"> agree</w:t>
      </w:r>
      <w:r w:rsidR="00D148F7">
        <w:t>s</w:t>
      </w:r>
      <w:r w:rsidR="0043502F">
        <w:t xml:space="preserve"> to be a team member with </w:t>
      </w:r>
      <w:r w:rsidR="00D148F7">
        <w:t xml:space="preserve">the participant </w:t>
      </w:r>
      <w:r w:rsidR="0043502F">
        <w:t xml:space="preserve">in a game where </w:t>
      </w:r>
      <w:r w:rsidR="00D148F7">
        <w:t>the</w:t>
      </w:r>
      <w:r w:rsidR="0043502F">
        <w:t xml:space="preserve"> winners could receive $50 and extra participation points</w:t>
      </w:r>
      <w:r w:rsidR="00355D6B">
        <w:t xml:space="preserve"> towards class credit</w:t>
      </w:r>
      <w:r w:rsidR="0043502F">
        <w:t xml:space="preserve">. </w:t>
      </w:r>
      <w:r w:rsidR="00EE0CFC">
        <w:t xml:space="preserve"> </w:t>
      </w:r>
      <w:r w:rsidR="00D148F7">
        <w:t>T</w:t>
      </w:r>
      <w:r w:rsidR="00F63E99">
        <w:t xml:space="preserve">he </w:t>
      </w:r>
      <w:r w:rsidR="0043502F">
        <w:t xml:space="preserve">“partner” agrees to cooperate for mutual benefit, and then breaks the agreement </w:t>
      </w:r>
      <w:r w:rsidR="00F63E99">
        <w:t>by cheating</w:t>
      </w:r>
      <w:r w:rsidR="00D148F7">
        <w:t>,</w:t>
      </w:r>
      <w:r w:rsidR="0043502F">
        <w:t xml:space="preserve"> causing the participant to lose. </w:t>
      </w:r>
      <w:r w:rsidR="00EE0CFC">
        <w:t xml:space="preserve"> </w:t>
      </w:r>
      <w:r w:rsidR="00B86573">
        <w:t xml:space="preserve">To manipulate remorse, </w:t>
      </w:r>
      <w:r w:rsidR="00F63E99">
        <w:t xml:space="preserve">we </w:t>
      </w:r>
      <w:r w:rsidR="00860B51">
        <w:t>had</w:t>
      </w:r>
      <w:r w:rsidR="00F63E99">
        <w:t xml:space="preserve"> </w:t>
      </w:r>
      <w:r w:rsidR="00F8611C">
        <w:t>the “partners” exchange</w:t>
      </w:r>
      <w:r w:rsidR="00F63E99">
        <w:t xml:space="preserve"> </w:t>
      </w:r>
      <w:r w:rsidR="00B86573">
        <w:t>text messag</w:t>
      </w:r>
      <w:r w:rsidR="00F8611C">
        <w:t>es</w:t>
      </w:r>
      <w:r w:rsidR="00B86573">
        <w:t xml:space="preserve"> </w:t>
      </w:r>
      <w:r w:rsidR="00F8611C">
        <w:t>following the computer game</w:t>
      </w:r>
      <w:r w:rsidR="00B86573">
        <w:t xml:space="preserve">. </w:t>
      </w:r>
      <w:r w:rsidR="00EE0CFC">
        <w:t xml:space="preserve"> At the beginning of the study</w:t>
      </w:r>
      <w:r w:rsidR="004243A6">
        <w:t>,</w:t>
      </w:r>
      <w:r w:rsidR="00EE0CFC">
        <w:t xml:space="preserve"> t</w:t>
      </w:r>
      <w:r w:rsidR="00D148F7">
        <w:t>here was an attempt to manipulate</w:t>
      </w:r>
      <w:r w:rsidR="00F93B54">
        <w:t xml:space="preserve"> group status</w:t>
      </w:r>
      <w:r w:rsidR="00D148F7">
        <w:t xml:space="preserve"> </w:t>
      </w:r>
      <w:r w:rsidR="00F8611C">
        <w:t>us</w:t>
      </w:r>
      <w:r w:rsidR="00D148F7">
        <w:t>ing a</w:t>
      </w:r>
      <w:r w:rsidR="00F8611C">
        <w:t xml:space="preserve"> </w:t>
      </w:r>
      <w:r w:rsidR="00F93B54">
        <w:t>m</w:t>
      </w:r>
      <w:r w:rsidR="009354CE">
        <w:t>inimal group paradigm</w:t>
      </w:r>
      <w:r w:rsidR="00EE0CFC">
        <w:t xml:space="preserve"> </w:t>
      </w:r>
      <w:r w:rsidR="00D148F7">
        <w:t xml:space="preserve">via </w:t>
      </w:r>
      <w:r w:rsidR="00F8611C">
        <w:t>a dot matrix</w:t>
      </w:r>
      <w:r w:rsidR="0053206C">
        <w:t xml:space="preserve"> estimation task</w:t>
      </w:r>
      <w:r w:rsidR="00EE0CFC">
        <w:t xml:space="preserve"> (Tajfel &amp; Turner, 1979)</w:t>
      </w:r>
      <w:r w:rsidR="00D148F7">
        <w:t xml:space="preserve">, but this </w:t>
      </w:r>
      <w:r w:rsidR="00A0660B">
        <w:t xml:space="preserve">was </w:t>
      </w:r>
      <w:r w:rsidR="00D148F7">
        <w:t xml:space="preserve">ineffective and was </w:t>
      </w:r>
      <w:r w:rsidR="00A0660B">
        <w:t xml:space="preserve">therefore </w:t>
      </w:r>
      <w:r w:rsidR="00D148F7">
        <w:t>not included in the analysis</w:t>
      </w:r>
      <w:r w:rsidR="0043502F">
        <w:t xml:space="preserve">. </w:t>
      </w:r>
      <w:r w:rsidR="00F93B54">
        <w:t xml:space="preserve"> </w:t>
      </w:r>
      <w:r w:rsidR="00B86573">
        <w:t>IRB approval was obtained before beginning the study.</w:t>
      </w:r>
    </w:p>
    <w:p w14:paraId="0651A9C6" w14:textId="77777777" w:rsidR="000F3094" w:rsidRDefault="000F3094" w:rsidP="000F3094">
      <w:pPr>
        <w:spacing w:after="0" w:line="480" w:lineRule="auto"/>
        <w:jc w:val="center"/>
        <w:rPr>
          <w:b/>
        </w:rPr>
      </w:pPr>
      <w:r>
        <w:rPr>
          <w:b/>
        </w:rPr>
        <w:t>Method</w:t>
      </w:r>
    </w:p>
    <w:p w14:paraId="05EAB32D" w14:textId="77777777" w:rsidR="000F3094" w:rsidRDefault="000F3094" w:rsidP="000F3094">
      <w:pPr>
        <w:spacing w:after="0" w:line="480" w:lineRule="auto"/>
        <w:rPr>
          <w:b/>
        </w:rPr>
      </w:pPr>
      <w:r>
        <w:rPr>
          <w:b/>
        </w:rPr>
        <w:t>Participants</w:t>
      </w:r>
    </w:p>
    <w:p w14:paraId="2330A1CB" w14:textId="6FCE746A" w:rsidR="00E35861" w:rsidRDefault="000F3094" w:rsidP="000F3094">
      <w:pPr>
        <w:spacing w:after="0" w:line="480" w:lineRule="auto"/>
      </w:pPr>
      <w:r>
        <w:tab/>
      </w:r>
      <w:r w:rsidR="00B86573">
        <w:t>Participants were rec</w:t>
      </w:r>
      <w:r w:rsidR="0043502F">
        <w:t xml:space="preserve">ruited from the Humboldt State (HSU) </w:t>
      </w:r>
      <w:r w:rsidR="00B86573">
        <w:t xml:space="preserve">research participation pool. </w:t>
      </w:r>
      <w:r w:rsidR="0043502F">
        <w:t>At HSU, s</w:t>
      </w:r>
      <w:r w:rsidR="00B86573">
        <w:t>tudents can choose to take part in research or do an alternate assignment to earn points for classes</w:t>
      </w:r>
      <w:r w:rsidR="0043502F">
        <w:t>.</w:t>
      </w:r>
      <w:r w:rsidR="00D72E00">
        <w:t xml:space="preserve"> </w:t>
      </w:r>
      <w:r w:rsidR="00AD55E8">
        <w:t xml:space="preserve"> </w:t>
      </w:r>
      <w:r w:rsidR="00D72E00">
        <w:t xml:space="preserve">Actual participants choose to either cooperate or compete with the other “participant.”  Competing was the planned transgression, so we needed participants to agree to </w:t>
      </w:r>
      <w:r w:rsidR="00D72E00">
        <w:lastRenderedPageBreak/>
        <w:t xml:space="preserve">cooperate for the experiment to work. Two who showed up for the study choose to compete and were immediately released </w:t>
      </w:r>
      <w:r w:rsidR="00E35861">
        <w:t>before the study began</w:t>
      </w:r>
      <w:r w:rsidR="00D72E00">
        <w:t xml:space="preserve">. </w:t>
      </w:r>
    </w:p>
    <w:p w14:paraId="10F4D4EA" w14:textId="7FBD1862" w:rsidR="00D72E00" w:rsidRDefault="00E35861" w:rsidP="000F3094">
      <w:pPr>
        <w:spacing w:after="0" w:line="480" w:lineRule="auto"/>
      </w:pPr>
      <w:r>
        <w:tab/>
        <w:t>Twenty-three participants started the study, but self-selected out by failing the manipulation check which were instructions directing participants to not complete the last sec</w:t>
      </w:r>
      <w:r w:rsidR="0065378F">
        <w:t xml:space="preserve">tion of the dependent measures </w:t>
      </w:r>
      <w:r>
        <w:t>(the RTS scale, see below) if they felt there was no transgression.  However since there was always a transgression, not perceiving one meant the manipulation failed.  Of those participants who failed, 16 were in the no remorse condition and seven were in the remorse condition.  Those who failed the manipulation check reported that their partner played more fairly (</w:t>
      </w:r>
      <w:r>
        <w:rPr>
          <w:i/>
        </w:rPr>
        <w:t>M</w:t>
      </w:r>
      <w:r>
        <w:t xml:space="preserve"> = 5.1, </w:t>
      </w:r>
      <w:r>
        <w:rPr>
          <w:i/>
        </w:rPr>
        <w:t>SD</w:t>
      </w:r>
      <w:r>
        <w:t xml:space="preserve"> = 1.4) than participants who did not fail the manipulation check (</w:t>
      </w:r>
      <w:r>
        <w:rPr>
          <w:i/>
        </w:rPr>
        <w:t>M</w:t>
      </w:r>
      <w:r>
        <w:t xml:space="preserve"> = 2.69, </w:t>
      </w:r>
      <w:r>
        <w:rPr>
          <w:i/>
        </w:rPr>
        <w:t>SD</w:t>
      </w:r>
      <w:r>
        <w:t xml:space="preserve"> =1.4), </w:t>
      </w:r>
      <w:r>
        <w:rPr>
          <w:i/>
        </w:rPr>
        <w:t>t</w:t>
      </w:r>
      <w:r>
        <w:t xml:space="preserve"> (122) = 7.3, </w:t>
      </w:r>
      <w:r>
        <w:rPr>
          <w:i/>
        </w:rPr>
        <w:t>p</w:t>
      </w:r>
      <w:r>
        <w:t xml:space="preserve"> &lt; .05.  Those who failed the manipulation check in the </w:t>
      </w:r>
      <w:r w:rsidR="003868AD">
        <w:t>n</w:t>
      </w:r>
      <w:r>
        <w:t>o remorse condition thought their partners had been more fair (</w:t>
      </w:r>
      <w:r>
        <w:rPr>
          <w:i/>
        </w:rPr>
        <w:t>M</w:t>
      </w:r>
      <w:r>
        <w:t xml:space="preserve"> = 5.5, </w:t>
      </w:r>
      <w:r>
        <w:rPr>
          <w:i/>
        </w:rPr>
        <w:t>SD</w:t>
      </w:r>
      <w:r>
        <w:t xml:space="preserve"> = 1.2) than those in the remorse condition (</w:t>
      </w:r>
      <w:r>
        <w:rPr>
          <w:i/>
        </w:rPr>
        <w:t>M</w:t>
      </w:r>
      <w:r>
        <w:t xml:space="preserve"> = 4.1, </w:t>
      </w:r>
      <w:r>
        <w:rPr>
          <w:i/>
        </w:rPr>
        <w:t>SD</w:t>
      </w:r>
      <w:r>
        <w:t xml:space="preserve"> = 1.5), </w:t>
      </w:r>
      <w:r>
        <w:rPr>
          <w:i/>
        </w:rPr>
        <w:t>t</w:t>
      </w:r>
      <w:r>
        <w:t xml:space="preserve"> (122) = -2.3, </w:t>
      </w:r>
      <w:r>
        <w:rPr>
          <w:i/>
        </w:rPr>
        <w:t>p</w:t>
      </w:r>
      <w:r>
        <w:t xml:space="preserve"> &lt; .05.  However for those who did not fail the manipulation check there was no difference in perceived fairness between conditions (remorse </w:t>
      </w:r>
      <w:r>
        <w:rPr>
          <w:i/>
        </w:rPr>
        <w:t>M</w:t>
      </w:r>
      <w:r>
        <w:t xml:space="preserve"> = 2.7, no remorse </w:t>
      </w:r>
      <w:r>
        <w:rPr>
          <w:i/>
        </w:rPr>
        <w:t>M</w:t>
      </w:r>
      <w:r>
        <w:t xml:space="preserve"> = 2.7).  The Enright forgiveness measure was completed before the manipulation check. </w:t>
      </w:r>
      <w:r w:rsidR="0065378F">
        <w:t xml:space="preserve"> </w:t>
      </w:r>
      <w:r>
        <w:t xml:space="preserve">There </w:t>
      </w:r>
      <w:r w:rsidR="0065378F">
        <w:t>were</w:t>
      </w:r>
      <w:r>
        <w:t xml:space="preserve"> no differences between remorse conditions for those who failed the manipulation check on the Enright forgiveness measure.  However, there were significant differences in overall forgiveness on the Enright scale between remorse conditions for those who did not fail the manipulation check (remorse </w:t>
      </w:r>
      <w:r>
        <w:rPr>
          <w:i/>
        </w:rPr>
        <w:t>M</w:t>
      </w:r>
      <w:r>
        <w:t xml:space="preserve"> = 4.4, no remorse </w:t>
      </w:r>
      <w:r>
        <w:rPr>
          <w:i/>
        </w:rPr>
        <w:t>M</w:t>
      </w:r>
      <w:r>
        <w:t xml:space="preserve"> = 3.7), </w:t>
      </w:r>
      <w:r>
        <w:rPr>
          <w:i/>
        </w:rPr>
        <w:t>p</w:t>
      </w:r>
      <w:r>
        <w:t xml:space="preserve"> &lt; .05.</w:t>
      </w:r>
      <w:r w:rsidR="00605EB1">
        <w:t xml:space="preserve"> </w:t>
      </w:r>
      <w:r w:rsidR="0065378F">
        <w:t xml:space="preserve"> T</w:t>
      </w:r>
      <w:r w:rsidR="00605EB1">
        <w:t xml:space="preserve">hese results </w:t>
      </w:r>
      <w:r w:rsidR="0065378F">
        <w:t>support</w:t>
      </w:r>
      <w:r w:rsidR="00605EB1">
        <w:t xml:space="preserve"> our interpretation that th</w:t>
      </w:r>
      <w:r w:rsidR="00FA0692">
        <w:t>e manipulation check successfully identified</w:t>
      </w:r>
      <w:r w:rsidR="00605EB1">
        <w:t xml:space="preserve"> participants </w:t>
      </w:r>
      <w:r w:rsidR="00FA0692">
        <w:t xml:space="preserve">who </w:t>
      </w:r>
      <w:r w:rsidR="00605EB1">
        <w:t>were not manipulated as intended.</w:t>
      </w:r>
    </w:p>
    <w:p w14:paraId="17E87933" w14:textId="0BCF7008" w:rsidR="000F3094" w:rsidRPr="001C4D3C" w:rsidRDefault="00D72E00" w:rsidP="000F3094">
      <w:pPr>
        <w:spacing w:after="0" w:line="480" w:lineRule="auto"/>
      </w:pPr>
      <w:r>
        <w:tab/>
      </w:r>
      <w:r w:rsidR="0043502F">
        <w:t xml:space="preserve">There were </w:t>
      </w:r>
      <w:r w:rsidR="001F16A1">
        <w:t>77</w:t>
      </w:r>
      <w:r w:rsidR="0043502F">
        <w:t xml:space="preserve"> self-identified female and 2</w:t>
      </w:r>
      <w:r w:rsidR="001F16A1">
        <w:t>5</w:t>
      </w:r>
      <w:r w:rsidR="0043502F">
        <w:t xml:space="preserve"> male participants (</w:t>
      </w:r>
      <w:r w:rsidR="0043502F">
        <w:rPr>
          <w:i/>
        </w:rPr>
        <w:t>M</w:t>
      </w:r>
      <w:r w:rsidR="0043502F">
        <w:rPr>
          <w:i/>
          <w:vertAlign w:val="subscript"/>
        </w:rPr>
        <w:t>age</w:t>
      </w:r>
      <w:r w:rsidR="0043502F">
        <w:rPr>
          <w:i/>
        </w:rPr>
        <w:t xml:space="preserve"> =</w:t>
      </w:r>
      <w:r w:rsidR="0043502F">
        <w:t>20</w:t>
      </w:r>
      <w:r w:rsidR="00A478A7">
        <w:t>.3</w:t>
      </w:r>
      <w:r w:rsidR="0043502F">
        <w:t xml:space="preserve">) used in the analysis. </w:t>
      </w:r>
      <w:r w:rsidR="00A50108">
        <w:t xml:space="preserve"> </w:t>
      </w:r>
      <w:r w:rsidR="00A478A7">
        <w:t xml:space="preserve">51% of the sample self-identified as White, 24.5% as Hispanic, 13.7% as 2 or more races, 5.9% as Black, </w:t>
      </w:r>
      <w:r w:rsidR="001876ED">
        <w:t xml:space="preserve">with </w:t>
      </w:r>
      <w:r w:rsidR="00A478A7">
        <w:t>no other group exceed</w:t>
      </w:r>
      <w:r w:rsidR="001876ED">
        <w:t>ing</w:t>
      </w:r>
      <w:r w:rsidR="00A478A7">
        <w:t xml:space="preserve"> 2% of the sample. </w:t>
      </w:r>
      <w:r w:rsidR="00A50108">
        <w:t xml:space="preserve"> </w:t>
      </w:r>
    </w:p>
    <w:p w14:paraId="4C7E67AD" w14:textId="77777777" w:rsidR="000F3094" w:rsidRPr="00DD6BE0" w:rsidRDefault="00E70CB4" w:rsidP="000F3094">
      <w:pPr>
        <w:spacing w:after="0" w:line="480" w:lineRule="auto"/>
      </w:pPr>
      <w:r>
        <w:rPr>
          <w:b/>
        </w:rPr>
        <w:lastRenderedPageBreak/>
        <w:t>Dependent Measures</w:t>
      </w:r>
    </w:p>
    <w:p w14:paraId="285C42FF" w14:textId="0ECA20BB" w:rsidR="000F3094" w:rsidRPr="004D0325" w:rsidRDefault="000F3094" w:rsidP="000F3094">
      <w:pPr>
        <w:spacing w:after="0" w:line="480" w:lineRule="auto"/>
      </w:pPr>
      <w:r>
        <w:rPr>
          <w:b/>
        </w:rPr>
        <w:tab/>
        <w:t xml:space="preserve">Response to a Transgression Scale (RTS). </w:t>
      </w:r>
      <w:r>
        <w:t>The RTS (Gold &amp; Weiner, 2000) is a 23-item scale</w:t>
      </w:r>
      <w:r w:rsidR="001F16A1">
        <w:t xml:space="preserve">. </w:t>
      </w:r>
      <w:r w:rsidR="00885873">
        <w:t xml:space="preserve"> </w:t>
      </w:r>
      <w:r w:rsidR="001F16A1">
        <w:t xml:space="preserve">We used </w:t>
      </w:r>
      <w:r w:rsidR="00E70CB4">
        <w:t>four</w:t>
      </w:r>
      <w:r>
        <w:t xml:space="preserve"> subscales that measure the constructs of forgiveness (</w:t>
      </w:r>
      <w:r>
        <w:sym w:font="Symbol" w:char="F061"/>
      </w:r>
      <w:r>
        <w:t xml:space="preserve"> = .7</w:t>
      </w:r>
      <w:r w:rsidR="00E70CB4">
        <w:t>06</w:t>
      </w:r>
      <w:r>
        <w:t>), empathy (</w:t>
      </w:r>
      <w:r>
        <w:sym w:font="Symbol" w:char="F061"/>
      </w:r>
      <w:r>
        <w:t xml:space="preserve"> = .7</w:t>
      </w:r>
      <w:r w:rsidR="00E70CB4">
        <w:t>5</w:t>
      </w:r>
      <w:r>
        <w:t>), stability (</w:t>
      </w:r>
      <w:r>
        <w:sym w:font="Symbol" w:char="F061"/>
      </w:r>
      <w:r>
        <w:t xml:space="preserve"> = .</w:t>
      </w:r>
      <w:r w:rsidR="00E70CB4">
        <w:t>786</w:t>
      </w:r>
      <w:r>
        <w:t>), and remorse (</w:t>
      </w:r>
      <w:r>
        <w:sym w:font="Symbol" w:char="F061"/>
      </w:r>
      <w:r>
        <w:t xml:space="preserve"> = .90</w:t>
      </w:r>
      <w:r w:rsidR="00E70CB4">
        <w:t>9</w:t>
      </w:r>
      <w:r>
        <w:t xml:space="preserve">). </w:t>
      </w:r>
      <w:r w:rsidR="009146DB">
        <w:t xml:space="preserve"> </w:t>
      </w:r>
      <w:r>
        <w:t>The constructs of forgiveness</w:t>
      </w:r>
      <w:r w:rsidR="00E70CB4">
        <w:t xml:space="preserve"> </w:t>
      </w:r>
      <w:r>
        <w:t>and empathy refer to the feelings of the participant (e.g., “How much do you forgive this person?”</w:t>
      </w:r>
      <w:r w:rsidR="00E70CB4">
        <w:t xml:space="preserve">; </w:t>
      </w:r>
      <w:r w:rsidR="00A40B99">
        <w:t>“</w:t>
      </w:r>
      <w:r w:rsidR="00A40B99" w:rsidRPr="00E2300E">
        <w:rPr>
          <w:bCs/>
          <w:color w:val="000000"/>
        </w:rPr>
        <w:t>How empathetic did you feel towards this person?</w:t>
      </w:r>
      <w:r w:rsidR="00A40B99">
        <w:rPr>
          <w:bCs/>
          <w:color w:val="000000"/>
        </w:rPr>
        <w:t>”</w:t>
      </w:r>
      <w:r>
        <w:t>)</w:t>
      </w:r>
      <w:r w:rsidR="00A40B99">
        <w:t>.</w:t>
      </w:r>
      <w:r>
        <w:t xml:space="preserve"> </w:t>
      </w:r>
      <w:r w:rsidR="009146DB">
        <w:t xml:space="preserve"> </w:t>
      </w:r>
      <w:r w:rsidR="00946899">
        <w:t>T</w:t>
      </w:r>
      <w:r>
        <w:t xml:space="preserve">he constructs of stability and remorse refer to how the participant believes the other participant feels (e.g., </w:t>
      </w:r>
      <w:r w:rsidR="00A40B99">
        <w:t>“</w:t>
      </w:r>
      <w:r w:rsidR="00A40B99" w:rsidRPr="00E2300E">
        <w:rPr>
          <w:bCs/>
          <w:color w:val="000000"/>
        </w:rPr>
        <w:t xml:space="preserve">How likely do you think it is that this person would continue to </w:t>
      </w:r>
      <w:r w:rsidR="00A40B99">
        <w:rPr>
          <w:bCs/>
          <w:color w:val="000000"/>
        </w:rPr>
        <w:t xml:space="preserve">engage in the bad behavior?”; </w:t>
      </w:r>
      <w:r>
        <w:t xml:space="preserve">“How much remorse did you think this person showed?”). </w:t>
      </w:r>
      <w:r w:rsidR="00587DAD">
        <w:t xml:space="preserve"> </w:t>
      </w:r>
      <w:r w:rsidR="00504E67">
        <w:t xml:space="preserve">On these scales </w:t>
      </w:r>
      <w:r w:rsidR="00877018">
        <w:t xml:space="preserve">1 is the minimum </w:t>
      </w:r>
      <w:r w:rsidR="00276B6E">
        <w:t>with</w:t>
      </w:r>
      <w:r w:rsidR="00877018">
        <w:t xml:space="preserve"> 5 the maximum rating</w:t>
      </w:r>
      <w:r w:rsidR="00A40B99">
        <w:t xml:space="preserve"> </w:t>
      </w:r>
      <w:r w:rsidR="00A37FE9">
        <w:t xml:space="preserve">with </w:t>
      </w:r>
      <w:r w:rsidR="00A40B99">
        <w:t>the anchors chang</w:t>
      </w:r>
      <w:r w:rsidR="00A37FE9">
        <w:t>ing</w:t>
      </w:r>
      <w:r w:rsidR="00A40B99">
        <w:t xml:space="preserve"> to coincide with each item (e.g. For empathy, 1 – “Not at all empathetic”, 5 – “Extremely empathetic”)</w:t>
      </w:r>
      <w:r w:rsidR="00877018">
        <w:t>.</w:t>
      </w:r>
    </w:p>
    <w:p w14:paraId="768300BB" w14:textId="77777777" w:rsidR="000F3094" w:rsidRDefault="000F3094" w:rsidP="000F3094">
      <w:pPr>
        <w:spacing w:after="0" w:line="480" w:lineRule="auto"/>
        <w:rPr>
          <w:b/>
        </w:rPr>
      </w:pPr>
      <w:r>
        <w:rPr>
          <w:b/>
        </w:rPr>
        <w:t>Procedure</w:t>
      </w:r>
    </w:p>
    <w:p w14:paraId="1F6153D7" w14:textId="1A86517B" w:rsidR="000E418B" w:rsidRDefault="000F3094" w:rsidP="007E202C">
      <w:pPr>
        <w:pStyle w:val="CommentText"/>
        <w:spacing w:after="0" w:line="480" w:lineRule="auto"/>
      </w:pPr>
      <w:r>
        <w:rPr>
          <w:b/>
        </w:rPr>
        <w:tab/>
      </w:r>
      <w:r w:rsidR="00CB4C84">
        <w:t>In this double-blind study participants signed up for the study titled “</w:t>
      </w:r>
      <w:r w:rsidR="006863AC">
        <w:t>Interaction</w:t>
      </w:r>
      <w:r w:rsidR="00CB4C84">
        <w:t xml:space="preserve"> Dynamics” online though the </w:t>
      </w:r>
      <w:r w:rsidR="00605EB1">
        <w:t>psychology</w:t>
      </w:r>
      <w:r w:rsidR="00CB4C84">
        <w:t xml:space="preserve"> department research pool via a program called Sona Systems. </w:t>
      </w:r>
      <w:r w:rsidR="00CB4C84">
        <w:rPr>
          <w:b/>
        </w:rPr>
        <w:t xml:space="preserve"> </w:t>
      </w:r>
      <w:r w:rsidR="00CB4C84" w:rsidRPr="00CB4C84">
        <w:t>P</w:t>
      </w:r>
      <w:r w:rsidR="00CB4C84" w:rsidRPr="00CF6E48">
        <w:t xml:space="preserve">articipants arrived at </w:t>
      </w:r>
      <w:r w:rsidR="00CB4C84">
        <w:t>a</w:t>
      </w:r>
      <w:r w:rsidR="00CB4C84" w:rsidRPr="00CF6E48">
        <w:t xml:space="preserve"> clearly marked lab with a closed door. </w:t>
      </w:r>
      <w:r w:rsidR="00CB4C84">
        <w:t xml:space="preserve"> </w:t>
      </w:r>
      <w:r w:rsidR="00CB4C84" w:rsidRPr="00AC271C">
        <w:t>A</w:t>
      </w:r>
      <w:r w:rsidR="00CB4C84" w:rsidRPr="00CF6E48">
        <w:t xml:space="preserve"> sign on the door as</w:t>
      </w:r>
      <w:r w:rsidR="00AC271C" w:rsidRPr="00AC271C">
        <w:t>ked</w:t>
      </w:r>
      <w:r w:rsidR="00CB4C84" w:rsidRPr="00CF6E48">
        <w:t xml:space="preserve"> them to knock if </w:t>
      </w:r>
      <w:r w:rsidR="00CB4C84">
        <w:t>they</w:t>
      </w:r>
      <w:r w:rsidR="00CB4C84" w:rsidRPr="00CF6E48">
        <w:t xml:space="preserve"> were there for the “Interaction </w:t>
      </w:r>
      <w:r w:rsidR="00CB4C84">
        <w:t>Dynamics</w:t>
      </w:r>
      <w:r w:rsidR="00CB4C84" w:rsidRPr="00CF6E48">
        <w:t xml:space="preserve">” study. </w:t>
      </w:r>
      <w:r w:rsidR="00587DAD">
        <w:rPr>
          <w:lang w:val="en-US"/>
        </w:rPr>
        <w:t xml:space="preserve"> </w:t>
      </w:r>
      <w:r w:rsidR="00EF07A2">
        <w:t>Upon knocking they were gree</w:t>
      </w:r>
      <w:r w:rsidR="00AC271C">
        <w:t>ted by Experimenter 1 who asked if they were there for the “</w:t>
      </w:r>
      <w:r w:rsidR="006474D6">
        <w:t>Interaction</w:t>
      </w:r>
      <w:r w:rsidR="00AC271C">
        <w:t xml:space="preserve"> Dynamics” study.  If yes, </w:t>
      </w:r>
      <w:r w:rsidR="00EC7504">
        <w:t>they initially</w:t>
      </w:r>
      <w:r w:rsidR="00AC271C">
        <w:t xml:space="preserve"> </w:t>
      </w:r>
      <w:r w:rsidR="00EC7504">
        <w:t>entered</w:t>
      </w:r>
      <w:r w:rsidR="00AC271C">
        <w:t xml:space="preserve"> </w:t>
      </w:r>
      <w:r w:rsidR="00CB4C84">
        <w:t>one large room</w:t>
      </w:r>
      <w:r w:rsidR="00AC271C">
        <w:t xml:space="preserve"> rectangular room.  Along two of the walls there are</w:t>
      </w:r>
      <w:r w:rsidR="009763E7">
        <w:t xml:space="preserve"> doors (two on one wall, three on another) that allow entry to </w:t>
      </w:r>
      <w:r w:rsidR="00CB4C84">
        <w:t xml:space="preserve">five </w:t>
      </w:r>
      <w:r w:rsidR="009763E7">
        <w:t>smaller rooms</w:t>
      </w:r>
      <w:r w:rsidR="0010202F">
        <w:t xml:space="preserve">.  </w:t>
      </w:r>
    </w:p>
    <w:p w14:paraId="67D3DCA5" w14:textId="65D55B44" w:rsidR="007E202C" w:rsidRDefault="000E418B" w:rsidP="007E202C">
      <w:pPr>
        <w:pStyle w:val="CommentText"/>
        <w:spacing w:after="0" w:line="480" w:lineRule="auto"/>
        <w:rPr>
          <w:rFonts w:eastAsia="SimSun"/>
        </w:rPr>
      </w:pPr>
      <w:r>
        <w:tab/>
      </w:r>
      <w:r w:rsidR="0010202F">
        <w:t>Research assistants took several measures to ensure participants would believe they were playing with another “real” participant</w:t>
      </w:r>
      <w:r w:rsidR="006D70ED">
        <w:t xml:space="preserve"> and not against their computer</w:t>
      </w:r>
      <w:r w:rsidR="0010202F">
        <w:t xml:space="preserve">. The door to one of the small rooms with the other “real” participant was partially ajar so that the participant could see </w:t>
      </w:r>
      <w:r w:rsidR="0010202F">
        <w:lastRenderedPageBreak/>
        <w:t>Experimenter 2 sitting in front of a computer, without a lab coat on, ostensibly the other “real” participant.</w:t>
      </w:r>
      <w:r w:rsidR="00D502D9">
        <w:t xml:space="preserve"> </w:t>
      </w:r>
      <w:r w:rsidR="0010202F">
        <w:t xml:space="preserve"> Experimenter 1 directed participants to leave their belongings next to a backpack, already stored outside </w:t>
      </w:r>
      <w:r w:rsidR="00EC7504">
        <w:t xml:space="preserve">one </w:t>
      </w:r>
      <w:r w:rsidR="0010202F">
        <w:t xml:space="preserve">of the smaller experimental rooms (intended to give the appearance of belonging to the other “real” participant). </w:t>
      </w:r>
      <w:r w:rsidR="00D502D9">
        <w:t xml:space="preserve"> </w:t>
      </w:r>
      <w:r w:rsidR="0010202F">
        <w:t xml:space="preserve">Experimenter 1 told participants that the other research assistant was running just a bit late. </w:t>
      </w:r>
      <w:r w:rsidR="006735DE">
        <w:t xml:space="preserve"> Participants </w:t>
      </w:r>
      <w:r w:rsidR="0010465B">
        <w:t>were</w:t>
      </w:r>
      <w:r w:rsidR="006735DE">
        <w:t xml:space="preserve"> then</w:t>
      </w:r>
      <w:r w:rsidR="0010465B">
        <w:t xml:space="preserve"> asked if they wished to take part in a study “</w:t>
      </w:r>
      <w:r w:rsidR="0010465B" w:rsidRPr="0010465B">
        <w:t>looking at internet interactions and texting communications people have with others.</w:t>
      </w:r>
      <w:r w:rsidR="0010465B">
        <w:t xml:space="preserve">” </w:t>
      </w:r>
      <w:r w:rsidR="006735DE">
        <w:t xml:space="preserve"> If yes (it was always yes)</w:t>
      </w:r>
      <w:r w:rsidR="00A07FEB">
        <w:t xml:space="preserve"> </w:t>
      </w:r>
      <w:r w:rsidR="003825A9">
        <w:t>Experimenter 1 led p</w:t>
      </w:r>
      <w:r w:rsidR="00A07FEB">
        <w:t xml:space="preserve">articipants to </w:t>
      </w:r>
      <w:r w:rsidR="006735DE">
        <w:t>one of the</w:t>
      </w:r>
      <w:r w:rsidR="00A07FEB">
        <w:t xml:space="preserve"> small room</w:t>
      </w:r>
      <w:r w:rsidR="006735DE">
        <w:t>s</w:t>
      </w:r>
      <w:r w:rsidR="00DD7EBD">
        <w:t xml:space="preserve"> containing a computer where they would play the game.</w:t>
      </w:r>
      <w:r w:rsidR="000E4B38">
        <w:t xml:space="preserve"> </w:t>
      </w:r>
      <w:r w:rsidR="00D502D9">
        <w:t xml:space="preserve"> </w:t>
      </w:r>
      <w:r w:rsidR="000E4B38">
        <w:t xml:space="preserve">In the room was a </w:t>
      </w:r>
      <w:r w:rsidR="00392A26">
        <w:t>clear</w:t>
      </w:r>
      <w:r w:rsidR="000E4B38">
        <w:t xml:space="preserve"> jar contai</w:t>
      </w:r>
      <w:r w:rsidR="00605EB1">
        <w:rPr>
          <w:lang w:val="en-US"/>
        </w:rPr>
        <w:t>n</w:t>
      </w:r>
      <w:r w:rsidR="000E4B38">
        <w:t>ng 50 one dollar bills and a photo of a smiling undergrad</w:t>
      </w:r>
      <w:r w:rsidR="00392A26">
        <w:t xml:space="preserve"> holding $50</w:t>
      </w:r>
      <w:r w:rsidR="000E4B38">
        <w:t xml:space="preserve"> with the caption “past winner.” </w:t>
      </w:r>
      <w:r w:rsidR="00A07FEB">
        <w:t xml:space="preserve"> </w:t>
      </w:r>
      <w:r w:rsidR="00DD7EBD">
        <w:t xml:space="preserve">Here </w:t>
      </w:r>
      <w:r w:rsidR="00A07FEB">
        <w:t xml:space="preserve">they were told they could get started by reading and signing the consent form. </w:t>
      </w:r>
      <w:r w:rsidR="00DD7EBD">
        <w:t xml:space="preserve"> </w:t>
      </w:r>
      <w:r w:rsidR="007E202C">
        <w:t>Experimenter 1 then left the real participant, and could be heard ta</w:t>
      </w:r>
      <w:r w:rsidR="00FF0CF6">
        <w:t>l</w:t>
      </w:r>
      <w:r w:rsidR="007E202C">
        <w:t>king to the other “participant”</w:t>
      </w:r>
      <w:r w:rsidR="007E202C">
        <w:rPr>
          <w:lang w:val="en-US"/>
        </w:rPr>
        <w:t xml:space="preserve"> giving similar informed consent instructions. </w:t>
      </w:r>
      <w:r w:rsidR="00D502D9">
        <w:rPr>
          <w:lang w:val="en-US"/>
        </w:rPr>
        <w:t xml:space="preserve"> </w:t>
      </w:r>
      <w:r w:rsidR="007E202C">
        <w:rPr>
          <w:lang w:val="en-US"/>
        </w:rPr>
        <w:t>Shortly after the participant signed the informed consent form Experimenter 1 started explaining the next procedure to the actual participant.  At this point, Experimenter 2, who was originally sitting in the other experimental room acting as the other participant</w:t>
      </w:r>
      <w:r w:rsidR="00130084">
        <w:rPr>
          <w:lang w:val="en-US"/>
        </w:rPr>
        <w:t>,</w:t>
      </w:r>
      <w:r w:rsidR="007E202C">
        <w:rPr>
          <w:lang w:val="en-US"/>
        </w:rPr>
        <w:t xml:space="preserve"> enacted the following procedure.  Experimenter 2 put on their lab coat, walked quietly out of the other experimental room, opened the main door to the lab, shut it firmly, walked quickly</w:t>
      </w:r>
      <w:r w:rsidR="00605EB1">
        <w:rPr>
          <w:lang w:val="en-US"/>
        </w:rPr>
        <w:t xml:space="preserve"> back</w:t>
      </w:r>
      <w:r w:rsidR="007E202C">
        <w:rPr>
          <w:lang w:val="en-US"/>
        </w:rPr>
        <w:t xml:space="preserve"> towards the small lab room where the other “participant” was supposed to be, and said “sorry I am running late” in a conversational tone</w:t>
      </w:r>
      <w:r w:rsidR="00EC7504">
        <w:rPr>
          <w:lang w:val="en-US"/>
        </w:rPr>
        <w:t xml:space="preserve"> and entered that room</w:t>
      </w:r>
      <w:r w:rsidR="007E202C">
        <w:rPr>
          <w:lang w:val="en-US"/>
        </w:rPr>
        <w:t>.</w:t>
      </w:r>
      <w:r w:rsidR="007E202C">
        <w:t xml:space="preserve"> </w:t>
      </w:r>
    </w:p>
    <w:p w14:paraId="7AF290E1" w14:textId="765570CE" w:rsidR="00BD474D" w:rsidRDefault="007E202C" w:rsidP="00982588">
      <w:pPr>
        <w:spacing w:after="0" w:line="480" w:lineRule="auto"/>
      </w:pPr>
      <w:r>
        <w:tab/>
        <w:t xml:space="preserve">Experimenter 1 described the </w:t>
      </w:r>
      <w:r w:rsidR="00DD7EBD">
        <w:t xml:space="preserve">computer based </w:t>
      </w:r>
      <w:r>
        <w:t>word completion game to the participant while they followed along with a tutorial version</w:t>
      </w:r>
      <w:r w:rsidR="00DD7EBD">
        <w:t xml:space="preserve"> on the computer</w:t>
      </w:r>
      <w:r>
        <w:t xml:space="preserve"> to become familiar with the mechanics of the program</w:t>
      </w:r>
      <w:r w:rsidR="00D72E00">
        <w:t xml:space="preserve">, </w:t>
      </w:r>
      <w:r w:rsidR="00605EB1">
        <w:t>and</w:t>
      </w:r>
      <w:r w:rsidR="00D72E00">
        <w:t xml:space="preserve"> explained the rules</w:t>
      </w:r>
      <w:r>
        <w:t xml:space="preserve">. </w:t>
      </w:r>
      <w:r w:rsidR="00DD7EBD">
        <w:t xml:space="preserve"> </w:t>
      </w:r>
      <w:r w:rsidR="00D72E00">
        <w:t xml:space="preserve">For example, </w:t>
      </w:r>
      <w:r>
        <w:t xml:space="preserve">Experimenter 1 </w:t>
      </w:r>
      <w:r w:rsidR="00BD474D">
        <w:t>said the following</w:t>
      </w:r>
      <w:r w:rsidR="00D72E00">
        <w:t xml:space="preserve"> when explaining the rules</w:t>
      </w:r>
      <w:r w:rsidR="00BD474D">
        <w:t xml:space="preserve">: </w:t>
      </w:r>
    </w:p>
    <w:p w14:paraId="36E3EB70" w14:textId="0A89BCA0" w:rsidR="00BD474D" w:rsidRDefault="00BD474D" w:rsidP="00FD379A">
      <w:pPr>
        <w:spacing w:after="0" w:line="480" w:lineRule="auto"/>
        <w:ind w:left="720"/>
      </w:pPr>
      <w:r w:rsidRPr="00861181">
        <w:lastRenderedPageBreak/>
        <w:t xml:space="preserve">This game has 10 incomplete words that you and your partner will be filling in with the missing letters.  As a clue, you should know that the words are all business nouns.  You will have 5 minutes to finish the game.  So if all 10 words are not completed in 5 minutes, you and your partner will lose the game and be disqualified from continuing.  So now </w:t>
      </w:r>
      <w:r>
        <w:t>I'll</w:t>
      </w:r>
      <w:r w:rsidRPr="00861181">
        <w:t xml:space="preserve"> tell you the rules: you and your partner need to work together to win the game.  You must take turns when completing the words.  </w:t>
      </w:r>
      <w:r>
        <w:t>If anyone completes two words in a row both of you will be disqualified from the game.</w:t>
      </w:r>
      <w:r w:rsidRPr="00861181">
        <w:t xml:space="preserve">  If you and your partner work together to solve all 10 words in 5 minutes y</w:t>
      </w:r>
      <w:r>
        <w:t>ou will both win the game.</w:t>
      </w:r>
    </w:p>
    <w:p w14:paraId="54B812E0" w14:textId="57AB814F" w:rsidR="00262949" w:rsidRDefault="00BD474D" w:rsidP="00BD474D">
      <w:pPr>
        <w:spacing w:after="0" w:line="480" w:lineRule="auto"/>
      </w:pPr>
      <w:r>
        <w:tab/>
      </w:r>
      <w:r w:rsidR="000E4B38">
        <w:t xml:space="preserve">Participants were also told that winning the game would get them entered in the drawing for $50, and that winning in 3 minutes or less would get them double participation points. </w:t>
      </w:r>
      <w:r w:rsidR="00392A26">
        <w:t xml:space="preserve"> Losing meant that participants would be excluded from the $50 raffle and would not qualify to receive extra participation credits.  </w:t>
      </w:r>
      <w:r w:rsidR="007E202C">
        <w:t xml:space="preserve">Before the game began, Experimenter 1 left the participant’s room to find out if the other “participant” wished to play the game by competing with the participant or </w:t>
      </w:r>
      <w:r w:rsidR="007E202C" w:rsidRPr="002B005A">
        <w:t>cooperating</w:t>
      </w:r>
      <w:r w:rsidR="007E202C">
        <w:t xml:space="preserve">.  Experimenter 1 then returned with a sheet indicating that the other “participant” had chosen to </w:t>
      </w:r>
      <w:r w:rsidR="007E202C" w:rsidRPr="0015217F">
        <w:t>cooperate</w:t>
      </w:r>
      <w:r w:rsidR="007E202C">
        <w:t xml:space="preserve">. </w:t>
      </w:r>
    </w:p>
    <w:p w14:paraId="2567FD27" w14:textId="3E628294" w:rsidR="002B005A" w:rsidRDefault="00262949" w:rsidP="00B43957">
      <w:pPr>
        <w:spacing w:after="0" w:line="480" w:lineRule="auto"/>
      </w:pPr>
      <w:r>
        <w:tab/>
      </w:r>
      <w:r w:rsidR="00CE4E6A">
        <w:t xml:space="preserve">Once participants were comfortable with the </w:t>
      </w:r>
      <w:r w:rsidR="006E7F59">
        <w:t>procedure,</w:t>
      </w:r>
      <w:r w:rsidR="00CE4E6A">
        <w:t xml:space="preserve"> </w:t>
      </w:r>
      <w:r>
        <w:rPr>
          <w:rFonts w:eastAsia="SimSun"/>
          <w:szCs w:val="24"/>
        </w:rPr>
        <w:t xml:space="preserve">the participant was left alone with the computer. </w:t>
      </w:r>
      <w:r w:rsidR="005A2C0C">
        <w:rPr>
          <w:rFonts w:eastAsia="SimSun"/>
          <w:szCs w:val="24"/>
        </w:rPr>
        <w:t xml:space="preserve"> First</w:t>
      </w:r>
      <w:r w:rsidR="00EB4A73">
        <w:rPr>
          <w:rFonts w:eastAsia="SimSun"/>
          <w:szCs w:val="24"/>
        </w:rPr>
        <w:t>,</w:t>
      </w:r>
      <w:r>
        <w:rPr>
          <w:rFonts w:eastAsia="SimSun"/>
          <w:szCs w:val="24"/>
        </w:rPr>
        <w:t xml:space="preserve"> </w:t>
      </w:r>
      <w:r w:rsidR="000F3094">
        <w:t xml:space="preserve">participants were randomly assigned to a minimal group </w:t>
      </w:r>
      <w:r w:rsidR="00F70808">
        <w:t>in-group</w:t>
      </w:r>
      <w:r w:rsidR="000F3094">
        <w:t xml:space="preserve"> or </w:t>
      </w:r>
      <w:r w:rsidR="00F70808">
        <w:t>out-group</w:t>
      </w:r>
      <w:r w:rsidR="000F3094">
        <w:t xml:space="preserve"> status by way of a dot estimation task</w:t>
      </w:r>
      <w:r w:rsidR="00FC140B">
        <w:t xml:space="preserve"> (see Tajfel &amp; Turner, </w:t>
      </w:r>
      <w:r w:rsidR="00F05ED2">
        <w:t>1979)</w:t>
      </w:r>
      <w:r w:rsidR="000F3094">
        <w:t>.</w:t>
      </w:r>
      <w:r w:rsidR="0015217F">
        <w:t xml:space="preserve"> </w:t>
      </w:r>
      <w:r w:rsidR="00F8396C">
        <w:t xml:space="preserve"> After completing the task </w:t>
      </w:r>
      <w:r w:rsidR="00EB4A73">
        <w:t xml:space="preserve">the computer program gave feedback to all participants that </w:t>
      </w:r>
      <w:r w:rsidR="00F8396C">
        <w:t xml:space="preserve">they overestimated the number of dots. </w:t>
      </w:r>
      <w:r w:rsidR="0015217F">
        <w:t xml:space="preserve"> </w:t>
      </w:r>
      <w:r w:rsidR="00EB4A73">
        <w:t xml:space="preserve">The program indicated to those </w:t>
      </w:r>
      <w:r w:rsidR="00F8396C">
        <w:t xml:space="preserve">assigned to the </w:t>
      </w:r>
      <w:r w:rsidR="00F70808">
        <w:t>in-group</w:t>
      </w:r>
      <w:r w:rsidR="00F8396C">
        <w:t xml:space="preserve"> condition </w:t>
      </w:r>
      <w:r w:rsidR="00EB4A73">
        <w:t>that</w:t>
      </w:r>
      <w:r w:rsidR="00F8396C">
        <w:t xml:space="preserve"> their “partner” was also an overestimator, those assigned to the </w:t>
      </w:r>
      <w:r w:rsidR="00F70808">
        <w:t>out-group</w:t>
      </w:r>
      <w:r w:rsidR="00F8396C">
        <w:t xml:space="preserve"> condition were </w:t>
      </w:r>
      <w:r w:rsidR="00FC140B">
        <w:t>informed</w:t>
      </w:r>
      <w:r w:rsidR="00F8396C">
        <w:t xml:space="preserve"> their partner was an</w:t>
      </w:r>
      <w:r w:rsidR="00FC140B">
        <w:t xml:space="preserve"> underestimator.</w:t>
      </w:r>
      <w:r w:rsidR="00A92151">
        <w:t xml:space="preserve"> </w:t>
      </w:r>
      <w:r w:rsidR="0015217F">
        <w:t xml:space="preserve"> </w:t>
      </w:r>
      <w:r w:rsidR="00F05ED2">
        <w:t xml:space="preserve">The </w:t>
      </w:r>
      <w:r w:rsidR="000F3094">
        <w:t xml:space="preserve">participant </w:t>
      </w:r>
      <w:r>
        <w:t xml:space="preserve">then </w:t>
      </w:r>
      <w:r w:rsidR="000F3094">
        <w:t>play</w:t>
      </w:r>
      <w:r w:rsidR="00F8396C">
        <w:t>ed</w:t>
      </w:r>
      <w:r w:rsidR="000F3094">
        <w:t xml:space="preserve"> </w:t>
      </w:r>
      <w:r w:rsidR="00965B3A">
        <w:t xml:space="preserve">the </w:t>
      </w:r>
      <w:r w:rsidR="000F3094">
        <w:t xml:space="preserve">rigged computer game </w:t>
      </w:r>
      <w:r w:rsidR="00125E98">
        <w:t xml:space="preserve">where </w:t>
      </w:r>
      <w:r w:rsidR="000F3094">
        <w:t xml:space="preserve">their </w:t>
      </w:r>
      <w:r w:rsidR="00125E98">
        <w:t>“</w:t>
      </w:r>
      <w:r w:rsidR="000F3094">
        <w:t>partner</w:t>
      </w:r>
      <w:r w:rsidR="00125E98">
        <w:t>”</w:t>
      </w:r>
      <w:r w:rsidR="000F3094">
        <w:t xml:space="preserve"> cheated</w:t>
      </w:r>
      <w:r w:rsidR="006E7F59">
        <w:t xml:space="preserve"> (by solving six of the ten words)</w:t>
      </w:r>
      <w:r w:rsidR="000F3094">
        <w:t>, causing them to lose the game</w:t>
      </w:r>
      <w:r w:rsidR="0010465B">
        <w:t>.</w:t>
      </w:r>
      <w:r w:rsidR="00CC2973">
        <w:t xml:space="preserve">  </w:t>
      </w:r>
      <w:r w:rsidR="00AC2E5C">
        <w:lastRenderedPageBreak/>
        <w:t xml:space="preserve">Participants </w:t>
      </w:r>
      <w:r w:rsidR="00922932">
        <w:t>were</w:t>
      </w:r>
      <w:r w:rsidR="00106438">
        <w:t xml:space="preserve"> </w:t>
      </w:r>
      <w:r w:rsidR="00AC2E5C">
        <w:t>randomly assigned</w:t>
      </w:r>
      <w:r w:rsidR="00922932">
        <w:t xml:space="preserve"> to</w:t>
      </w:r>
      <w:r w:rsidR="00AC2E5C">
        <w:t xml:space="preserve"> </w:t>
      </w:r>
      <w:r w:rsidR="000F3094">
        <w:t>receive either a</w:t>
      </w:r>
      <w:r w:rsidR="004061CD">
        <w:t xml:space="preserve"> confession with an </w:t>
      </w:r>
      <w:r w:rsidR="00243392">
        <w:t>admission of guilt</w:t>
      </w:r>
      <w:r w:rsidR="00B1435E">
        <w:t xml:space="preserve"> </w:t>
      </w:r>
      <w:r w:rsidR="00243392">
        <w:t>and a</w:t>
      </w:r>
      <w:r w:rsidR="000F3094">
        <w:t xml:space="preserve"> remorseful apology </w:t>
      </w:r>
      <w:r w:rsidR="00B1435E">
        <w:t>(i.e. “</w:t>
      </w:r>
      <w:r w:rsidR="00B1435E" w:rsidRPr="00D07211">
        <w:t>So I guess I won. I’m so sorry, I really feel bad I cheated. I guess I took advantage of the fact</w:t>
      </w:r>
      <w:r w:rsidR="00DD064A">
        <w:t xml:space="preserve"> we were supposed to co-operate</w:t>
      </w:r>
      <w:r w:rsidR="00B1435E" w:rsidRPr="00D07211">
        <w:t>”)</w:t>
      </w:r>
      <w:r w:rsidR="00B1435E">
        <w:t xml:space="preserve"> </w:t>
      </w:r>
      <w:r w:rsidR="000F3094">
        <w:t xml:space="preserve">or </w:t>
      </w:r>
      <w:r w:rsidR="006C188C">
        <w:t>a</w:t>
      </w:r>
      <w:r w:rsidR="004061CD">
        <w:t xml:space="preserve"> confession with an</w:t>
      </w:r>
      <w:r w:rsidR="006C188C">
        <w:t xml:space="preserve"> </w:t>
      </w:r>
      <w:r w:rsidR="00125E98">
        <w:t xml:space="preserve">admission </w:t>
      </w:r>
      <w:r w:rsidR="006C188C">
        <w:t>of guilt</w:t>
      </w:r>
      <w:r w:rsidR="000F3094">
        <w:t xml:space="preserve"> without remorse</w:t>
      </w:r>
      <w:r w:rsidR="00B1435E">
        <w:t xml:space="preserve"> (i.e. “</w:t>
      </w:r>
      <w:r w:rsidR="00B1435E" w:rsidRPr="00B1435E">
        <w:t xml:space="preserve">So I guess I won. Can’t say I’m sorry or feel bad or anything. I guess I took advantage of the fact </w:t>
      </w:r>
      <w:r w:rsidR="00DD064A">
        <w:t>we were supposed to co-operate</w:t>
      </w:r>
      <w:r w:rsidR="00B1435E">
        <w:t>”).</w:t>
      </w:r>
      <w:r w:rsidR="00DD064A">
        <w:t xml:space="preserve">  </w:t>
      </w:r>
      <w:r w:rsidR="000F3094">
        <w:t xml:space="preserve">Participants then completed the Enright Forgiveness Inventory (Enright, Rique, &amp; Coyle, 2000) and the Response to a Transgression Scale (Gold &amp; Weiner, 2000). </w:t>
      </w:r>
      <w:r w:rsidR="00D67935">
        <w:t xml:space="preserve"> T</w:t>
      </w:r>
      <w:r w:rsidR="0020005A">
        <w:t xml:space="preserve">he Enright Forgiveness </w:t>
      </w:r>
      <w:r w:rsidR="001C5CD2">
        <w:t xml:space="preserve">Inventory was </w:t>
      </w:r>
      <w:r w:rsidR="00D67935">
        <w:t>included</w:t>
      </w:r>
      <w:r w:rsidR="001C5CD2">
        <w:t xml:space="preserve"> as part of another study</w:t>
      </w:r>
      <w:r w:rsidR="00965B3A">
        <w:t>,</w:t>
      </w:r>
      <w:r w:rsidR="001C5CD2">
        <w:t xml:space="preserve"> </w:t>
      </w:r>
      <w:r w:rsidR="00980937">
        <w:t xml:space="preserve">so </w:t>
      </w:r>
      <w:r w:rsidR="001C5CD2">
        <w:t>its data was</w:t>
      </w:r>
      <w:r w:rsidR="00D67935">
        <w:t xml:space="preserve"> not</w:t>
      </w:r>
      <w:r w:rsidR="001C5CD2">
        <w:t xml:space="preserve"> </w:t>
      </w:r>
      <w:r w:rsidR="00F24C42">
        <w:t>used in the analysis.</w:t>
      </w:r>
    </w:p>
    <w:p w14:paraId="39199455" w14:textId="77777777" w:rsidR="000F3094" w:rsidRDefault="000F3094" w:rsidP="000F3094">
      <w:pPr>
        <w:spacing w:after="0" w:line="480" w:lineRule="auto"/>
        <w:rPr>
          <w:b/>
        </w:rPr>
      </w:pPr>
      <w:r>
        <w:rPr>
          <w:b/>
        </w:rPr>
        <w:t>Data Analysis</w:t>
      </w:r>
    </w:p>
    <w:p w14:paraId="255C461D" w14:textId="72854B7C" w:rsidR="004A054C" w:rsidRPr="00AE370B" w:rsidRDefault="000F3094" w:rsidP="000F3094">
      <w:pPr>
        <w:spacing w:after="0" w:line="480" w:lineRule="auto"/>
      </w:pPr>
      <w:r>
        <w:rPr>
          <w:b/>
        </w:rPr>
        <w:tab/>
      </w:r>
      <w:r>
        <w:t xml:space="preserve">The </w:t>
      </w:r>
      <w:r w:rsidR="005A531B">
        <w:t xml:space="preserve">IBM </w:t>
      </w:r>
      <w:r>
        <w:t xml:space="preserve">Statistical Package for the Social Sciences for Windows, Release </w:t>
      </w:r>
      <w:r w:rsidR="005A531B">
        <w:t>23</w:t>
      </w:r>
      <w:r w:rsidR="0022326E">
        <w:t xml:space="preserve"> and MPlus were</w:t>
      </w:r>
      <w:r w:rsidR="00CE4E6A">
        <w:t xml:space="preserve"> </w:t>
      </w:r>
      <w:r>
        <w:t>used for the statistical analysis</w:t>
      </w:r>
      <w:r w:rsidR="004A054C">
        <w:t xml:space="preserve">. </w:t>
      </w:r>
      <w:r w:rsidR="00802BB4">
        <w:t xml:space="preserve"> </w:t>
      </w:r>
      <w:r w:rsidR="004A054C">
        <w:t xml:space="preserve">We conducted a </w:t>
      </w:r>
      <w:r w:rsidR="004A054C" w:rsidRPr="00CC2973">
        <w:t>MANOVA</w:t>
      </w:r>
      <w:r w:rsidR="004A054C">
        <w:t xml:space="preserve"> due to medium to strong correlations between dependent measures</w:t>
      </w:r>
      <w:r w:rsidR="0022326E">
        <w:t xml:space="preserve"> (See Table 1).</w:t>
      </w:r>
      <w:r w:rsidR="004A054C">
        <w:t xml:space="preserve"> </w:t>
      </w:r>
      <w:r w:rsidR="0022326E">
        <w:t xml:space="preserve"> R</w:t>
      </w:r>
      <w:r w:rsidR="004A054C">
        <w:t xml:space="preserve">emorse condition </w:t>
      </w:r>
      <w:r w:rsidR="0022326E">
        <w:t xml:space="preserve">was entered as </w:t>
      </w:r>
      <w:r w:rsidR="004A054C">
        <w:t xml:space="preserve">the </w:t>
      </w:r>
      <w:r w:rsidR="0022326E">
        <w:t xml:space="preserve">fixed factor </w:t>
      </w:r>
      <w:r w:rsidR="004A054C">
        <w:t xml:space="preserve">and empathy, stability, and forgiveness as the dependent variables. </w:t>
      </w:r>
      <w:r w:rsidR="00802BB4">
        <w:t xml:space="preserve"> </w:t>
      </w:r>
      <w:r w:rsidR="004A054C">
        <w:t xml:space="preserve">We conducted a path analysis using </w:t>
      </w:r>
      <w:r w:rsidR="008F7F99">
        <w:rPr>
          <w:bCs/>
          <w:bdr w:val="none" w:sz="0" w:space="0" w:color="auto" w:frame="1"/>
        </w:rPr>
        <w:t>Mplus statistical software (version 7.4, Muth</w:t>
      </w:r>
      <w:r w:rsidR="008F7F99">
        <w:rPr>
          <w:b/>
          <w:color w:val="000000"/>
          <w:bdr w:val="none" w:sz="0" w:space="0" w:color="auto" w:frame="1"/>
        </w:rPr>
        <w:t>é</w:t>
      </w:r>
      <w:r w:rsidR="008F7F99">
        <w:rPr>
          <w:bCs/>
          <w:bdr w:val="none" w:sz="0" w:space="0" w:color="auto" w:frame="1"/>
        </w:rPr>
        <w:t>n &amp; Muth</w:t>
      </w:r>
      <w:r w:rsidR="008F7F99">
        <w:rPr>
          <w:b/>
          <w:color w:val="000000"/>
          <w:bdr w:val="none" w:sz="0" w:space="0" w:color="auto" w:frame="1"/>
        </w:rPr>
        <w:t>é</w:t>
      </w:r>
      <w:r w:rsidR="008F7F99">
        <w:rPr>
          <w:bCs/>
          <w:bdr w:val="none" w:sz="0" w:space="0" w:color="auto" w:frame="1"/>
        </w:rPr>
        <w:t xml:space="preserve">n, 1998–2015) </w:t>
      </w:r>
      <w:r w:rsidR="004A054C">
        <w:t>to test the integrated forgiveness model proposed by Davis and Gold (2011).</w:t>
      </w:r>
      <w:r w:rsidR="00922932">
        <w:t xml:space="preserve">  </w:t>
      </w:r>
      <w:r w:rsidR="0022326E">
        <w:t>Finally, w</w:t>
      </w:r>
      <w:r w:rsidR="00922932">
        <w:t xml:space="preserve">e employed Hayes (2013) </w:t>
      </w:r>
      <w:r w:rsidR="00922932">
        <w:rPr>
          <w:i/>
        </w:rPr>
        <w:t>Process</w:t>
      </w:r>
      <w:r w:rsidR="00922932">
        <w:t xml:space="preserve"> Macro to test model 6 for serial mediation of remorse to forgiveness through stability and empathy.</w:t>
      </w:r>
    </w:p>
    <w:p w14:paraId="5FFA9A14" w14:textId="77777777" w:rsidR="000F3094" w:rsidRDefault="000F3094" w:rsidP="000F3094">
      <w:pPr>
        <w:spacing w:after="0" w:line="480" w:lineRule="auto"/>
        <w:rPr>
          <w:b/>
        </w:rPr>
      </w:pPr>
      <w:r>
        <w:rPr>
          <w:b/>
        </w:rPr>
        <w:t>Results</w:t>
      </w:r>
    </w:p>
    <w:p w14:paraId="2BF5DF69" w14:textId="2B4066E4" w:rsidR="000F3094" w:rsidRDefault="000F3094" w:rsidP="00AE370B">
      <w:pPr>
        <w:spacing w:after="0" w:line="480" w:lineRule="auto"/>
      </w:pPr>
      <w:r>
        <w:rPr>
          <w:b/>
        </w:rPr>
        <w:tab/>
      </w:r>
      <w:r w:rsidR="00077ED2">
        <w:rPr>
          <w:b/>
        </w:rPr>
        <w:t xml:space="preserve">Manipulation check. </w:t>
      </w:r>
      <w:r w:rsidR="00587DAD">
        <w:rPr>
          <w:b/>
        </w:rPr>
        <w:t xml:space="preserve"> </w:t>
      </w:r>
      <w:r w:rsidR="00021752">
        <w:t xml:space="preserve">Dependent measures met assumptions </w:t>
      </w:r>
      <w:r w:rsidR="00DD576F">
        <w:t>for analyses</w:t>
      </w:r>
      <w:r w:rsidR="00021752">
        <w:t xml:space="preserve">. </w:t>
      </w:r>
      <w:r w:rsidR="00DD576F">
        <w:t xml:space="preserve"> Those in the remorseful apology condition perceived their partner to be more remorseful (</w:t>
      </w:r>
      <w:r w:rsidR="00DD576F">
        <w:rPr>
          <w:i/>
        </w:rPr>
        <w:t>M</w:t>
      </w:r>
      <w:r w:rsidR="00DD576F">
        <w:t xml:space="preserve"> = 2.9) than participants in the no remorse condition (</w:t>
      </w:r>
      <w:r w:rsidR="00DD576F">
        <w:rPr>
          <w:i/>
        </w:rPr>
        <w:t>M</w:t>
      </w:r>
      <w:r w:rsidR="00DD576F">
        <w:t xml:space="preserve"> = 1.4)</w:t>
      </w:r>
      <w:r w:rsidR="0022326E">
        <w:t>,</w:t>
      </w:r>
      <w:r w:rsidR="00DD576F">
        <w:t xml:space="preserve"> </w:t>
      </w:r>
      <w:r w:rsidR="00DD576F">
        <w:rPr>
          <w:i/>
        </w:rPr>
        <w:t>t</w:t>
      </w:r>
      <w:r w:rsidR="00DD576F">
        <w:t xml:space="preserve"> (100) = 9.9, </w:t>
      </w:r>
      <w:r w:rsidR="00DD576F">
        <w:rPr>
          <w:i/>
        </w:rPr>
        <w:t>p</w:t>
      </w:r>
      <w:r w:rsidR="00DD576F">
        <w:t xml:space="preserve"> &lt; .05</w:t>
      </w:r>
      <w:r w:rsidR="00D266DD">
        <w:t xml:space="preserve"> which indicates that the manipulation was successful</w:t>
      </w:r>
      <w:r w:rsidR="00DD576F">
        <w:t>.</w:t>
      </w:r>
    </w:p>
    <w:p w14:paraId="12889970" w14:textId="467FADEE" w:rsidR="00EF77FA" w:rsidRDefault="000F3094" w:rsidP="00AE370B">
      <w:pPr>
        <w:spacing w:after="0" w:line="480" w:lineRule="auto"/>
      </w:pPr>
      <w:r>
        <w:lastRenderedPageBreak/>
        <w:tab/>
      </w:r>
      <w:r w:rsidR="00077ED2">
        <w:rPr>
          <w:b/>
        </w:rPr>
        <w:t xml:space="preserve">Correlation matrix. </w:t>
      </w:r>
      <w:r w:rsidR="00587DAD">
        <w:rPr>
          <w:b/>
        </w:rPr>
        <w:t xml:space="preserve"> </w:t>
      </w:r>
      <w:r w:rsidR="001B4980">
        <w:t xml:space="preserve">Means, standard deviation, and the correlation matrix of our dependent measures </w:t>
      </w:r>
      <w:r w:rsidR="00EF77FA">
        <w:t xml:space="preserve">are </w:t>
      </w:r>
      <w:r w:rsidR="001B4980">
        <w:t xml:space="preserve">in Table 1. </w:t>
      </w:r>
      <w:r w:rsidR="00035BD5">
        <w:t xml:space="preserve"> </w:t>
      </w:r>
      <w:r w:rsidR="00EF77FA">
        <w:t xml:space="preserve">All variables are moderately to strongly related in the directions hypothesized, lending preliminary support to our hypotheses. </w:t>
      </w:r>
      <w:r w:rsidR="00802BB4">
        <w:t xml:space="preserve"> </w:t>
      </w:r>
      <w:r w:rsidR="00EF77FA">
        <w:t xml:space="preserve">Decreased perceptions of behavioral stability are related to higher levels of both empathy and forgiveness. </w:t>
      </w:r>
      <w:r w:rsidR="00802BB4">
        <w:t xml:space="preserve"> </w:t>
      </w:r>
      <w:r w:rsidR="00EF77FA">
        <w:t>Higher levels of empathy are associated with higher levels of forgiveness.</w:t>
      </w:r>
    </w:p>
    <w:p w14:paraId="19033597" w14:textId="2104C1E6" w:rsidR="00077ED2" w:rsidRPr="000764B6" w:rsidRDefault="00077ED2" w:rsidP="00077ED2">
      <w:pPr>
        <w:spacing w:after="0" w:line="480" w:lineRule="auto"/>
      </w:pPr>
      <w:r>
        <w:rPr>
          <w:b/>
        </w:rPr>
        <w:tab/>
      </w:r>
      <w:bookmarkStart w:id="0" w:name="a"/>
      <w:bookmarkEnd w:id="0"/>
      <w:r>
        <w:rPr>
          <w:b/>
        </w:rPr>
        <w:t xml:space="preserve">MANOVA. </w:t>
      </w:r>
      <w:r w:rsidR="00587DAD">
        <w:rPr>
          <w:b/>
        </w:rPr>
        <w:t xml:space="preserve"> </w:t>
      </w:r>
      <w:r>
        <w:t>To test</w:t>
      </w:r>
      <w:r w:rsidR="00D266DD">
        <w:t xml:space="preserve"> our first three</w:t>
      </w:r>
      <w:r>
        <w:t xml:space="preserve"> hypotheses we conducted a MANOVA to </w:t>
      </w:r>
      <w:r w:rsidR="00D266DD">
        <w:t xml:space="preserve">account for </w:t>
      </w:r>
      <w:r>
        <w:t>the high correlations between dependent measures</w:t>
      </w:r>
      <w:r w:rsidR="00A509EB">
        <w:t xml:space="preserve"> and </w:t>
      </w:r>
      <w:r>
        <w:t xml:space="preserve">to </w:t>
      </w:r>
      <w:r w:rsidR="00D266DD">
        <w:t>test whether a</w:t>
      </w:r>
      <w:r>
        <w:t xml:space="preserve"> remorseful apology would increase feelings of empathy and forgiveness while decreasing perceptions of behavioral stability. </w:t>
      </w:r>
      <w:r w:rsidR="00EA14F5">
        <w:t xml:space="preserve"> </w:t>
      </w:r>
      <w:r>
        <w:t xml:space="preserve">There is a significant effect of remorse condition </w:t>
      </w:r>
      <w:r w:rsidR="00D266DD">
        <w:t xml:space="preserve">as indicated by </w:t>
      </w:r>
      <w:r>
        <w:t xml:space="preserve">the multivariate variable, Wilks’ λ = .782, </w:t>
      </w:r>
      <w:r>
        <w:rPr>
          <w:i/>
        </w:rPr>
        <w:t xml:space="preserve">F </w:t>
      </w:r>
      <w:r>
        <w:t xml:space="preserve">(3, 98) = 9.1, </w:t>
      </w:r>
      <w:r>
        <w:rPr>
          <w:i/>
        </w:rPr>
        <w:t>p</w:t>
      </w:r>
      <w:r>
        <w:t xml:space="preserve"> &lt; .05, </w:t>
      </w:r>
      <w:r w:rsidRPr="00244F75">
        <w:rPr>
          <w:i/>
        </w:rPr>
        <w:t>η</w:t>
      </w:r>
      <w:r w:rsidRPr="00244F75">
        <w:rPr>
          <w:i/>
          <w:vertAlign w:val="subscript"/>
        </w:rPr>
        <w:t>p</w:t>
      </w:r>
      <w:r w:rsidRPr="00244F75">
        <w:rPr>
          <w:i/>
          <w:vertAlign w:val="superscript"/>
        </w:rPr>
        <w:t>2</w:t>
      </w:r>
      <w:r>
        <w:t xml:space="preserve"> = .218. </w:t>
      </w:r>
      <w:r w:rsidR="00A44D63">
        <w:t xml:space="preserve"> </w:t>
      </w:r>
      <w:r w:rsidR="00D266DD">
        <w:t xml:space="preserve">To understand how each dependent variable was affected, we </w:t>
      </w:r>
      <w:r w:rsidR="00587DAD">
        <w:t>analyzed</w:t>
      </w:r>
      <w:r w:rsidR="00D266DD">
        <w:t xml:space="preserve"> the univariate tests for stability, empathy, and forgiveness respectively.  </w:t>
      </w:r>
      <w:r>
        <w:t xml:space="preserve">All </w:t>
      </w:r>
      <w:r w:rsidR="00A66FF3">
        <w:t>three</w:t>
      </w:r>
      <w:r>
        <w:t xml:space="preserve"> univariate main effects </w:t>
      </w:r>
      <w:r w:rsidR="0022326E">
        <w:t xml:space="preserve">were </w:t>
      </w:r>
      <w:r>
        <w:t xml:space="preserve">significant. </w:t>
      </w:r>
      <w:r w:rsidR="00587DAD">
        <w:t xml:space="preserve"> </w:t>
      </w:r>
      <w:r>
        <w:t>A remorseful apology: reduced perceptions of behavioral stability (</w:t>
      </w:r>
      <w:r>
        <w:rPr>
          <w:i/>
        </w:rPr>
        <w:t>M</w:t>
      </w:r>
      <w:r>
        <w:t xml:space="preserve"> = 3.36, </w:t>
      </w:r>
      <w:r>
        <w:rPr>
          <w:i/>
        </w:rPr>
        <w:t>SD</w:t>
      </w:r>
      <w:r>
        <w:t xml:space="preserve"> = .79), compared to a confession with no remorse (</w:t>
      </w:r>
      <w:r>
        <w:rPr>
          <w:i/>
        </w:rPr>
        <w:t>M</w:t>
      </w:r>
      <w:r>
        <w:t xml:space="preserve"> = 4.07, </w:t>
      </w:r>
      <w:r>
        <w:rPr>
          <w:i/>
        </w:rPr>
        <w:t>SD</w:t>
      </w:r>
      <w:r>
        <w:t xml:space="preserve"> = .74)</w:t>
      </w:r>
      <w:r w:rsidR="0022326E">
        <w:t xml:space="preserve">, </w:t>
      </w:r>
      <w:r w:rsidR="0022326E">
        <w:rPr>
          <w:i/>
        </w:rPr>
        <w:t xml:space="preserve">F </w:t>
      </w:r>
      <w:r w:rsidR="0022326E">
        <w:t xml:space="preserve">(1, 100) = 21.5, </w:t>
      </w:r>
      <w:r w:rsidR="0022326E">
        <w:rPr>
          <w:i/>
        </w:rPr>
        <w:t>p</w:t>
      </w:r>
      <w:r w:rsidR="0022326E">
        <w:t xml:space="preserve"> &lt; .05, </w:t>
      </w:r>
      <w:r w:rsidR="0022326E" w:rsidRPr="0061185B">
        <w:rPr>
          <w:i/>
        </w:rPr>
        <w:t>η</w:t>
      </w:r>
      <w:r w:rsidR="0022326E" w:rsidRPr="0061185B">
        <w:rPr>
          <w:i/>
          <w:vertAlign w:val="subscript"/>
        </w:rPr>
        <w:t>p</w:t>
      </w:r>
      <w:r w:rsidR="0022326E" w:rsidRPr="0061185B">
        <w:rPr>
          <w:i/>
          <w:vertAlign w:val="superscript"/>
        </w:rPr>
        <w:t>2</w:t>
      </w:r>
      <w:r w:rsidR="0022326E">
        <w:t xml:space="preserve"> = .177</w:t>
      </w:r>
      <w:r>
        <w:t xml:space="preserve">; increased forgiveness </w:t>
      </w:r>
      <w:r w:rsidRPr="000764B6">
        <w:t>(</w:t>
      </w:r>
      <w:r w:rsidRPr="000764B6">
        <w:rPr>
          <w:i/>
        </w:rPr>
        <w:t>M</w:t>
      </w:r>
      <w:r w:rsidRPr="000764B6">
        <w:t xml:space="preserve"> = 3.57, </w:t>
      </w:r>
      <w:r w:rsidRPr="000764B6">
        <w:rPr>
          <w:i/>
        </w:rPr>
        <w:t>SD</w:t>
      </w:r>
      <w:r w:rsidRPr="000764B6">
        <w:t xml:space="preserve"> = .64)</w:t>
      </w:r>
      <w:r>
        <w:t xml:space="preserve">, compared to a confession with no remorse </w:t>
      </w:r>
      <w:r w:rsidRPr="00225A02">
        <w:t>(</w:t>
      </w:r>
      <w:r w:rsidRPr="00225A02">
        <w:rPr>
          <w:i/>
        </w:rPr>
        <w:t>M</w:t>
      </w:r>
      <w:r w:rsidRPr="000764B6">
        <w:t xml:space="preserve"> = 2.96</w:t>
      </w:r>
      <w:r w:rsidRPr="00225A02">
        <w:t xml:space="preserve">, </w:t>
      </w:r>
      <w:r w:rsidRPr="00225A02">
        <w:rPr>
          <w:i/>
        </w:rPr>
        <w:t>SD</w:t>
      </w:r>
      <w:r w:rsidRPr="00225A02">
        <w:t xml:space="preserve"> = </w:t>
      </w:r>
      <w:r w:rsidRPr="000764B6">
        <w:t>.70</w:t>
      </w:r>
      <w:r w:rsidRPr="00225A02">
        <w:t>)</w:t>
      </w:r>
      <w:r w:rsidR="0022326E">
        <w:t xml:space="preserve">, </w:t>
      </w:r>
      <w:r w:rsidR="0022326E">
        <w:rPr>
          <w:i/>
        </w:rPr>
        <w:t xml:space="preserve">F </w:t>
      </w:r>
      <w:r w:rsidR="0022326E">
        <w:t xml:space="preserve">(1, 100) = 20.9, </w:t>
      </w:r>
      <w:r w:rsidR="0022326E">
        <w:rPr>
          <w:i/>
        </w:rPr>
        <w:t>p</w:t>
      </w:r>
      <w:r w:rsidR="0022326E">
        <w:t xml:space="preserve"> &lt; .05, </w:t>
      </w:r>
      <w:r w:rsidR="0022326E" w:rsidRPr="00244F75">
        <w:rPr>
          <w:i/>
        </w:rPr>
        <w:t>η</w:t>
      </w:r>
      <w:r w:rsidR="0022326E" w:rsidRPr="00244F75">
        <w:rPr>
          <w:i/>
          <w:vertAlign w:val="subscript"/>
        </w:rPr>
        <w:t>p</w:t>
      </w:r>
      <w:r w:rsidR="0022326E" w:rsidRPr="00244F75">
        <w:rPr>
          <w:i/>
          <w:vertAlign w:val="superscript"/>
        </w:rPr>
        <w:t>2</w:t>
      </w:r>
      <w:r w:rsidR="0022326E" w:rsidRPr="00244F75">
        <w:rPr>
          <w:i/>
        </w:rPr>
        <w:t xml:space="preserve"> = .173</w:t>
      </w:r>
      <w:r>
        <w:t xml:space="preserve">; </w:t>
      </w:r>
      <w:r w:rsidR="0022326E">
        <w:t xml:space="preserve">and </w:t>
      </w:r>
      <w:r>
        <w:t xml:space="preserve">increased empathy </w:t>
      </w:r>
      <w:r w:rsidRPr="00225A02">
        <w:t>(</w:t>
      </w:r>
      <w:r w:rsidRPr="00225A02">
        <w:rPr>
          <w:i/>
        </w:rPr>
        <w:t>M</w:t>
      </w:r>
      <w:r w:rsidRPr="000764B6">
        <w:t xml:space="preserve"> = 2.48</w:t>
      </w:r>
      <w:r w:rsidRPr="00225A02">
        <w:t xml:space="preserve">, </w:t>
      </w:r>
      <w:r w:rsidRPr="00225A02">
        <w:rPr>
          <w:i/>
        </w:rPr>
        <w:t>SD</w:t>
      </w:r>
      <w:r w:rsidRPr="000764B6">
        <w:t xml:space="preserve"> = .75</w:t>
      </w:r>
      <w:r w:rsidRPr="00225A02">
        <w:t>)</w:t>
      </w:r>
      <w:r>
        <w:t xml:space="preserve">, compared to a confession with no remorse </w:t>
      </w:r>
      <w:r w:rsidRPr="00225A02">
        <w:t>(</w:t>
      </w:r>
      <w:r w:rsidRPr="00225A02">
        <w:rPr>
          <w:i/>
        </w:rPr>
        <w:t>M</w:t>
      </w:r>
      <w:r w:rsidRPr="000764B6">
        <w:t xml:space="preserve"> = 2.04</w:t>
      </w:r>
      <w:r w:rsidRPr="00225A02">
        <w:t xml:space="preserve">, </w:t>
      </w:r>
      <w:r w:rsidRPr="00225A02">
        <w:rPr>
          <w:i/>
        </w:rPr>
        <w:t>SD</w:t>
      </w:r>
      <w:r w:rsidRPr="00225A02">
        <w:t xml:space="preserve"> = .</w:t>
      </w:r>
      <w:r w:rsidRPr="000764B6">
        <w:t>69</w:t>
      </w:r>
      <w:r w:rsidRPr="00225A02">
        <w:t>)</w:t>
      </w:r>
      <w:r w:rsidR="0022326E">
        <w:t xml:space="preserve">, </w:t>
      </w:r>
      <w:r w:rsidR="0022326E">
        <w:rPr>
          <w:i/>
        </w:rPr>
        <w:t xml:space="preserve">F </w:t>
      </w:r>
      <w:r w:rsidR="0022326E">
        <w:t xml:space="preserve">(1, 100) = 9.3, </w:t>
      </w:r>
      <w:r w:rsidR="0022326E">
        <w:rPr>
          <w:i/>
        </w:rPr>
        <w:t>p</w:t>
      </w:r>
      <w:r w:rsidR="0022326E">
        <w:t xml:space="preserve"> &lt; .05, </w:t>
      </w:r>
      <w:r w:rsidR="0022326E" w:rsidRPr="00244F75">
        <w:rPr>
          <w:i/>
        </w:rPr>
        <w:t>η</w:t>
      </w:r>
      <w:r w:rsidR="0022326E" w:rsidRPr="00244F75">
        <w:rPr>
          <w:i/>
          <w:vertAlign w:val="subscript"/>
        </w:rPr>
        <w:t>p</w:t>
      </w:r>
      <w:r w:rsidR="0022326E" w:rsidRPr="00244F75">
        <w:rPr>
          <w:i/>
          <w:vertAlign w:val="superscript"/>
        </w:rPr>
        <w:t>2</w:t>
      </w:r>
      <w:r w:rsidR="0022326E" w:rsidRPr="00244F75">
        <w:rPr>
          <w:i/>
        </w:rPr>
        <w:t xml:space="preserve"> = .085</w:t>
      </w:r>
      <w:r w:rsidRPr="00225A02">
        <w:t>.</w:t>
      </w:r>
      <w:r>
        <w:t xml:space="preserve"> </w:t>
      </w:r>
      <w:r w:rsidR="00244F75">
        <w:t xml:space="preserve"> </w:t>
      </w:r>
      <w:r>
        <w:t>Although we found significant differences</w:t>
      </w:r>
      <w:r w:rsidR="00742DFB">
        <w:t>,</w:t>
      </w:r>
      <w:r>
        <w:t xml:space="preserve"> means indicate that participants </w:t>
      </w:r>
      <w:r w:rsidR="00025D31">
        <w:t>in the remorse condition were still</w:t>
      </w:r>
      <w:r>
        <w:t xml:space="preserve"> less empathetic than the neutral midpoint</w:t>
      </w:r>
      <w:r w:rsidR="00025D31">
        <w:t xml:space="preserve">, </w:t>
      </w:r>
      <w:r w:rsidR="00025D31">
        <w:rPr>
          <w:i/>
        </w:rPr>
        <w:t>t</w:t>
      </w:r>
      <w:r w:rsidR="00025D31">
        <w:t xml:space="preserve"> (54) = -5.2, </w:t>
      </w:r>
      <w:r w:rsidR="00025D31">
        <w:rPr>
          <w:i/>
        </w:rPr>
        <w:t>p</w:t>
      </w:r>
      <w:r w:rsidR="00025D31">
        <w:t xml:space="preserve"> &lt; .05, </w:t>
      </w:r>
      <w:r w:rsidR="00025D31">
        <w:rPr>
          <w:i/>
        </w:rPr>
        <w:t xml:space="preserve">d </w:t>
      </w:r>
      <w:r w:rsidR="00025D31">
        <w:t>= 1.4</w:t>
      </w:r>
      <w:r>
        <w:t xml:space="preserve"> and sa</w:t>
      </w:r>
      <w:r w:rsidR="00742DFB">
        <w:t>w</w:t>
      </w:r>
      <w:r>
        <w:t xml:space="preserve"> actions as more stable than the neutral midpoint</w:t>
      </w:r>
      <w:r w:rsidR="00EE1C3C">
        <w:t xml:space="preserve">, </w:t>
      </w:r>
      <w:r w:rsidR="00EE1C3C" w:rsidRPr="001A3853">
        <w:rPr>
          <w:i/>
        </w:rPr>
        <w:t>t</w:t>
      </w:r>
      <w:r w:rsidR="00EE1C3C">
        <w:t xml:space="preserve"> (54) = 3.4, </w:t>
      </w:r>
      <w:r w:rsidR="00EE1C3C">
        <w:rPr>
          <w:i/>
        </w:rPr>
        <w:t>p</w:t>
      </w:r>
      <w:r w:rsidR="00EE1C3C">
        <w:t xml:space="preserve"> &lt; .05, </w:t>
      </w:r>
      <w:r w:rsidR="00EE1C3C">
        <w:rPr>
          <w:i/>
        </w:rPr>
        <w:t>d</w:t>
      </w:r>
      <w:r w:rsidR="00EE1C3C">
        <w:t xml:space="preserve"> = 0.94</w:t>
      </w:r>
      <w:r>
        <w:t>.</w:t>
      </w:r>
    </w:p>
    <w:p w14:paraId="2B2BA0B9" w14:textId="3AD274BA" w:rsidR="00077ED2" w:rsidRDefault="00077ED2" w:rsidP="00077ED2">
      <w:pPr>
        <w:spacing w:after="0" w:line="480" w:lineRule="auto"/>
      </w:pPr>
      <w:r>
        <w:tab/>
      </w:r>
      <w:r>
        <w:rPr>
          <w:b/>
        </w:rPr>
        <w:t>Path analysis.</w:t>
      </w:r>
      <w:r>
        <w:t xml:space="preserve"> </w:t>
      </w:r>
      <w:r w:rsidR="00587DAD">
        <w:t xml:space="preserve"> </w:t>
      </w:r>
      <w:r>
        <w:t xml:space="preserve">We examined the saturated model to identify whether direct paths not hypothesized by our model would be significant. </w:t>
      </w:r>
      <w:r w:rsidR="00CA698F">
        <w:t xml:space="preserve"> </w:t>
      </w:r>
      <w:r>
        <w:t>As predicted, remorse condition did not significantly predict feelings of empathy (</w:t>
      </w:r>
      <w:r>
        <w:rPr>
          <w:i/>
        </w:rPr>
        <w:t>β</w:t>
      </w:r>
      <w:r>
        <w:t xml:space="preserve"> = .087, </w:t>
      </w:r>
      <w:r>
        <w:rPr>
          <w:i/>
        </w:rPr>
        <w:t>p</w:t>
      </w:r>
      <w:r>
        <w:t xml:space="preserve"> &gt; .05). </w:t>
      </w:r>
      <w:r w:rsidR="00C93271">
        <w:t xml:space="preserve"> </w:t>
      </w:r>
      <w:r>
        <w:t xml:space="preserve">Our model differs from Davis and </w:t>
      </w:r>
      <w:r>
        <w:lastRenderedPageBreak/>
        <w:t>Gold (2011) because the</w:t>
      </w:r>
      <w:r w:rsidR="003E034F">
        <w:t xml:space="preserve"> </w:t>
      </w:r>
      <w:r>
        <w:t>direct effect between remorse condition and forgiveness</w:t>
      </w:r>
      <w:r w:rsidR="003E034F">
        <w:t xml:space="preserve"> (</w:t>
      </w:r>
      <w:r w:rsidR="003E034F">
        <w:rPr>
          <w:i/>
        </w:rPr>
        <w:t>β</w:t>
      </w:r>
      <w:r w:rsidR="003E034F">
        <w:t xml:space="preserve"> = .268, </w:t>
      </w:r>
      <w:r w:rsidR="003E034F">
        <w:rPr>
          <w:i/>
        </w:rPr>
        <w:t>p</w:t>
      </w:r>
      <w:r w:rsidR="003E034F">
        <w:t xml:space="preserve"> &lt; .05)</w:t>
      </w:r>
      <w:r>
        <w:t xml:space="preserve"> </w:t>
      </w:r>
      <w:r w:rsidR="003E034F">
        <w:t xml:space="preserve">remains significant with the mediators </w:t>
      </w:r>
      <w:r w:rsidR="00B931B8">
        <w:t xml:space="preserve">entered </w:t>
      </w:r>
      <w:r w:rsidR="003E034F">
        <w:t>in the model</w:t>
      </w:r>
      <w:r>
        <w:t xml:space="preserve">.  </w:t>
      </w:r>
      <w:r w:rsidR="003030E3">
        <w:t>Recent studies show evidence</w:t>
      </w:r>
      <w:r>
        <w:t xml:space="preserve"> that the full vers</w:t>
      </w:r>
      <w:r w:rsidR="003030E3">
        <w:t>us</w:t>
      </w:r>
      <w:r>
        <w:t xml:space="preserve"> partial mediation distinction may be misleading and researchers should instead focus on the size of indirect effects (Rucker, Preacher, Tormala, &amp; Petty, 2011).  Therefore, we excluded the path between remorse condition and feelings of empathy</w:t>
      </w:r>
      <w:r w:rsidR="00B931B8">
        <w:t xml:space="preserve"> while retaining the direct path while testing</w:t>
      </w:r>
      <w:r>
        <w:t xml:space="preserve"> our model (see Figure 1).</w:t>
      </w:r>
    </w:p>
    <w:p w14:paraId="6B76627B" w14:textId="4400B6A1" w:rsidR="00DA10E6" w:rsidRDefault="00077ED2" w:rsidP="00DA10E6">
      <w:pPr>
        <w:spacing w:after="0" w:line="480" w:lineRule="auto"/>
      </w:pPr>
      <w:r>
        <w:tab/>
      </w:r>
      <w:r w:rsidR="00DA10E6">
        <w:t xml:space="preserve">The criteria we used to test the fit of our model include the Chi-square statistic, the standardized root mean square error (SRMR), the comparative fit index (CFI), and the root mean square error of approximation (RMSEA), all estimates of model fit (Hu &amp; Bentler, 1999). </w:t>
      </w:r>
      <w:r w:rsidR="00587DAD">
        <w:t xml:space="preserve"> </w:t>
      </w:r>
      <w:r w:rsidR="00DA10E6">
        <w:t>For a model to have good fit the Chi-square statistic should not be statistically significant, SRMR should fall at .10 or less, the CFI should be .95 or more, and RMSEA should be less than .08.</w:t>
      </w:r>
      <w:r w:rsidR="00B931B8" w:rsidRPr="00B931B8">
        <w:t xml:space="preserve"> </w:t>
      </w:r>
      <w:r w:rsidR="00B931B8">
        <w:t xml:space="preserve"> We used the Akaike Information Criterion (AIC) to compare our hypothesized model to potenti</w:t>
      </w:r>
      <w:r w:rsidR="00DE3C77">
        <w:t xml:space="preserve">al alternatives (Akaike, 1973).  </w:t>
      </w:r>
      <w:r w:rsidR="00DA10E6">
        <w:t>For non-nested models, such as the one we are testing, the model that has the lowest AIC score indicates the best fit.</w:t>
      </w:r>
      <w:r w:rsidR="00303A4F">
        <w:t xml:space="preserve"> </w:t>
      </w:r>
      <w:r w:rsidR="00DA10E6">
        <w:t xml:space="preserve"> Our hypothesized model shows good fit, </w:t>
      </w:r>
      <w:r w:rsidR="00DA10E6" w:rsidRPr="00395D7D">
        <w:rPr>
          <w:rFonts w:ascii="Symbol" w:hAnsi="Symbol"/>
        </w:rPr>
        <w:t></w:t>
      </w:r>
      <w:r w:rsidR="00DA10E6" w:rsidRPr="002D7C83">
        <w:rPr>
          <w:vertAlign w:val="superscript"/>
        </w:rPr>
        <w:t>2</w:t>
      </w:r>
      <w:r w:rsidR="00DA10E6">
        <w:t xml:space="preserve"> (1, </w:t>
      </w:r>
      <w:r w:rsidR="00DA10E6">
        <w:rPr>
          <w:i/>
        </w:rPr>
        <w:t>N</w:t>
      </w:r>
      <w:r w:rsidR="00DA10E6">
        <w:t xml:space="preserve"> = 102) = .423, </w:t>
      </w:r>
      <w:r w:rsidR="00DA10E6">
        <w:rPr>
          <w:i/>
        </w:rPr>
        <w:t>p</w:t>
      </w:r>
      <w:r w:rsidR="00DA10E6">
        <w:t xml:space="preserve"> &gt; .05, SRMR = .013, CFI = 1.0, RMSEA = .000 (90% confidence limits .00, .226), AIC = 612 and all path coefficients were significant (see Figure 1).</w:t>
      </w:r>
    </w:p>
    <w:p w14:paraId="37ACFE06" w14:textId="1F590ECF" w:rsidR="00DA10E6" w:rsidRPr="00864E83" w:rsidRDefault="00DA10E6" w:rsidP="00DA10E6">
      <w:pPr>
        <w:spacing w:after="0" w:line="480" w:lineRule="auto"/>
      </w:pPr>
      <w:r>
        <w:tab/>
      </w:r>
      <w:r w:rsidR="006D554D">
        <w:t>A</w:t>
      </w:r>
      <w:r>
        <w:t>n expression of remorse (or not), attributions of behavioral stability, and feelings of empathy explain a considerable amount of variance in forgiveness (</w:t>
      </w:r>
      <w:r>
        <w:rPr>
          <w:i/>
        </w:rPr>
        <w:t>R</w:t>
      </w:r>
      <w:r>
        <w:rPr>
          <w:i/>
          <w:vertAlign w:val="superscript"/>
        </w:rPr>
        <w:t>2</w:t>
      </w:r>
      <w:r>
        <w:t xml:space="preserve"> = .428). </w:t>
      </w:r>
      <w:r w:rsidR="006D554D">
        <w:t xml:space="preserve"> </w:t>
      </w:r>
      <w:r>
        <w:t>Expressions of remorse (or not) predicts attributions of behavioral stability, which suggests that expressions of remorse by a transgressor leads the wrong</w:t>
      </w:r>
      <w:r w:rsidR="005D0275">
        <w:t>ed</w:t>
      </w:r>
      <w:r>
        <w:t xml:space="preserve"> party to believe the transgression is less likely to happen again in the future. </w:t>
      </w:r>
      <w:r w:rsidR="008635AB">
        <w:t xml:space="preserve"> </w:t>
      </w:r>
      <w:r>
        <w:t>In support of hypothesis 4c</w:t>
      </w:r>
      <w:r w:rsidR="003E034F">
        <w:t>,</w:t>
      </w:r>
      <w:r>
        <w:t xml:space="preserve"> attributions of behavioral stability predict both feelings of empathy and forgiveness, so believing the transgression was less likely to happen in the future </w:t>
      </w:r>
      <w:r w:rsidR="00B931B8">
        <w:t xml:space="preserve">was related to </w:t>
      </w:r>
      <w:r>
        <w:t xml:space="preserve">increased feelings of empathy and willingness to forgive. </w:t>
      </w:r>
      <w:r>
        <w:lastRenderedPageBreak/>
        <w:t>Feelings of empathy also predict willingness to forgive.</w:t>
      </w:r>
      <w:r w:rsidR="006D554D">
        <w:t xml:space="preserve">  Finally, an expression of remorse also directly predicts forgiveness</w:t>
      </w:r>
      <w:r w:rsidR="003E034F">
        <w:t xml:space="preserve"> (see Figure 1)</w:t>
      </w:r>
      <w:r w:rsidR="006D554D">
        <w:t>.</w:t>
      </w:r>
    </w:p>
    <w:p w14:paraId="4C2FD93C" w14:textId="12534257" w:rsidR="00FD379A" w:rsidRDefault="00FD379A" w:rsidP="00FD379A">
      <w:pPr>
        <w:spacing w:after="0" w:line="480" w:lineRule="auto"/>
        <w:ind w:firstLine="720"/>
      </w:pPr>
      <w:r>
        <w:t xml:space="preserve">We tested an alternative model to the one we hypothesized because it could be that an alternative model fit the data equally well (e.g. MacCallum &amp; Austin, 2000).  We explored the possibility that emotional empathy could precede attributions of behavioral stability.  This model trades the positions of stability and empathy, which would mean that expressions of remorse predict empathetic feelings for the transgressor in turn predicting stability.  This model predicts that empathy would predict willingness to forgive as a direct path and indirectly through stability.  This model did not have good fit, </w:t>
      </w:r>
      <w:r>
        <w:rPr>
          <w:rFonts w:ascii="Symbol" w:hAnsi="Symbol"/>
        </w:rPr>
        <w:t></w:t>
      </w:r>
      <w:r>
        <w:rPr>
          <w:vertAlign w:val="superscript"/>
        </w:rPr>
        <w:t>2</w:t>
      </w:r>
      <w:r>
        <w:t xml:space="preserve"> (1, </w:t>
      </w:r>
      <w:r>
        <w:rPr>
          <w:i/>
        </w:rPr>
        <w:t>N</w:t>
      </w:r>
      <w:r>
        <w:t xml:space="preserve"> = 102) = 11.3, </w:t>
      </w:r>
      <w:r>
        <w:rPr>
          <w:i/>
        </w:rPr>
        <w:t>p</w:t>
      </w:r>
      <w:r>
        <w:t xml:space="preserve"> &lt; .05, SRMR = .07, CFI = .909, RMSEA = .317 (90% confidence limits .169, .495), AIC = 623. </w:t>
      </w:r>
      <w:r w:rsidR="009B35D2">
        <w:t xml:space="preserve"> </w:t>
      </w:r>
      <w:r w:rsidR="00B74A68">
        <w:t>Out of all the measures o</w:t>
      </w:r>
      <w:r>
        <w:t xml:space="preserve">nly the SRMR met the standard for good fit and the AIC </w:t>
      </w:r>
      <w:r w:rsidR="00B74A68">
        <w:t>had a higher value in the empathy first model</w:t>
      </w:r>
      <w:r w:rsidR="00385FC9">
        <w:t xml:space="preserve"> </w:t>
      </w:r>
      <w:r>
        <w:t xml:space="preserve">indicating </w:t>
      </w:r>
      <w:r w:rsidR="009B35D2">
        <w:t xml:space="preserve">a </w:t>
      </w:r>
      <w:r>
        <w:t>worse fit than our hypothesized model.</w:t>
      </w:r>
    </w:p>
    <w:p w14:paraId="1D730C72" w14:textId="50F14BC1" w:rsidR="00EB108A" w:rsidRDefault="00DA10E6" w:rsidP="00AE370B">
      <w:pPr>
        <w:spacing w:after="0" w:line="480" w:lineRule="auto"/>
        <w:rPr>
          <w:snapToGrid w:val="0"/>
        </w:rPr>
      </w:pPr>
      <w:r>
        <w:rPr>
          <w:b/>
        </w:rPr>
        <w:t>Mediation Analysis.</w:t>
      </w:r>
      <w:r>
        <w:t xml:space="preserve"> </w:t>
      </w:r>
      <w:r w:rsidR="00587DAD">
        <w:t xml:space="preserve"> </w:t>
      </w:r>
      <w:r>
        <w:t xml:space="preserve">We tested the </w:t>
      </w:r>
      <w:r w:rsidR="00B931B8">
        <w:t xml:space="preserve">three related </w:t>
      </w:r>
      <w:r>
        <w:t xml:space="preserve">predictions made in </w:t>
      </w:r>
      <w:r w:rsidR="00B931B8">
        <w:t>the fourth hypothesis</w:t>
      </w:r>
      <w:r>
        <w:t xml:space="preserve"> using Hayes (2013) Process Macro. Hypotheses 4b and 4c were tested with model 4 and the serial mediation predicted in hypothesis 4a was tested with model 6.  The </w:t>
      </w:r>
      <w:r w:rsidR="004C05D5">
        <w:t>expression of remorse (or not) a</w:t>
      </w:r>
      <w:r>
        <w:t>ffected emotional empathy through stability (Indirect Effect = -.35, SE = .10, 95% CI, -.18, -.58) in support of hypothesis 4b.  This suggests that the effect of expressin</w:t>
      </w:r>
      <w:r w:rsidR="00B931B8">
        <w:t>g</w:t>
      </w:r>
      <w:r>
        <w:t xml:space="preserve"> remorse following a transgression on feelings of empathy </w:t>
      </w:r>
      <w:r w:rsidR="00BC438E">
        <w:t xml:space="preserve">operates </w:t>
      </w:r>
      <w:r>
        <w:t xml:space="preserve">through the mechanism of attributions of behavioral stability. </w:t>
      </w:r>
      <w:r w:rsidR="00C42009">
        <w:t xml:space="preserve"> </w:t>
      </w:r>
      <w:r>
        <w:t xml:space="preserve">Stability </w:t>
      </w:r>
      <w:r w:rsidR="00BC438E">
        <w:t>a</w:t>
      </w:r>
      <w:r>
        <w:t xml:space="preserve">ffected forgiveness through emotional empathy (Indirect Effect = -.11, SE = .05, 95% CI, -.02, -.23) in support of hypothesis 4c, which indicates emotional empathy may be one mechanism by which attributions of behavioral stability may lead to willingness to forgive. </w:t>
      </w:r>
      <w:r w:rsidR="00413984">
        <w:t xml:space="preserve"> </w:t>
      </w:r>
      <w:r>
        <w:t xml:space="preserve">Finally, in support of hypothesis 4a the serial mediation effect of an expression of remorse (or not) on willingness to forgive through attributions of behavioral </w:t>
      </w:r>
      <w:r>
        <w:lastRenderedPageBreak/>
        <w:t xml:space="preserve">stability and emotional empathy was significant (Indirect Effect = -.07, SE = .04, 95% CI, -.02, -.20). </w:t>
      </w:r>
      <w:r w:rsidR="00413984">
        <w:t xml:space="preserve"> </w:t>
      </w:r>
      <w:r>
        <w:t xml:space="preserve">With both mediators entered into model 6 the effect of expressions of remorse on forgiveness through stability was significant (Indirect Effect = -.34, SE = .09, 95% CI, -.18, -.57) while the same effect through empathy failed to reach significance (Indirect Effect = -.02, SE = .03, 95% CI, -.10, .03). </w:t>
      </w:r>
      <w:r w:rsidR="006527D8">
        <w:t xml:space="preserve"> </w:t>
      </w:r>
      <w:r>
        <w:t xml:space="preserve">These results taken together with the path analysis provides substantial support to </w:t>
      </w:r>
      <w:r w:rsidR="003405C3">
        <w:t xml:space="preserve">an </w:t>
      </w:r>
      <w:r>
        <w:t xml:space="preserve">integrated attribution and empathy model of the apology </w:t>
      </w:r>
      <w:r w:rsidR="000E295D">
        <w:t xml:space="preserve">to </w:t>
      </w:r>
      <w:r>
        <w:t>forgiveness relationship.</w:t>
      </w:r>
    </w:p>
    <w:p w14:paraId="61B13213" w14:textId="77777777" w:rsidR="000F3094" w:rsidRDefault="000F3094" w:rsidP="006644C4">
      <w:pPr>
        <w:spacing w:after="0" w:line="480" w:lineRule="auto"/>
        <w:jc w:val="center"/>
        <w:rPr>
          <w:b/>
        </w:rPr>
      </w:pPr>
      <w:r>
        <w:rPr>
          <w:b/>
        </w:rPr>
        <w:t>Discussion</w:t>
      </w:r>
    </w:p>
    <w:p w14:paraId="6FE1CFD8" w14:textId="7D22698A" w:rsidR="007941F5" w:rsidRDefault="009A48E8" w:rsidP="000F3094">
      <w:pPr>
        <w:spacing w:after="0" w:line="480" w:lineRule="auto"/>
      </w:pPr>
      <w:r>
        <w:tab/>
      </w:r>
      <w:r w:rsidR="00200BF7">
        <w:t>T</w:t>
      </w:r>
      <w:r w:rsidR="007D2AB7">
        <w:t>he study described here</w:t>
      </w:r>
      <w:r w:rsidR="00E558D2">
        <w:t xml:space="preserve"> </w:t>
      </w:r>
      <w:r w:rsidR="003E034F">
        <w:t xml:space="preserve">employs </w:t>
      </w:r>
      <w:r w:rsidR="007D2AB7">
        <w:t>an experimental manipulation</w:t>
      </w:r>
      <w:r w:rsidR="003E034F">
        <w:t xml:space="preserve"> of remorse</w:t>
      </w:r>
      <w:r w:rsidR="00E13DB0">
        <w:t xml:space="preserve"> utilizing the double blind method with random assignment</w:t>
      </w:r>
      <w:r w:rsidR="00E558D2">
        <w:t xml:space="preserve">. </w:t>
      </w:r>
      <w:r w:rsidR="004924AD">
        <w:t xml:space="preserve"> </w:t>
      </w:r>
      <w:r w:rsidR="003E034F">
        <w:t>To</w:t>
      </w:r>
      <w:r w:rsidR="00E13DB0">
        <w:t xml:space="preserve"> </w:t>
      </w:r>
      <w:r w:rsidR="00DC2A9F">
        <w:t>simulate a transgression</w:t>
      </w:r>
      <w:r w:rsidR="00875F5C">
        <w:t xml:space="preserve"> a computer-</w:t>
      </w:r>
      <w:r w:rsidR="00DC2A9F">
        <w:t xml:space="preserve">facilitated </w:t>
      </w:r>
      <w:r w:rsidR="00C52513">
        <w:t>interaction between two strangers</w:t>
      </w:r>
      <w:r w:rsidR="00DC2A9F">
        <w:t xml:space="preserve"> (actually a participant and computer program)</w:t>
      </w:r>
      <w:r w:rsidR="009D7FC3">
        <w:t xml:space="preserve"> </w:t>
      </w:r>
      <w:r w:rsidR="00DC2A9F">
        <w:t xml:space="preserve">lead to </w:t>
      </w:r>
      <w:r w:rsidR="009D7FC3">
        <w:t>one</w:t>
      </w:r>
      <w:r w:rsidR="00427252">
        <w:t xml:space="preserve"> partner</w:t>
      </w:r>
      <w:r w:rsidR="00DC2A9F">
        <w:t xml:space="preserve"> (the computer program)</w:t>
      </w:r>
      <w:r w:rsidR="009D7FC3">
        <w:t xml:space="preserve"> cheat</w:t>
      </w:r>
      <w:r w:rsidR="00DC2A9F">
        <w:t>ing</w:t>
      </w:r>
      <w:r w:rsidR="009D7FC3">
        <w:t xml:space="preserve"> at a game</w:t>
      </w:r>
      <w:r w:rsidR="00875F5C">
        <w:t xml:space="preserve"> </w:t>
      </w:r>
      <w:r w:rsidR="00E13DB0">
        <w:t xml:space="preserve">causing the </w:t>
      </w:r>
      <w:r w:rsidR="004924AD">
        <w:t>actual participant</w:t>
      </w:r>
      <w:r w:rsidR="00E13DB0">
        <w:t xml:space="preserve"> to lose.  This</w:t>
      </w:r>
      <w:r w:rsidR="00427252">
        <w:t xml:space="preserve"> </w:t>
      </w:r>
      <w:r w:rsidR="00DC2A9F">
        <w:t xml:space="preserve">was </w:t>
      </w:r>
      <w:r w:rsidR="009D7FC3">
        <w:t xml:space="preserve">followed by </w:t>
      </w:r>
      <w:r w:rsidR="00DC2A9F">
        <w:t xml:space="preserve">confession of guilt with </w:t>
      </w:r>
      <w:r w:rsidR="009D7FC3">
        <w:t>a remorseful apology or not</w:t>
      </w:r>
      <w:r w:rsidR="00E13DB0">
        <w:t>.  The purpose of this study w</w:t>
      </w:r>
      <w:r w:rsidR="007D2AB7">
        <w:t xml:space="preserve">as </w:t>
      </w:r>
      <w:r w:rsidR="0093608C">
        <w:t xml:space="preserve">to test </w:t>
      </w:r>
      <w:r w:rsidR="00E87770">
        <w:t>the Davis and Gold (2011) integrated model of forgiveness</w:t>
      </w:r>
      <w:r w:rsidR="00E13DB0">
        <w:t xml:space="preserve"> in an experimental context</w:t>
      </w:r>
      <w:r w:rsidR="00E87770">
        <w:t>.</w:t>
      </w:r>
      <w:r w:rsidR="004C0D82">
        <w:t xml:space="preserve">  </w:t>
      </w:r>
      <w:r w:rsidR="00FC7513">
        <w:t>The Davis and Gold (2011)</w:t>
      </w:r>
      <w:r w:rsidR="004C0D82">
        <w:t xml:space="preserve"> model proposes that to </w:t>
      </w:r>
      <w:r w:rsidR="00111D5D">
        <w:t>better</w:t>
      </w:r>
      <w:r w:rsidR="004C0D82">
        <w:t xml:space="preserve"> understand the </w:t>
      </w:r>
      <w:r w:rsidR="006A5750">
        <w:t>apology/</w:t>
      </w:r>
      <w:r w:rsidR="00B82D2C">
        <w:t>forgiveness process</w:t>
      </w:r>
      <w:r w:rsidR="004C0D82">
        <w:t xml:space="preserve"> both attributional stability and empathy must be part of the model.</w:t>
      </w:r>
      <w:r w:rsidR="00D13351">
        <w:t xml:space="preserve"> </w:t>
      </w:r>
      <w:r w:rsidR="00F45029">
        <w:t xml:space="preserve"> In</w:t>
      </w:r>
      <w:r w:rsidR="00B872BC">
        <w:t xml:space="preserve"> their model an apology </w:t>
      </w:r>
      <w:r w:rsidR="003C4790">
        <w:t xml:space="preserve">first </w:t>
      </w:r>
      <w:r w:rsidR="00B872BC">
        <w:t>affects</w:t>
      </w:r>
      <w:r w:rsidR="003C4790">
        <w:t xml:space="preserve"> </w:t>
      </w:r>
      <w:r w:rsidR="00F45029">
        <w:t>judgments</w:t>
      </w:r>
      <w:r w:rsidR="00B872BC">
        <w:t xml:space="preserve"> of stability,</w:t>
      </w:r>
      <w:r w:rsidR="001B32D1">
        <w:t xml:space="preserve"> </w:t>
      </w:r>
      <w:r w:rsidR="00ED188F">
        <w:t>and</w:t>
      </w:r>
      <w:r w:rsidR="003C4790">
        <w:t xml:space="preserve"> that judgment </w:t>
      </w:r>
      <w:r w:rsidR="001B32D1">
        <w:t>influences forgiveness directly and through empathy.</w:t>
      </w:r>
      <w:r w:rsidR="00ED188F">
        <w:t xml:space="preserve"> </w:t>
      </w:r>
      <w:r w:rsidR="004924AD">
        <w:t xml:space="preserve"> </w:t>
      </w:r>
      <w:r w:rsidR="005572E6">
        <w:t>Thus,</w:t>
      </w:r>
      <w:r w:rsidR="00ED188F">
        <w:t xml:space="preserve"> the effect of </w:t>
      </w:r>
      <w:r w:rsidR="007941F5">
        <w:t>an</w:t>
      </w:r>
      <w:r w:rsidR="00ED188F">
        <w:t xml:space="preserve"> apology on forgiven</w:t>
      </w:r>
      <w:r w:rsidR="003C4790">
        <w:t>e</w:t>
      </w:r>
      <w:r w:rsidR="00ED188F">
        <w:t xml:space="preserve">ss is always mediated by stability and empathy. </w:t>
      </w:r>
      <w:r w:rsidR="00B872BC">
        <w:t xml:space="preserve"> </w:t>
      </w:r>
      <w:r w:rsidR="00F45029">
        <w:t>As theirs was not an experiment, they were not able to draw causal conclusions.</w:t>
      </w:r>
      <w:r w:rsidR="00E87390">
        <w:t xml:space="preserve"> </w:t>
      </w:r>
      <w:r w:rsidR="00427252">
        <w:t xml:space="preserve"> </w:t>
      </w:r>
    </w:p>
    <w:p w14:paraId="4BF3112B" w14:textId="3C8D4557" w:rsidR="007941F5" w:rsidRDefault="007941F5" w:rsidP="000F3094">
      <w:pPr>
        <w:spacing w:after="0" w:line="480" w:lineRule="auto"/>
      </w:pPr>
      <w:r>
        <w:tab/>
      </w:r>
      <w:r w:rsidR="00427252">
        <w:t>The results found in the current study were similar to those found in Davis &amp; Gold (2011), however because this was an experiment causal conclusions are warranted.</w:t>
      </w:r>
      <w:r>
        <w:t xml:space="preserve">  Thus the results indicate that a remorseful apology (or not) influences a judgment of stability, which then </w:t>
      </w:r>
      <w:r>
        <w:lastRenderedPageBreak/>
        <w:t>determines the level of forgiveness directly and th</w:t>
      </w:r>
      <w:r w:rsidR="00BF7B17">
        <w:t>r</w:t>
      </w:r>
      <w:r>
        <w:t xml:space="preserve">ough empathy.  </w:t>
      </w:r>
      <w:r w:rsidR="007E56FE">
        <w:t xml:space="preserve">In an effective apology, the </w:t>
      </w:r>
      <w:r>
        <w:t>perception of remorse causes the participant</w:t>
      </w:r>
      <w:r w:rsidR="00C112E3">
        <w:t xml:space="preserve"> to</w:t>
      </w:r>
      <w:r>
        <w:t xml:space="preserve"> judge</w:t>
      </w:r>
      <w:r w:rsidR="007E56FE">
        <w:t xml:space="preserve"> </w:t>
      </w:r>
      <w:r w:rsidR="00DC2A9F">
        <w:t>an</w:t>
      </w:r>
      <w:r>
        <w:t xml:space="preserve"> action </w:t>
      </w:r>
      <w:r w:rsidR="00DC2A9F">
        <w:t xml:space="preserve">as </w:t>
      </w:r>
      <w:r>
        <w:t>less likely</w:t>
      </w:r>
      <w:r w:rsidR="00FE6166">
        <w:t xml:space="preserve"> to occur</w:t>
      </w:r>
      <w:r>
        <w:t xml:space="preserve"> in the future. </w:t>
      </w:r>
      <w:r w:rsidR="004924AD">
        <w:t xml:space="preserve"> </w:t>
      </w:r>
      <w:r>
        <w:t xml:space="preserve">Judging </w:t>
      </w:r>
      <w:r w:rsidR="0083192F">
        <w:t>the</w:t>
      </w:r>
      <w:r>
        <w:t xml:space="preserve"> action less </w:t>
      </w:r>
      <w:r w:rsidR="00FE6166">
        <w:t>probable</w:t>
      </w:r>
      <w:r w:rsidR="00FC18FF">
        <w:t xml:space="preserve"> in the future</w:t>
      </w:r>
      <w:r>
        <w:t xml:space="preserve"> increases the amount of </w:t>
      </w:r>
      <w:r w:rsidR="002C7F1D">
        <w:t>forgiveness</w:t>
      </w:r>
      <w:r>
        <w:t xml:space="preserve"> the participant is likely to grant. </w:t>
      </w:r>
      <w:r w:rsidR="004924AD">
        <w:t xml:space="preserve"> </w:t>
      </w:r>
      <w:r>
        <w:t>In addition, judging an action less likely to occur in the future also increases the amount of empathy the participant feels for the transgressor, and this increase in</w:t>
      </w:r>
      <w:r w:rsidR="00FC18FF">
        <w:t xml:space="preserve"> empathy also causes an</w:t>
      </w:r>
      <w:r>
        <w:t xml:space="preserve"> increase in forgiveness.</w:t>
      </w:r>
      <w:r w:rsidR="00463E98">
        <w:t xml:space="preserve">  Additionally, and not found with Davis and Gold (2011), there was a direct path from the apology condition to forgiveness</w:t>
      </w:r>
      <w:r w:rsidR="007F635A">
        <w:t>.</w:t>
      </w:r>
    </w:p>
    <w:p w14:paraId="362F39DF" w14:textId="5DD64CD6" w:rsidR="00200BF7" w:rsidRDefault="0080339D" w:rsidP="000F3094">
      <w:pPr>
        <w:spacing w:after="0" w:line="480" w:lineRule="auto"/>
      </w:pPr>
      <w:r>
        <w:tab/>
      </w:r>
      <w:r w:rsidR="007D1C1A">
        <w:t>I</w:t>
      </w:r>
      <w:r>
        <w:t>n a series of scenario studies, Gold and Weiner</w:t>
      </w:r>
      <w:r w:rsidR="007D1C1A">
        <w:t xml:space="preserve"> (2000)</w:t>
      </w:r>
      <w:r>
        <w:t xml:space="preserve"> found that</w:t>
      </w:r>
      <w:r w:rsidR="00060070">
        <w:t xml:space="preserve"> in the context of a confession a remorseful apology was necessary</w:t>
      </w:r>
      <w:r w:rsidR="007D1C1A">
        <w:t xml:space="preserve"> for the confession to result in forgiveness.  This was because the perceived remorse reduced judgm</w:t>
      </w:r>
      <w:r w:rsidR="000D47A8">
        <w:t xml:space="preserve">ents of attributional stability, </w:t>
      </w:r>
      <w:r w:rsidR="007D1C1A">
        <w:t xml:space="preserve">which </w:t>
      </w:r>
      <w:r w:rsidR="000D47A8">
        <w:t xml:space="preserve">then </w:t>
      </w:r>
      <w:r w:rsidR="007D1C1A">
        <w:t xml:space="preserve">made forgiveness more likely. </w:t>
      </w:r>
      <w:r w:rsidR="004924AD">
        <w:t xml:space="preserve"> </w:t>
      </w:r>
      <w:r w:rsidR="007D1C1A">
        <w:t>At the time, this was</w:t>
      </w:r>
      <w:r w:rsidR="0026091E">
        <w:t xml:space="preserve"> a unique finding as previously</w:t>
      </w:r>
      <w:r w:rsidR="007D1C1A">
        <w:t xml:space="preserve"> forgiveness researchers had focused on empathy for the transgressor</w:t>
      </w:r>
      <w:r w:rsidR="000D47A8">
        <w:t xml:space="preserve"> as the important intervening mechanism</w:t>
      </w:r>
      <w:r w:rsidR="007D1C1A">
        <w:t xml:space="preserve"> </w:t>
      </w:r>
      <w:r w:rsidR="000D47A8">
        <w:t>(e.g., (</w:t>
      </w:r>
      <w:r w:rsidR="000D47A8" w:rsidRPr="00436EEB">
        <w:rPr>
          <w:rFonts w:ascii="Times" w:hAnsi="Times" w:cs="Times"/>
          <w:szCs w:val="24"/>
        </w:rPr>
        <w:t xml:space="preserve">McCullough, </w:t>
      </w:r>
      <w:r w:rsidR="000D47A8">
        <w:rPr>
          <w:rFonts w:ascii="Times" w:hAnsi="Times" w:cs="Times"/>
          <w:szCs w:val="24"/>
        </w:rPr>
        <w:t>et al.</w:t>
      </w:r>
      <w:r w:rsidR="000D47A8" w:rsidRPr="00436EEB">
        <w:rPr>
          <w:rFonts w:ascii="Times" w:hAnsi="Times" w:cs="Times"/>
          <w:szCs w:val="24"/>
        </w:rPr>
        <w:t>, 2003; McCullough</w:t>
      </w:r>
      <w:r w:rsidR="000D47A8" w:rsidRPr="00861CDA">
        <w:t xml:space="preserve">, </w:t>
      </w:r>
      <w:r w:rsidR="000D47A8">
        <w:t>et al</w:t>
      </w:r>
      <w:r w:rsidR="000D47A8" w:rsidRPr="00861CDA">
        <w:t>, 1997</w:t>
      </w:r>
      <w:r w:rsidR="000D47A8">
        <w:t>)</w:t>
      </w:r>
      <w:r w:rsidR="006071B4">
        <w:t xml:space="preserve">.  Davis and Gold (2011) in </w:t>
      </w:r>
      <w:r w:rsidR="0026091E">
        <w:t>a</w:t>
      </w:r>
      <w:r w:rsidR="006071B4">
        <w:t xml:space="preserve"> non-experimental study </w:t>
      </w:r>
      <w:r w:rsidR="004924AD">
        <w:t>(</w:t>
      </w:r>
      <w:r w:rsidR="00DA1026">
        <w:t>described above</w:t>
      </w:r>
      <w:r w:rsidR="004924AD">
        <w:t>)</w:t>
      </w:r>
      <w:r w:rsidR="0026091E">
        <w:t xml:space="preserve"> created a</w:t>
      </w:r>
      <w:r w:rsidR="00060070">
        <w:t>n</w:t>
      </w:r>
      <w:r w:rsidR="0026091E">
        <w:t xml:space="preserve"> integrated model of forgiveness which showed that both stability and empathy were important mechanisms</w:t>
      </w:r>
      <w:r w:rsidR="00832550">
        <w:t xml:space="preserve">.  Here we performed an experimental study which validates </w:t>
      </w:r>
      <w:r w:rsidR="00060070">
        <w:t>the Davis and Gold (2011) model</w:t>
      </w:r>
      <w:r w:rsidR="00832550">
        <w:t xml:space="preserve">.  </w:t>
      </w:r>
    </w:p>
    <w:p w14:paraId="33475DDE" w14:textId="3D1C2D82" w:rsidR="00656B72" w:rsidRDefault="00AE057B" w:rsidP="000F3094">
      <w:pPr>
        <w:spacing w:after="0" w:line="480" w:lineRule="auto"/>
      </w:pPr>
      <w:r>
        <w:tab/>
        <w:t>In this study</w:t>
      </w:r>
      <w:r w:rsidR="004924AD">
        <w:t xml:space="preserve"> and consistent with Davis and Gold (2011), a </w:t>
      </w:r>
      <w:r w:rsidR="00B812CB">
        <w:t xml:space="preserve">cognitive </w:t>
      </w:r>
      <w:r w:rsidR="004924AD">
        <w:t>judgment of stability precedes feeling</w:t>
      </w:r>
      <w:r w:rsidR="008726F5">
        <w:t>s</w:t>
      </w:r>
      <w:r w:rsidR="004924AD">
        <w:t xml:space="preserve"> of empathy</w:t>
      </w:r>
      <w:r>
        <w:t xml:space="preserve"> which then influences forgiveness</w:t>
      </w:r>
      <w:r w:rsidR="004924AD">
        <w:t xml:space="preserve">. </w:t>
      </w:r>
      <w:r w:rsidR="00587DAD">
        <w:t xml:space="preserve"> </w:t>
      </w:r>
      <w:r w:rsidR="00B812CB">
        <w:t xml:space="preserve">Only once this cognitive judgment is made does empathy come into play.  </w:t>
      </w:r>
      <w:r>
        <w:t>Here we found that stability also</w:t>
      </w:r>
      <w:r w:rsidR="004924AD">
        <w:t xml:space="preserve"> influences forgiveness independently of empathy.  This implies that for forgiveness to occur, it is critical for the transgressor to convince the harmed party that they </w:t>
      </w:r>
      <w:r w:rsidR="0095470A">
        <w:t>will not</w:t>
      </w:r>
      <w:r w:rsidR="004924AD">
        <w:t xml:space="preserve"> do it again. </w:t>
      </w:r>
      <w:r w:rsidR="00B812CB">
        <w:t xml:space="preserve"> In our study we manipulated stability </w:t>
      </w:r>
      <w:r w:rsidR="0076620D">
        <w:t>thr</w:t>
      </w:r>
      <w:r w:rsidR="00587DAD">
        <w:t>ough</w:t>
      </w:r>
      <w:r w:rsidR="00B812CB">
        <w:t xml:space="preserve"> (in our opinion) </w:t>
      </w:r>
      <w:r w:rsidR="005547BF">
        <w:t>rather low impact</w:t>
      </w:r>
      <w:r w:rsidR="00B812CB">
        <w:t xml:space="preserve"> expressions of remorse or not.  </w:t>
      </w:r>
      <w:r w:rsidR="00146B84">
        <w:t>Clearly</w:t>
      </w:r>
      <w:r w:rsidR="00DC2A9F">
        <w:t>,</w:t>
      </w:r>
      <w:r w:rsidR="00B812CB">
        <w:t xml:space="preserve"> there are other </w:t>
      </w:r>
      <w:r w:rsidR="005547BF">
        <w:t xml:space="preserve">more impactful </w:t>
      </w:r>
      <w:r w:rsidR="00B812CB">
        <w:t xml:space="preserve">means </w:t>
      </w:r>
      <w:r w:rsidR="00DC2A9F">
        <w:t xml:space="preserve">available to a transgressor </w:t>
      </w:r>
      <w:r w:rsidR="00B812CB">
        <w:t xml:space="preserve">by which to manipulate </w:t>
      </w:r>
      <w:r w:rsidR="00B812CB">
        <w:lastRenderedPageBreak/>
        <w:t>judgments of stabilit</w:t>
      </w:r>
      <w:r w:rsidR="0076620D">
        <w:t xml:space="preserve">y </w:t>
      </w:r>
      <w:r w:rsidR="005547BF">
        <w:t xml:space="preserve">other than a few words </w:t>
      </w:r>
      <w:r w:rsidR="00696D39">
        <w:t xml:space="preserve">expressing </w:t>
      </w:r>
      <w:r w:rsidR="00B8227B">
        <w:t xml:space="preserve">remorse </w:t>
      </w:r>
      <w:r w:rsidR="005547BF">
        <w:t>in a text message.</w:t>
      </w:r>
      <w:r w:rsidR="00D118AD">
        <w:t xml:space="preserve"> </w:t>
      </w:r>
      <w:r w:rsidR="005547BF">
        <w:t xml:space="preserve"> F</w:t>
      </w:r>
      <w:r w:rsidR="0076620D">
        <w:t>or example</w:t>
      </w:r>
      <w:r w:rsidR="00146B84">
        <w:t>,</w:t>
      </w:r>
      <w:r w:rsidR="00B812CB">
        <w:t xml:space="preserve"> </w:t>
      </w:r>
      <w:r w:rsidR="005547BF">
        <w:t xml:space="preserve">we </w:t>
      </w:r>
      <w:r w:rsidR="00FC7B74">
        <w:t xml:space="preserve">might </w:t>
      </w:r>
      <w:r w:rsidR="005547BF">
        <w:t xml:space="preserve">expect stronger effects from in-person </w:t>
      </w:r>
      <w:r w:rsidR="00B812CB">
        <w:t>promises, contracts,</w:t>
      </w:r>
      <w:r w:rsidR="005547BF">
        <w:t xml:space="preserve"> crying, pleading,</w:t>
      </w:r>
      <w:r w:rsidR="0076620D">
        <w:t xml:space="preserve"> volun</w:t>
      </w:r>
      <w:r w:rsidR="00350745">
        <w:t xml:space="preserve">tary forfeitures of either time, </w:t>
      </w:r>
      <w:r w:rsidR="0076620D">
        <w:t>money</w:t>
      </w:r>
      <w:r w:rsidR="00350745">
        <w:t>,</w:t>
      </w:r>
      <w:r w:rsidR="00700C7E">
        <w:t xml:space="preserve"> </w:t>
      </w:r>
      <w:r w:rsidR="00350745">
        <w:t>or</w:t>
      </w:r>
      <w:r w:rsidR="00700C7E">
        <w:t xml:space="preserve"> other means</w:t>
      </w:r>
      <w:r w:rsidR="0076620D">
        <w:t xml:space="preserve">.  There is the possibility that these, along with </w:t>
      </w:r>
      <w:r w:rsidR="000C0681">
        <w:t xml:space="preserve">verbal expressions of </w:t>
      </w:r>
      <w:r w:rsidR="0076620D">
        <w:t>remorse, would increase the effectiveness of an apology.  However</w:t>
      </w:r>
      <w:r w:rsidR="00146B84">
        <w:t>,</w:t>
      </w:r>
      <w:r w:rsidR="0076620D">
        <w:t xml:space="preserve"> the fact that a minimal expression of remorse transmitted </w:t>
      </w:r>
      <w:r w:rsidR="007F635A">
        <w:t>through</w:t>
      </w:r>
      <w:r w:rsidR="002C058E">
        <w:t xml:space="preserve"> a text message by a</w:t>
      </w:r>
      <w:r w:rsidR="0076620D">
        <w:t xml:space="preserve"> </w:t>
      </w:r>
      <w:r w:rsidR="00350745">
        <w:t xml:space="preserve">simulated </w:t>
      </w:r>
      <w:r w:rsidR="00700C7E">
        <w:t>anonymous</w:t>
      </w:r>
      <w:r w:rsidR="0076620D">
        <w:t xml:space="preserve"> stranger</w:t>
      </w:r>
      <w:r w:rsidR="00700C7E">
        <w:t xml:space="preserve"> had </w:t>
      </w:r>
      <w:r w:rsidR="0076620D">
        <w:t>significant effect</w:t>
      </w:r>
      <w:r w:rsidR="00700C7E">
        <w:t>s on forgiveness</w:t>
      </w:r>
      <w:r w:rsidR="007F635A">
        <w:t>,</w:t>
      </w:r>
      <w:r w:rsidR="00700C7E">
        <w:t xml:space="preserve"> both directly from stability and from stability thru empathy</w:t>
      </w:r>
      <w:r w:rsidR="007F635A">
        <w:t>,</w:t>
      </w:r>
      <w:r w:rsidR="00700C7E">
        <w:t xml:space="preserve"> underscores the importance of stability in the forgiveness proces</w:t>
      </w:r>
      <w:r w:rsidR="00656B72">
        <w:t>s.</w:t>
      </w:r>
    </w:p>
    <w:p w14:paraId="04AD3DB8" w14:textId="7AF13F20" w:rsidR="00541793" w:rsidRDefault="00225E3C" w:rsidP="000F3094">
      <w:pPr>
        <w:spacing w:after="0" w:line="480" w:lineRule="auto"/>
      </w:pPr>
      <w:r>
        <w:tab/>
      </w:r>
      <w:r w:rsidR="00656B72">
        <w:t>Unlike Davis and Gold (2011) and much other work on forgiveness, here we examined the forgiveness process utilizing strangers, although technically the “other person” was a computer program not an actual stranger.</w:t>
      </w:r>
      <w:r w:rsidR="00743032">
        <w:t xml:space="preserve">  This is an important distinction</w:t>
      </w:r>
      <w:r w:rsidR="001D493E">
        <w:t xml:space="preserve"> because</w:t>
      </w:r>
      <w:r w:rsidR="00743032">
        <w:t xml:space="preserve"> as we noted earlier</w:t>
      </w:r>
      <w:r w:rsidR="001D493E">
        <w:t>,</w:t>
      </w:r>
      <w:r w:rsidR="00743032">
        <w:t xml:space="preserve"> much if not most of human interactions are </w:t>
      </w:r>
      <w:r w:rsidR="001D493E">
        <w:t xml:space="preserve">not </w:t>
      </w:r>
      <w:r w:rsidR="00743032">
        <w:t>betwe</w:t>
      </w:r>
      <w:r w:rsidR="00F101FD">
        <w:t xml:space="preserve">en those </w:t>
      </w:r>
      <w:r w:rsidR="00CC61AE">
        <w:t>in a close relationship</w:t>
      </w:r>
      <w:r w:rsidR="00F101FD">
        <w:t xml:space="preserve">. </w:t>
      </w:r>
      <w:r w:rsidR="00946CC8">
        <w:t xml:space="preserve"> </w:t>
      </w:r>
      <w:r w:rsidR="00F101FD">
        <w:t xml:space="preserve">Eaton and Struthers (2006) say that the </w:t>
      </w:r>
      <w:r w:rsidR="001D493E">
        <w:t xml:space="preserve">associations </w:t>
      </w:r>
      <w:r w:rsidR="00F101FD">
        <w:t xml:space="preserve">between responsibility, repentance, sympathy, and forgiveness are constant across interpersonal relationships, and </w:t>
      </w:r>
      <w:r w:rsidR="00946CC8">
        <w:t>when taken within the context of previous forgiveness research</w:t>
      </w:r>
      <w:r w:rsidR="001D493E">
        <w:t>,</w:t>
      </w:r>
      <w:r w:rsidR="00946CC8">
        <w:t xml:space="preserve"> </w:t>
      </w:r>
      <w:r w:rsidR="00F101FD">
        <w:t>the results presented here</w:t>
      </w:r>
      <w:r w:rsidR="00946CC8">
        <w:t xml:space="preserve"> are </w:t>
      </w:r>
      <w:r w:rsidR="00F101FD">
        <w:t>generally consistent with that.  However one</w:t>
      </w:r>
      <w:r w:rsidR="00CC61AE">
        <w:t xml:space="preserve"> difference in our data is that there is a direct path from a remorseful apology to forgiveness.  This </w:t>
      </w:r>
      <w:r w:rsidR="00D76ED0">
        <w:t>may</w:t>
      </w:r>
      <w:r w:rsidR="00CC61AE">
        <w:t xml:space="preserve"> indicate that with </w:t>
      </w:r>
      <w:r w:rsidR="00146B84">
        <w:t>strangers,</w:t>
      </w:r>
      <w:r w:rsidR="00CC61AE">
        <w:t xml:space="preserve"> a</w:t>
      </w:r>
      <w:r w:rsidR="00146B84">
        <w:t>n indication of</w:t>
      </w:r>
      <w:r w:rsidR="00CC61AE">
        <w:t xml:space="preserve"> remorse is important,</w:t>
      </w:r>
      <w:r w:rsidR="00146B84">
        <w:t xml:space="preserve"> but</w:t>
      </w:r>
      <w:r w:rsidR="00CC61AE">
        <w:t xml:space="preserve"> stability and empathy are not the only factors that lead to forgiveness.  What those other factor(s) may be remains open to investigation.  Future research </w:t>
      </w:r>
      <w:r w:rsidR="0053208F">
        <w:t xml:space="preserve">might </w:t>
      </w:r>
      <w:r w:rsidR="00B06DF4">
        <w:t xml:space="preserve">determine this, </w:t>
      </w:r>
      <w:r w:rsidR="00CC61AE">
        <w:t xml:space="preserve">as well as </w:t>
      </w:r>
      <w:r w:rsidR="0053208F">
        <w:t xml:space="preserve">more strongly </w:t>
      </w:r>
      <w:r w:rsidR="00CC61AE">
        <w:t>manipulating both stability and empathy to better explore their effects on forgiveness.</w:t>
      </w:r>
    </w:p>
    <w:p w14:paraId="7FD837BD" w14:textId="0B4B858D" w:rsidR="005C6D49" w:rsidRDefault="00CC61AE" w:rsidP="000F3094">
      <w:pPr>
        <w:spacing w:after="0" w:line="480" w:lineRule="auto"/>
      </w:pPr>
      <w:r>
        <w:tab/>
        <w:t xml:space="preserve">The data presented here seem to emphasize the importance of judgments of stability when forgiving strangers.  </w:t>
      </w:r>
      <w:r w:rsidR="008D1C54">
        <w:t xml:space="preserve">Perhaps </w:t>
      </w:r>
      <w:r w:rsidR="00C853DC">
        <w:t xml:space="preserve">stability </w:t>
      </w:r>
      <w:r w:rsidR="008D1C54">
        <w:t xml:space="preserve">judgments </w:t>
      </w:r>
      <w:r w:rsidR="0053208F">
        <w:t>assume</w:t>
      </w:r>
      <w:r w:rsidR="005A5CD3">
        <w:t xml:space="preserve"> special importance when </w:t>
      </w:r>
      <w:r w:rsidR="005A5CD3">
        <w:lastRenderedPageBreak/>
        <w:t xml:space="preserve">interacting with a stranger.  </w:t>
      </w:r>
      <w:r w:rsidR="00314915">
        <w:t>From an evolutionary and common sense perspective, this</w:t>
      </w:r>
      <w:r w:rsidR="008D1C54">
        <w:t xml:space="preserve"> domain specific</w:t>
      </w:r>
      <w:r w:rsidR="00314915">
        <w:t xml:space="preserve"> explanation seems to be the most </w:t>
      </w:r>
      <w:r w:rsidR="008D1C54">
        <w:t>reasonable</w:t>
      </w:r>
      <w:r w:rsidR="00314915">
        <w:t>.</w:t>
      </w:r>
      <w:r w:rsidR="00FA3429">
        <w:t xml:space="preserve">  </w:t>
      </w:r>
      <w:r w:rsidR="00314915">
        <w:t>In terms of individual and group survival, if different strategies have more successfully conferred genetic success depending on the specific social contexts across evolutionary history,</w:t>
      </w:r>
      <w:r w:rsidR="00EC42DB">
        <w:t xml:space="preserve"> </w:t>
      </w:r>
      <w:r w:rsidR="00314915">
        <w:t>t</w:t>
      </w:r>
      <w:r w:rsidR="009A48E8">
        <w:t xml:space="preserve">he </w:t>
      </w:r>
      <w:r w:rsidR="00420A17">
        <w:t xml:space="preserve">decision-making process for forgiveness </w:t>
      </w:r>
      <w:r w:rsidR="00065720">
        <w:t>should be</w:t>
      </w:r>
      <w:r w:rsidR="00420A17">
        <w:t xml:space="preserve"> </w:t>
      </w:r>
      <w:r w:rsidR="00801BB7">
        <w:t>domain specific</w:t>
      </w:r>
      <w:r w:rsidR="00065720">
        <w:t xml:space="preserve"> </w:t>
      </w:r>
      <w:r w:rsidR="00801BB7">
        <w:t>(Buss, 1998)</w:t>
      </w:r>
      <w:r w:rsidR="00420A17">
        <w:t xml:space="preserve">.  </w:t>
      </w:r>
      <w:r w:rsidR="00314915">
        <w:t>Within the context of a brief interaction with a stranger, it appears that</w:t>
      </w:r>
      <w:r w:rsidR="008D1C54">
        <w:t xml:space="preserve"> </w:t>
      </w:r>
      <w:r w:rsidR="00314915">
        <w:t xml:space="preserve">utilitarian goals of future interactions may be of the utmost importance. </w:t>
      </w:r>
      <w:r w:rsidR="00771CDF">
        <w:t xml:space="preserve"> In a close relationship, the</w:t>
      </w:r>
      <w:r w:rsidR="00EC42DB">
        <w:t xml:space="preserve"> dynamics and needs are different. </w:t>
      </w:r>
      <w:r w:rsidR="00B06DF4">
        <w:t xml:space="preserve"> </w:t>
      </w:r>
      <w:r w:rsidR="00EC42DB">
        <w:t>Typically close romantic relationships are sustained in part by feelings of tenderness, sympathy, and empathy for one’s partner</w:t>
      </w:r>
      <w:r w:rsidR="00065F06">
        <w:t>.</w:t>
      </w:r>
      <w:r w:rsidR="00065F06" w:rsidRPr="0053208F">
        <w:t xml:space="preserve"> </w:t>
      </w:r>
      <w:r w:rsidR="0053208F">
        <w:t xml:space="preserve"> </w:t>
      </w:r>
      <w:r w:rsidR="00065F06" w:rsidRPr="0053208F">
        <w:t xml:space="preserve">Though one can feel empathy for a stranger (Batson, </w:t>
      </w:r>
      <w:r w:rsidR="0052739C" w:rsidRPr="0053208F">
        <w:t>1987, 1991; 1998)</w:t>
      </w:r>
      <w:r w:rsidR="00B06DF4">
        <w:t>,</w:t>
      </w:r>
      <w:r w:rsidR="0052739C" w:rsidRPr="0053208F">
        <w:t xml:space="preserve"> </w:t>
      </w:r>
      <w:r w:rsidR="00A466AF" w:rsidRPr="0053208F">
        <w:t>empathy</w:t>
      </w:r>
      <w:r w:rsidR="0052739C" w:rsidRPr="0053208F">
        <w:t xml:space="preserve"> is more typically found in close relationships (</w:t>
      </w:r>
      <w:r w:rsidR="0052739C" w:rsidRPr="00395D7D">
        <w:rPr>
          <w:rFonts w:ascii="Times" w:hAnsi="Times" w:cs="Times"/>
          <w:szCs w:val="24"/>
        </w:rPr>
        <w:t>McCullough et al, 1997, 1998).</w:t>
      </w:r>
      <w:r w:rsidR="0052739C" w:rsidRPr="0053208F">
        <w:t xml:space="preserve"> </w:t>
      </w:r>
      <w:r w:rsidR="00A466AF" w:rsidRPr="0053208F">
        <w:t xml:space="preserve"> </w:t>
      </w:r>
      <w:r w:rsidR="0052739C" w:rsidRPr="0053208F">
        <w:t xml:space="preserve">In addition because of </w:t>
      </w:r>
      <w:r w:rsidR="00A466AF" w:rsidRPr="0053208F">
        <w:t>dependence of</w:t>
      </w:r>
      <w:r w:rsidR="0052739C" w:rsidRPr="0053208F">
        <w:t xml:space="preserve"> children</w:t>
      </w:r>
      <w:r w:rsidR="00A466AF" w:rsidRPr="0053208F">
        <w:t xml:space="preserve"> on adults for survival</w:t>
      </w:r>
      <w:r w:rsidR="0052739C" w:rsidRPr="0053208F">
        <w:t xml:space="preserve">, </w:t>
      </w:r>
      <w:r w:rsidR="0052739C">
        <w:t>s</w:t>
      </w:r>
      <w:r w:rsidR="00A2431E">
        <w:t>uccessfully seeking forgiveness within the context of close relationships has been essential across evolutionary history (Gold &amp; Davis, 2005)</w:t>
      </w:r>
      <w:r w:rsidR="00A466AF">
        <w:t xml:space="preserve">. </w:t>
      </w:r>
      <w:r w:rsidR="0053208F">
        <w:t xml:space="preserve"> </w:t>
      </w:r>
      <w:r w:rsidR="003B0196">
        <w:t xml:space="preserve">Thus in close relationships </w:t>
      </w:r>
      <w:r w:rsidR="00A466AF">
        <w:t>empathetically mediated forgiveness may lead to more forgiveness than strictly utilitarian decisions.</w:t>
      </w:r>
      <w:r w:rsidR="00A2431E">
        <w:t xml:space="preserve">  </w:t>
      </w:r>
    </w:p>
    <w:p w14:paraId="404E5F68" w14:textId="0806565A" w:rsidR="00387E50" w:rsidRPr="006F06C2" w:rsidRDefault="00FA3429" w:rsidP="000F3094">
      <w:pPr>
        <w:spacing w:after="0" w:line="480" w:lineRule="auto"/>
        <w:rPr>
          <w:b/>
        </w:rPr>
      </w:pPr>
      <w:r w:rsidRPr="00387E50">
        <w:rPr>
          <w:b/>
        </w:rPr>
        <w:t xml:space="preserve">Limitations </w:t>
      </w:r>
      <w:r w:rsidR="006C0A86" w:rsidRPr="006F06C2">
        <w:rPr>
          <w:b/>
        </w:rPr>
        <w:t xml:space="preserve"> </w:t>
      </w:r>
    </w:p>
    <w:p w14:paraId="22B88BB2" w14:textId="5C81B142" w:rsidR="00353FC6" w:rsidRDefault="00A82712" w:rsidP="000F3094">
      <w:pPr>
        <w:spacing w:after="0" w:line="480" w:lineRule="auto"/>
      </w:pPr>
      <w:r>
        <w:tab/>
      </w:r>
      <w:r w:rsidR="00387E50">
        <w:t>T</w:t>
      </w:r>
      <w:r w:rsidR="00671B55">
        <w:t>he</w:t>
      </w:r>
      <w:r w:rsidR="006C0A86">
        <w:t xml:space="preserve"> </w:t>
      </w:r>
      <w:r w:rsidR="00F70808">
        <w:t>in-group</w:t>
      </w:r>
      <w:r w:rsidR="006C0A86">
        <w:t>/</w:t>
      </w:r>
      <w:r w:rsidR="00F70808">
        <w:t>out-group</w:t>
      </w:r>
      <w:r w:rsidR="006C0A86">
        <w:t xml:space="preserve"> manipulation</w:t>
      </w:r>
      <w:r w:rsidR="00671B55">
        <w:t xml:space="preserve"> </w:t>
      </w:r>
      <w:r w:rsidR="006C0A86">
        <w:t xml:space="preserve">failed. </w:t>
      </w:r>
      <w:r w:rsidR="00A97FA5">
        <w:t xml:space="preserve"> </w:t>
      </w:r>
      <w:r w:rsidR="00387E50">
        <w:t>Perhaps</w:t>
      </w:r>
      <w:r w:rsidR="00323113">
        <w:t xml:space="preserve"> this is</w:t>
      </w:r>
      <w:r w:rsidR="00220042">
        <w:t xml:space="preserve"> because</w:t>
      </w:r>
      <w:r w:rsidR="006C0A86">
        <w:t xml:space="preserve"> </w:t>
      </w:r>
      <w:r w:rsidR="00671B55">
        <w:t xml:space="preserve">before the minimal group manipulation (dot estimation task), </w:t>
      </w:r>
      <w:r>
        <w:t>E</w:t>
      </w:r>
      <w:r w:rsidR="00671B55">
        <w:t xml:space="preserve">xperimenter 1 left the participant’s room and then came back indicating the other person wished to co-operate in the game. </w:t>
      </w:r>
      <w:r w:rsidR="007D274C">
        <w:t xml:space="preserve"> </w:t>
      </w:r>
      <w:r w:rsidR="00BE0B50">
        <w:t xml:space="preserve">By indicating cooperation, </w:t>
      </w:r>
      <w:r w:rsidR="00671B55">
        <w:t>a de</w:t>
      </w:r>
      <w:r w:rsidR="00A86D11">
        <w:t xml:space="preserve"> </w:t>
      </w:r>
      <w:r w:rsidR="00671B55">
        <w:t xml:space="preserve">facto </w:t>
      </w:r>
      <w:r w:rsidR="00F70808">
        <w:t>in-group</w:t>
      </w:r>
      <w:r w:rsidR="00A97FA5">
        <w:t xml:space="preserve"> of game partners</w:t>
      </w:r>
      <w:r w:rsidR="00671B55">
        <w:t xml:space="preserve"> may have been created</w:t>
      </w:r>
      <w:r w:rsidR="00A97FA5">
        <w:t xml:space="preserve">, an </w:t>
      </w:r>
      <w:r w:rsidR="00F70808">
        <w:t>in-group</w:t>
      </w:r>
      <w:r w:rsidR="00A97FA5">
        <w:t xml:space="preserve"> that a simple dot estimation task could not reverse.</w:t>
      </w:r>
      <w:r w:rsidR="00BE0B50">
        <w:t xml:space="preserve"> </w:t>
      </w:r>
      <w:r w:rsidR="00705D22">
        <w:t xml:space="preserve"> </w:t>
      </w:r>
      <w:r w:rsidR="00BE0B50">
        <w:t xml:space="preserve">If so, there would be no </w:t>
      </w:r>
      <w:r w:rsidR="00F70808">
        <w:t>out-group</w:t>
      </w:r>
      <w:r w:rsidR="00BE0B50">
        <w:t xml:space="preserve"> with which to make a comparison</w:t>
      </w:r>
      <w:r w:rsidR="00387E50">
        <w:t xml:space="preserve">.  </w:t>
      </w:r>
      <w:r w:rsidR="00705D22">
        <w:t>There is a differential dropout rate that leave</w:t>
      </w:r>
      <w:r w:rsidR="00B5638B">
        <w:t>s</w:t>
      </w:r>
      <w:r w:rsidR="00705D22">
        <w:t xml:space="preserve"> open the possibility that there was a form of self-selection happening.  </w:t>
      </w:r>
      <w:r w:rsidR="00B5638B">
        <w:t>However, p</w:t>
      </w:r>
      <w:r w:rsidR="00705D22">
        <w:t xml:space="preserve">articipants who failed the manipulation check did not differ across condition and they did differ from other participants in their </w:t>
      </w:r>
      <w:r w:rsidR="00705D22">
        <w:lastRenderedPageBreak/>
        <w:t>interpretation of</w:t>
      </w:r>
      <w:r w:rsidR="00B5638B">
        <w:t xml:space="preserve"> the </w:t>
      </w:r>
      <w:r w:rsidR="00705D22">
        <w:t xml:space="preserve">fairness of the game.  Perhaps those in the no remorse condition were more likely to think that no transgression had taken place because they had an expectation that following a transgression the offending party would express some form of remorse.  </w:t>
      </w:r>
      <w:r w:rsidR="00CB22C1">
        <w:t>Finally, this was a</w:t>
      </w:r>
      <w:r w:rsidR="007F136D">
        <w:t xml:space="preserve"> laboratory</w:t>
      </w:r>
      <w:r w:rsidR="00CB22C1">
        <w:t xml:space="preserve"> experiment. </w:t>
      </w:r>
      <w:r w:rsidR="007F136D">
        <w:t xml:space="preserve"> </w:t>
      </w:r>
      <w:r w:rsidR="00CB22C1">
        <w:t>As such</w:t>
      </w:r>
      <w:r w:rsidR="007F136D">
        <w:t xml:space="preserve">, </w:t>
      </w:r>
      <w:r w:rsidR="00CB22C1">
        <w:t>it has all of the limitations associated with a laboratory study on real world behaviors</w:t>
      </w:r>
      <w:r w:rsidR="00B5638B">
        <w:t>. Yet</w:t>
      </w:r>
      <w:r w:rsidR="00CB22C1">
        <w:t xml:space="preserve"> because the data so closely parallel other previous studies (Davis &amp; Gold, 2011; Gold and Weiner, 2000), we can have some confidence in the results.</w:t>
      </w:r>
      <w:r w:rsidR="00146B84">
        <w:t xml:space="preserve"> </w:t>
      </w:r>
    </w:p>
    <w:p w14:paraId="1CD3DD92" w14:textId="77777777" w:rsidR="00B4140E" w:rsidRDefault="00577634" w:rsidP="000F3094">
      <w:pPr>
        <w:spacing w:after="0" w:line="480" w:lineRule="auto"/>
      </w:pPr>
      <w:r>
        <w:rPr>
          <w:b/>
        </w:rPr>
        <w:t>Conclusion and future directions</w:t>
      </w:r>
    </w:p>
    <w:p w14:paraId="33634C57" w14:textId="74FB2C7D" w:rsidR="004D3980" w:rsidRDefault="007F136D" w:rsidP="0036025F">
      <w:pPr>
        <w:spacing w:after="0" w:line="480" w:lineRule="auto"/>
        <w:ind w:firstLine="720"/>
      </w:pPr>
      <w:r>
        <w:t xml:space="preserve">Both seeking and obtaining </w:t>
      </w:r>
      <w:r w:rsidR="00CB22C1">
        <w:t>forgiveness</w:t>
      </w:r>
      <w:r>
        <w:t xml:space="preserve"> </w:t>
      </w:r>
      <w:r w:rsidR="00CB22C1">
        <w:t>is a crucial part of human society</w:t>
      </w:r>
      <w:r w:rsidR="0043555F">
        <w:t xml:space="preserve"> </w:t>
      </w:r>
      <w:r w:rsidR="0043555F" w:rsidRPr="001E3A9B">
        <w:rPr>
          <w:rFonts w:ascii="Times" w:hAnsi="Times" w:cs="Times"/>
          <w:szCs w:val="24"/>
        </w:rPr>
        <w:t xml:space="preserve">(Brown, et al., 2008; </w:t>
      </w:r>
      <w:r w:rsidR="00CB22C1">
        <w:rPr>
          <w:rFonts w:ascii="Times" w:hAnsi="Times" w:cs="Times"/>
          <w:szCs w:val="24"/>
        </w:rPr>
        <w:t xml:space="preserve">Davis &amp; Gold, 2011; </w:t>
      </w:r>
      <w:r w:rsidR="0043555F" w:rsidRPr="001E3A9B">
        <w:rPr>
          <w:rFonts w:ascii="Times" w:hAnsi="Times" w:cs="Times"/>
          <w:szCs w:val="24"/>
        </w:rPr>
        <w:t>McCullough, et al, 2003;</w:t>
      </w:r>
      <w:r w:rsidR="0043555F">
        <w:rPr>
          <w:rFonts w:ascii="Times" w:hAnsi="Times" w:cs="Times"/>
          <w:sz w:val="22"/>
        </w:rPr>
        <w:t xml:space="preserve"> </w:t>
      </w:r>
      <w:r w:rsidR="0043555F" w:rsidRPr="001E3A9B">
        <w:rPr>
          <w:rFonts w:ascii="Times" w:hAnsi="Times" w:cs="Times"/>
          <w:szCs w:val="24"/>
        </w:rPr>
        <w:t>McCullough</w:t>
      </w:r>
      <w:r w:rsidR="0043555F" w:rsidRPr="00017315">
        <w:rPr>
          <w:szCs w:val="24"/>
        </w:rPr>
        <w:t>, et al, 1997</w:t>
      </w:r>
      <w:r w:rsidR="00CB22C1">
        <w:t xml:space="preserve">. </w:t>
      </w:r>
      <w:r>
        <w:t xml:space="preserve"> </w:t>
      </w:r>
      <w:r w:rsidR="00CB22C1">
        <w:t xml:space="preserve">While supporting both stability and empathy as mechanisms that lead to forgiveness, this study also demonstrates that </w:t>
      </w:r>
      <w:r w:rsidR="00194E9C">
        <w:t>it is necessary to consider</w:t>
      </w:r>
      <w:r w:rsidR="00F17255">
        <w:t xml:space="preserve"> the importance of social </w:t>
      </w:r>
      <w:r w:rsidR="00CB22C1">
        <w:t>context and the nature of the relationship</w:t>
      </w:r>
      <w:r w:rsidR="00194E9C">
        <w:t xml:space="preserve"> when </w:t>
      </w:r>
      <w:r w:rsidR="005C07CD">
        <w:t>examining</w:t>
      </w:r>
      <w:r w:rsidR="00F17255">
        <w:t xml:space="preserve"> forgiveness</w:t>
      </w:r>
      <w:r w:rsidR="00194E9C">
        <w:t xml:space="preserve">. </w:t>
      </w:r>
      <w:r w:rsidR="00BA0751">
        <w:t xml:space="preserve"> </w:t>
      </w:r>
      <w:r w:rsidR="00194E9C">
        <w:t xml:space="preserve">It may be that it is the </w:t>
      </w:r>
      <w:r w:rsidR="00B355B3">
        <w:t>depth of the relationship</w:t>
      </w:r>
      <w:r w:rsidR="001B5B36">
        <w:t xml:space="preserve"> influencing which factors determine forgiveness</w:t>
      </w:r>
      <w:r w:rsidR="00F17255">
        <w:t>.  Different contextual scenarios would add to our understanding of the mechanisms behind forgiv</w:t>
      </w:r>
      <w:r w:rsidR="00BA0751">
        <w:t>ing</w:t>
      </w:r>
      <w:r w:rsidR="00F17255">
        <w:t xml:space="preserve"> </w:t>
      </w:r>
      <w:r w:rsidR="001B5B36">
        <w:t>others</w:t>
      </w:r>
      <w:r w:rsidR="00F17255">
        <w:t xml:space="preserve">. </w:t>
      </w:r>
    </w:p>
    <w:p w14:paraId="03747C4D" w14:textId="77777777" w:rsidR="000F3094" w:rsidRDefault="004D3980" w:rsidP="000F3094">
      <w:pPr>
        <w:spacing w:after="0" w:line="480" w:lineRule="auto"/>
        <w:jc w:val="center"/>
      </w:pPr>
      <w:r>
        <w:br w:type="page"/>
      </w:r>
      <w:r w:rsidR="000F3094">
        <w:lastRenderedPageBreak/>
        <w:t>References</w:t>
      </w:r>
    </w:p>
    <w:p w14:paraId="0D14BB18" w14:textId="5CB46AE9" w:rsidR="00020AC7" w:rsidRPr="00020AC7" w:rsidRDefault="00020AC7" w:rsidP="00C2506A">
      <w:pPr>
        <w:widowControl w:val="0"/>
        <w:autoSpaceDE w:val="0"/>
        <w:autoSpaceDN w:val="0"/>
        <w:adjustRightInd w:val="0"/>
        <w:spacing w:after="0" w:line="480" w:lineRule="auto"/>
        <w:ind w:left="720" w:hanging="720"/>
        <w:rPr>
          <w:color w:val="1A1718"/>
          <w:szCs w:val="24"/>
        </w:rPr>
      </w:pPr>
      <w:r w:rsidRPr="00C2506A">
        <w:rPr>
          <w:color w:val="222222"/>
          <w:szCs w:val="24"/>
          <w:shd w:val="clear" w:color="auto" w:fill="FFFFFF"/>
        </w:rPr>
        <w:t>Akaike, H. (1973). Maximum likelihood identification of Gaussian autoregressive moving average models.</w:t>
      </w:r>
      <w:r w:rsidRPr="00C2506A">
        <w:rPr>
          <w:rStyle w:val="apple-converted-space"/>
          <w:color w:val="222222"/>
          <w:szCs w:val="24"/>
          <w:shd w:val="clear" w:color="auto" w:fill="FFFFFF"/>
        </w:rPr>
        <w:t xml:space="preserve"> </w:t>
      </w:r>
      <w:r w:rsidRPr="00C2506A">
        <w:rPr>
          <w:i/>
          <w:iCs/>
          <w:color w:val="222222"/>
          <w:szCs w:val="24"/>
          <w:shd w:val="clear" w:color="auto" w:fill="FFFFFF"/>
        </w:rPr>
        <w:t>Biometrika</w:t>
      </w:r>
      <w:r w:rsidRPr="00C2506A">
        <w:rPr>
          <w:color w:val="222222"/>
          <w:szCs w:val="24"/>
          <w:shd w:val="clear" w:color="auto" w:fill="FFFFFF"/>
        </w:rPr>
        <w:t>,</w:t>
      </w:r>
      <w:r w:rsidRPr="00C2506A">
        <w:rPr>
          <w:rStyle w:val="apple-converted-space"/>
          <w:color w:val="222222"/>
          <w:szCs w:val="24"/>
          <w:shd w:val="clear" w:color="auto" w:fill="FFFFFF"/>
        </w:rPr>
        <w:t xml:space="preserve"> </w:t>
      </w:r>
      <w:r w:rsidRPr="00C2506A">
        <w:rPr>
          <w:i/>
          <w:iCs/>
          <w:color w:val="222222"/>
          <w:szCs w:val="24"/>
          <w:shd w:val="clear" w:color="auto" w:fill="FFFFFF"/>
        </w:rPr>
        <w:t>60</w:t>
      </w:r>
      <w:r w:rsidRPr="00C2506A">
        <w:rPr>
          <w:color w:val="222222"/>
          <w:szCs w:val="24"/>
          <w:shd w:val="clear" w:color="auto" w:fill="FFFFFF"/>
        </w:rPr>
        <w:t>(2), 255-265. doi:</w:t>
      </w:r>
      <w:r w:rsidRPr="00C2506A">
        <w:rPr>
          <w:color w:val="333300"/>
          <w:szCs w:val="24"/>
          <w:shd w:val="clear" w:color="auto" w:fill="FFFFFF"/>
        </w:rPr>
        <w:t>10.1093/biomet/60.2.255</w:t>
      </w:r>
    </w:p>
    <w:p w14:paraId="26D14F85" w14:textId="77777777" w:rsidR="005557B8" w:rsidRPr="00C2506A" w:rsidRDefault="005557B8" w:rsidP="00C2506A">
      <w:pPr>
        <w:widowControl w:val="0"/>
        <w:autoSpaceDE w:val="0"/>
        <w:autoSpaceDN w:val="0"/>
        <w:adjustRightInd w:val="0"/>
        <w:spacing w:after="0" w:line="480" w:lineRule="auto"/>
        <w:ind w:left="720" w:hanging="720"/>
        <w:rPr>
          <w:szCs w:val="24"/>
        </w:rPr>
      </w:pPr>
      <w:r w:rsidRPr="00C2506A">
        <w:rPr>
          <w:color w:val="1A1718"/>
          <w:szCs w:val="24"/>
        </w:rPr>
        <w:t xml:space="preserve">Batson, C.D. 1987. Prosocial Motivation: Is it Ever Truly Altruistic? Pp. 65-122, in </w:t>
      </w:r>
      <w:r w:rsidRPr="00C2506A">
        <w:rPr>
          <w:i/>
          <w:color w:val="1A1718"/>
          <w:szCs w:val="24"/>
        </w:rPr>
        <w:t>Advances in Experimental Social Psychology</w:t>
      </w:r>
      <w:r w:rsidRPr="00C2506A">
        <w:rPr>
          <w:color w:val="1A1718"/>
          <w:szCs w:val="24"/>
        </w:rPr>
        <w:t>, vol. 20, edited by Leonard Berkowitz. New York, NY: Academic Press.</w:t>
      </w:r>
    </w:p>
    <w:p w14:paraId="46E467F9" w14:textId="77777777" w:rsidR="005557B8" w:rsidRPr="00C2506A" w:rsidRDefault="002D042E" w:rsidP="00C2506A">
      <w:pPr>
        <w:widowControl w:val="0"/>
        <w:tabs>
          <w:tab w:val="left" w:pos="3330"/>
        </w:tabs>
        <w:autoSpaceDE w:val="0"/>
        <w:autoSpaceDN w:val="0"/>
        <w:adjustRightInd w:val="0"/>
        <w:spacing w:after="0" w:line="480" w:lineRule="auto"/>
        <w:ind w:left="720" w:hanging="720"/>
        <w:rPr>
          <w:szCs w:val="24"/>
        </w:rPr>
      </w:pPr>
      <w:r w:rsidRPr="00C2506A">
        <w:rPr>
          <w:color w:val="1A1718"/>
          <w:szCs w:val="24"/>
        </w:rPr>
        <w:t>Batson, C.D.</w:t>
      </w:r>
      <w:r w:rsidR="005557B8" w:rsidRPr="00C2506A">
        <w:rPr>
          <w:color w:val="1A1718"/>
          <w:szCs w:val="24"/>
        </w:rPr>
        <w:t xml:space="preserve"> 1991. </w:t>
      </w:r>
      <w:r w:rsidR="005557B8" w:rsidRPr="00C2506A">
        <w:rPr>
          <w:i/>
          <w:color w:val="1A1718"/>
          <w:szCs w:val="24"/>
        </w:rPr>
        <w:t>The Altruism Question: Toward a Social-Psychological Answer</w:t>
      </w:r>
      <w:r w:rsidR="005557B8" w:rsidRPr="00C2506A">
        <w:rPr>
          <w:color w:val="1A1718"/>
          <w:szCs w:val="24"/>
        </w:rPr>
        <w:t>. Hillsdale, NJ: Erlbaum.</w:t>
      </w:r>
    </w:p>
    <w:p w14:paraId="4375A050" w14:textId="77777777" w:rsidR="005557B8" w:rsidRPr="00C2506A" w:rsidRDefault="002D042E" w:rsidP="00C2506A">
      <w:pPr>
        <w:widowControl w:val="0"/>
        <w:autoSpaceDE w:val="0"/>
        <w:autoSpaceDN w:val="0"/>
        <w:adjustRightInd w:val="0"/>
        <w:spacing w:after="0" w:line="480" w:lineRule="auto"/>
        <w:ind w:left="720" w:hanging="720"/>
        <w:rPr>
          <w:szCs w:val="24"/>
        </w:rPr>
      </w:pPr>
      <w:r w:rsidRPr="00C2506A">
        <w:rPr>
          <w:color w:val="1A1718"/>
          <w:szCs w:val="24"/>
        </w:rPr>
        <w:t>Batson, C.D.</w:t>
      </w:r>
      <w:r w:rsidR="005557B8" w:rsidRPr="00C2506A">
        <w:rPr>
          <w:color w:val="1A1718"/>
          <w:szCs w:val="24"/>
        </w:rPr>
        <w:t xml:space="preserve"> 1998. Altruism and Prosocial Behavior. Pp. 282-316 in </w:t>
      </w:r>
      <w:r w:rsidR="005557B8" w:rsidRPr="00C2506A">
        <w:rPr>
          <w:i/>
          <w:color w:val="1A1718"/>
          <w:szCs w:val="24"/>
        </w:rPr>
        <w:t>The Handbook of Social Psychology, 4</w:t>
      </w:r>
      <w:r w:rsidR="005557B8" w:rsidRPr="00C2506A">
        <w:rPr>
          <w:i/>
          <w:color w:val="1A1718"/>
          <w:position w:val="8"/>
          <w:szCs w:val="24"/>
        </w:rPr>
        <w:t xml:space="preserve">th </w:t>
      </w:r>
      <w:r w:rsidR="005557B8" w:rsidRPr="00C2506A">
        <w:rPr>
          <w:i/>
          <w:color w:val="1A1718"/>
          <w:szCs w:val="24"/>
        </w:rPr>
        <w:t>ed.</w:t>
      </w:r>
      <w:r w:rsidR="005557B8" w:rsidRPr="00C2506A">
        <w:rPr>
          <w:color w:val="1A1718"/>
          <w:szCs w:val="24"/>
        </w:rPr>
        <w:t>, edited by Daniel.</w:t>
      </w:r>
      <w:r w:rsidR="00220042" w:rsidRPr="00C2506A">
        <w:rPr>
          <w:color w:val="1A1718"/>
          <w:szCs w:val="24"/>
        </w:rPr>
        <w:t xml:space="preserve"> </w:t>
      </w:r>
      <w:r w:rsidR="005557B8" w:rsidRPr="00C2506A">
        <w:rPr>
          <w:color w:val="1A1718"/>
          <w:szCs w:val="24"/>
        </w:rPr>
        <w:t>T. Gilbert and Susan.</w:t>
      </w:r>
      <w:r w:rsidR="00220042" w:rsidRPr="00C2506A">
        <w:rPr>
          <w:color w:val="1A1718"/>
          <w:szCs w:val="24"/>
        </w:rPr>
        <w:t xml:space="preserve"> </w:t>
      </w:r>
      <w:r w:rsidR="005557B8" w:rsidRPr="00C2506A">
        <w:rPr>
          <w:color w:val="1A1718"/>
          <w:szCs w:val="24"/>
        </w:rPr>
        <w:t>T. Fiske. New York, NY: McGraw-Hill.</w:t>
      </w:r>
    </w:p>
    <w:p w14:paraId="1293E346" w14:textId="4E0AAE73" w:rsidR="008C4956" w:rsidRPr="00CD06ED" w:rsidRDefault="008C4956" w:rsidP="00020AC7">
      <w:pPr>
        <w:spacing w:after="0" w:line="480" w:lineRule="auto"/>
        <w:ind w:left="720" w:hanging="720"/>
        <w:rPr>
          <w:szCs w:val="24"/>
        </w:rPr>
      </w:pPr>
      <w:r w:rsidRPr="00395D7D">
        <w:rPr>
          <w:szCs w:val="24"/>
        </w:rPr>
        <w:t xml:space="preserve">Brewer, M. B. (1979). In-group bias in the minimal intergroup situation: A cognitive -motivational analysis. </w:t>
      </w:r>
      <w:r w:rsidRPr="002D7C83">
        <w:rPr>
          <w:i/>
          <w:iCs/>
          <w:szCs w:val="24"/>
        </w:rPr>
        <w:t xml:space="preserve">Psychological Bulletin, </w:t>
      </w:r>
      <w:r w:rsidRPr="00725607">
        <w:rPr>
          <w:i/>
          <w:szCs w:val="24"/>
        </w:rPr>
        <w:t>86.</w:t>
      </w:r>
      <w:r w:rsidRPr="005572E6">
        <w:rPr>
          <w:szCs w:val="24"/>
        </w:rPr>
        <w:t xml:space="preserve"> 307-324.</w:t>
      </w:r>
      <w:r w:rsidRPr="002625CC">
        <w:rPr>
          <w:szCs w:val="24"/>
        </w:rPr>
        <w:t xml:space="preserve"> doi:10.1037//0033-2909.86.2.307</w:t>
      </w:r>
    </w:p>
    <w:p w14:paraId="4E82AF79" w14:textId="0AD358F5" w:rsidR="003C64D1" w:rsidRPr="00B0615A" w:rsidRDefault="003C64D1" w:rsidP="00020AC7">
      <w:pPr>
        <w:spacing w:after="0" w:line="480" w:lineRule="auto"/>
        <w:ind w:left="720" w:hanging="720"/>
        <w:rPr>
          <w:szCs w:val="24"/>
        </w:rPr>
      </w:pPr>
      <w:r w:rsidRPr="00AA46E3">
        <w:rPr>
          <w:szCs w:val="24"/>
        </w:rPr>
        <w:t xml:space="preserve">Brown, R. P., </w:t>
      </w:r>
      <w:r w:rsidR="00C874BA" w:rsidRPr="00AA46E3">
        <w:rPr>
          <w:szCs w:val="24"/>
        </w:rPr>
        <w:t xml:space="preserve">Wohl, M. J. A., &amp; Exline, J. J. (2008). Taking up offenses: Secondhand forgiveness and group identification. </w:t>
      </w:r>
      <w:r w:rsidR="00C874BA" w:rsidRPr="00AA46E3">
        <w:rPr>
          <w:i/>
          <w:szCs w:val="24"/>
        </w:rPr>
        <w:t>Personality And Social Psychology Bulletin, 34</w:t>
      </w:r>
      <w:r w:rsidR="00C874BA" w:rsidRPr="00AA46E3">
        <w:rPr>
          <w:szCs w:val="24"/>
        </w:rPr>
        <w:t>, 1406-1419. doi:10.1177/0146167208321538</w:t>
      </w:r>
    </w:p>
    <w:p w14:paraId="069293E5" w14:textId="77777777" w:rsidR="000F3094" w:rsidRPr="002B005A" w:rsidRDefault="000F3094" w:rsidP="00020AC7">
      <w:pPr>
        <w:spacing w:after="0" w:line="480" w:lineRule="auto"/>
        <w:ind w:left="720" w:hanging="720"/>
        <w:rPr>
          <w:szCs w:val="24"/>
        </w:rPr>
      </w:pPr>
      <w:r w:rsidRPr="00B0615A">
        <w:rPr>
          <w:szCs w:val="24"/>
        </w:rPr>
        <w:t>Buss, D.</w:t>
      </w:r>
      <w:r w:rsidR="003C64D1" w:rsidRPr="00B0615A">
        <w:rPr>
          <w:szCs w:val="24"/>
        </w:rPr>
        <w:t xml:space="preserve"> </w:t>
      </w:r>
      <w:r w:rsidRPr="00B0615A">
        <w:rPr>
          <w:szCs w:val="24"/>
        </w:rPr>
        <w:t xml:space="preserve">M. &amp; Kenrick, D. T. (1998). Evolutionary social psychology. p. 982-1026 In </w:t>
      </w:r>
      <w:r w:rsidRPr="00D50C48">
        <w:rPr>
          <w:i/>
          <w:iCs/>
          <w:szCs w:val="24"/>
        </w:rPr>
        <w:t xml:space="preserve">The Handbook of Social Psychology </w:t>
      </w:r>
      <w:r w:rsidRPr="002B005A">
        <w:rPr>
          <w:szCs w:val="24"/>
        </w:rPr>
        <w:t>4th ed., edited by Gilbert, D.T. &amp; Fiske, S.T. New York, NY: McGraw-Hill.</w:t>
      </w:r>
    </w:p>
    <w:p w14:paraId="404070FD" w14:textId="6908670C" w:rsidR="000F3094" w:rsidRPr="00020AC7" w:rsidRDefault="000F3094" w:rsidP="00C72DCE">
      <w:pPr>
        <w:spacing w:after="0" w:line="480" w:lineRule="auto"/>
        <w:ind w:left="720" w:hanging="720"/>
        <w:rPr>
          <w:szCs w:val="24"/>
        </w:rPr>
      </w:pPr>
      <w:r w:rsidRPr="001F422E">
        <w:rPr>
          <w:szCs w:val="24"/>
          <w:lang w:val="de-DE"/>
        </w:rPr>
        <w:t>Darby, B. W., &amp; Schlenker, B. R. (198</w:t>
      </w:r>
      <w:r w:rsidR="00C27164" w:rsidRPr="001306F1">
        <w:rPr>
          <w:szCs w:val="24"/>
          <w:lang w:val="de-DE"/>
        </w:rPr>
        <w:t>9</w:t>
      </w:r>
      <w:r w:rsidRPr="001306F1">
        <w:rPr>
          <w:szCs w:val="24"/>
          <w:lang w:val="de-DE"/>
        </w:rPr>
        <w:t xml:space="preserve">). </w:t>
      </w:r>
      <w:r w:rsidR="00C27164" w:rsidRPr="00240513">
        <w:rPr>
          <w:szCs w:val="24"/>
        </w:rPr>
        <w:t>Children's reactions to transgressions: Effects of the actor's apology, reputation and remorse.</w:t>
      </w:r>
      <w:r w:rsidRPr="00240513">
        <w:rPr>
          <w:szCs w:val="24"/>
        </w:rPr>
        <w:t>.</w:t>
      </w:r>
      <w:r w:rsidRPr="00240513">
        <w:rPr>
          <w:i/>
          <w:iCs/>
          <w:szCs w:val="24"/>
        </w:rPr>
        <w:t xml:space="preserve"> </w:t>
      </w:r>
      <w:r w:rsidR="00C27164" w:rsidRPr="00240513">
        <w:rPr>
          <w:i/>
          <w:iCs/>
          <w:szCs w:val="24"/>
        </w:rPr>
        <w:t xml:space="preserve">British </w:t>
      </w:r>
      <w:r w:rsidRPr="00240513">
        <w:rPr>
          <w:i/>
          <w:iCs/>
          <w:szCs w:val="24"/>
        </w:rPr>
        <w:t xml:space="preserve">Journal of Social Psychology, </w:t>
      </w:r>
      <w:r w:rsidR="00C27164" w:rsidRPr="00020AC7">
        <w:rPr>
          <w:i/>
          <w:iCs/>
          <w:szCs w:val="24"/>
        </w:rPr>
        <w:t>28</w:t>
      </w:r>
      <w:r w:rsidRPr="00020AC7">
        <w:rPr>
          <w:szCs w:val="24"/>
        </w:rPr>
        <w:t xml:space="preserve">, </w:t>
      </w:r>
      <w:r w:rsidR="00C27164" w:rsidRPr="00020AC7">
        <w:rPr>
          <w:szCs w:val="24"/>
        </w:rPr>
        <w:t>353-364</w:t>
      </w:r>
      <w:r w:rsidRPr="00020AC7">
        <w:rPr>
          <w:szCs w:val="24"/>
        </w:rPr>
        <w:t>. doi:</w:t>
      </w:r>
      <w:r w:rsidR="00C27164" w:rsidRPr="00020AC7">
        <w:rPr>
          <w:szCs w:val="24"/>
        </w:rPr>
        <w:t>10.1111/j.2044-8309.1989.tb00879.x</w:t>
      </w:r>
    </w:p>
    <w:p w14:paraId="033B679D" w14:textId="77777777" w:rsidR="00CA0425" w:rsidRPr="002D7C83" w:rsidRDefault="00CA0425" w:rsidP="00C72DCE">
      <w:pPr>
        <w:spacing w:after="0" w:line="480" w:lineRule="auto"/>
        <w:ind w:left="720" w:hanging="720"/>
        <w:rPr>
          <w:iCs/>
          <w:szCs w:val="24"/>
        </w:rPr>
      </w:pPr>
      <w:r w:rsidRPr="00020AC7">
        <w:rPr>
          <w:szCs w:val="24"/>
        </w:rPr>
        <w:lastRenderedPageBreak/>
        <w:t>Davis, J.</w:t>
      </w:r>
      <w:r w:rsidR="00C874BA" w:rsidRPr="00020AC7">
        <w:rPr>
          <w:szCs w:val="24"/>
        </w:rPr>
        <w:t xml:space="preserve"> </w:t>
      </w:r>
      <w:r w:rsidRPr="00020AC7">
        <w:rPr>
          <w:szCs w:val="24"/>
        </w:rPr>
        <w:t>R. &amp; Gold G.</w:t>
      </w:r>
      <w:r w:rsidR="00C874BA" w:rsidRPr="00020AC7">
        <w:rPr>
          <w:szCs w:val="24"/>
        </w:rPr>
        <w:t xml:space="preserve"> </w:t>
      </w:r>
      <w:r w:rsidRPr="00020AC7">
        <w:rPr>
          <w:szCs w:val="24"/>
        </w:rPr>
        <w:t xml:space="preserve">J. (2011). An examination of emotional empathy, attributions of stability, and the link between perceived remorse and forgiveness. </w:t>
      </w:r>
      <w:r w:rsidRPr="00020AC7">
        <w:rPr>
          <w:i/>
          <w:iCs/>
          <w:szCs w:val="24"/>
        </w:rPr>
        <w:t xml:space="preserve">Journal of Personality &amp; Individual Differences, 50, </w:t>
      </w:r>
      <w:r w:rsidRPr="00020AC7">
        <w:rPr>
          <w:iCs/>
          <w:szCs w:val="24"/>
        </w:rPr>
        <w:t xml:space="preserve">392-397. </w:t>
      </w:r>
      <w:hyperlink r:id="rId9" w:tooltip="Digital object identifier" w:history="1">
        <w:r w:rsidRPr="002D7C83">
          <w:rPr>
            <w:rStyle w:val="Hyperlink"/>
            <w:iCs/>
            <w:color w:val="auto"/>
            <w:szCs w:val="24"/>
            <w:u w:val="none"/>
          </w:rPr>
          <w:t>doi</w:t>
        </w:r>
      </w:hyperlink>
      <w:r w:rsidRPr="00395D7D">
        <w:rPr>
          <w:iCs/>
          <w:szCs w:val="24"/>
        </w:rPr>
        <w:t>:10.1016/j.paid.2010.10.031</w:t>
      </w:r>
    </w:p>
    <w:p w14:paraId="28503387" w14:textId="5D37F94A" w:rsidR="00B406F2" w:rsidRPr="00AA46E3" w:rsidRDefault="00B406F2" w:rsidP="00C2506A">
      <w:pPr>
        <w:spacing w:after="0" w:line="480" w:lineRule="auto"/>
        <w:ind w:left="720" w:hanging="720"/>
        <w:outlineLvl w:val="0"/>
        <w:rPr>
          <w:szCs w:val="24"/>
        </w:rPr>
      </w:pPr>
      <w:r w:rsidRPr="00725607">
        <w:rPr>
          <w:szCs w:val="24"/>
        </w:rPr>
        <w:t>Eaton, J., &amp; Struthers, C. (2006). The reduction of psycholog</w:t>
      </w:r>
      <w:r w:rsidRPr="005572E6">
        <w:rPr>
          <w:szCs w:val="24"/>
        </w:rPr>
        <w:t xml:space="preserve">ical aggression across varied interpersonal contexts through repentance and forgiveness. </w:t>
      </w:r>
      <w:r w:rsidRPr="005572E6">
        <w:rPr>
          <w:i/>
          <w:iCs/>
          <w:szCs w:val="24"/>
        </w:rPr>
        <w:t>Aggressive Behavior</w:t>
      </w:r>
      <w:r w:rsidRPr="00CD06ED">
        <w:rPr>
          <w:szCs w:val="24"/>
        </w:rPr>
        <w:t xml:space="preserve">, </w:t>
      </w:r>
      <w:r w:rsidRPr="00CD06ED">
        <w:rPr>
          <w:i/>
          <w:iCs/>
          <w:szCs w:val="24"/>
        </w:rPr>
        <w:t>32</w:t>
      </w:r>
      <w:r w:rsidRPr="00AA46E3">
        <w:rPr>
          <w:szCs w:val="24"/>
        </w:rPr>
        <w:t>, 195-206.</w:t>
      </w:r>
      <w:r w:rsidR="00020AC7">
        <w:rPr>
          <w:szCs w:val="24"/>
        </w:rPr>
        <w:t xml:space="preserve"> doi:</w:t>
      </w:r>
      <w:r w:rsidR="00020AC7">
        <w:rPr>
          <w:rFonts w:ascii="Arial" w:hAnsi="Arial" w:cs="Arial"/>
          <w:color w:val="333333"/>
          <w:sz w:val="21"/>
          <w:szCs w:val="21"/>
          <w:shd w:val="clear" w:color="auto" w:fill="FFFFFF"/>
        </w:rPr>
        <w:t>10.1002/ab.20119</w:t>
      </w:r>
    </w:p>
    <w:p w14:paraId="1902B360" w14:textId="02663278" w:rsidR="009B526A" w:rsidRPr="00B0615A" w:rsidRDefault="009B526A" w:rsidP="00020AC7">
      <w:pPr>
        <w:spacing w:after="0" w:line="480" w:lineRule="auto"/>
        <w:ind w:left="720" w:hanging="720"/>
        <w:rPr>
          <w:szCs w:val="24"/>
          <w:lang w:val="de-DE"/>
        </w:rPr>
      </w:pPr>
      <w:r w:rsidRPr="00AA46E3">
        <w:rPr>
          <w:szCs w:val="24"/>
          <w:lang w:val="de-DE"/>
        </w:rPr>
        <w:t xml:space="preserve">Enright, R. D., Gassin, E. A., &amp; Wu, C. (1992). Forgiveness: A developmental view. </w:t>
      </w:r>
      <w:r w:rsidRPr="00AA46E3">
        <w:rPr>
          <w:i/>
          <w:szCs w:val="24"/>
          <w:lang w:val="de-DE"/>
        </w:rPr>
        <w:t>Journal of Moral Development, 21,</w:t>
      </w:r>
      <w:r w:rsidRPr="00B0615A">
        <w:rPr>
          <w:szCs w:val="24"/>
          <w:lang w:val="de-DE"/>
        </w:rPr>
        <w:t xml:space="preserve"> 99–114.</w:t>
      </w:r>
      <w:r w:rsidR="00961F5C" w:rsidRPr="00B0615A">
        <w:rPr>
          <w:szCs w:val="24"/>
          <w:lang w:val="de-DE"/>
        </w:rPr>
        <w:t xml:space="preserve"> doi:10.1080/0305724920210202</w:t>
      </w:r>
    </w:p>
    <w:p w14:paraId="17A82C57" w14:textId="77777777" w:rsidR="000F3094" w:rsidRPr="002B005A" w:rsidRDefault="000F3094" w:rsidP="00020AC7">
      <w:pPr>
        <w:spacing w:after="0" w:line="480" w:lineRule="auto"/>
        <w:ind w:left="720" w:hanging="720"/>
        <w:rPr>
          <w:szCs w:val="24"/>
        </w:rPr>
      </w:pPr>
      <w:r w:rsidRPr="00D50C48">
        <w:rPr>
          <w:szCs w:val="24"/>
          <w:lang w:val="fr-FR"/>
        </w:rPr>
        <w:t xml:space="preserve">Enright, R. D., Rique, J., &amp; Coyle, C. (2000). </w:t>
      </w:r>
      <w:r w:rsidRPr="00463EF8">
        <w:rPr>
          <w:i/>
          <w:iCs/>
          <w:szCs w:val="24"/>
        </w:rPr>
        <w:t>The Enright Forgiveness Inventory (EFI): User’s manual</w:t>
      </w:r>
      <w:r w:rsidR="008C4956" w:rsidRPr="002B005A">
        <w:rPr>
          <w:szCs w:val="24"/>
        </w:rPr>
        <w:t xml:space="preserve">. </w:t>
      </w:r>
      <w:r w:rsidRPr="002B005A">
        <w:rPr>
          <w:szCs w:val="24"/>
        </w:rPr>
        <w:t>Madison, WI: International Forgiveness Institute.</w:t>
      </w:r>
    </w:p>
    <w:p w14:paraId="29B9D482" w14:textId="77777777" w:rsidR="000F3094" w:rsidRPr="00240513" w:rsidRDefault="000F3094" w:rsidP="00020AC7">
      <w:pPr>
        <w:spacing w:after="0" w:line="480" w:lineRule="auto"/>
        <w:ind w:left="720" w:hanging="720"/>
        <w:rPr>
          <w:szCs w:val="24"/>
        </w:rPr>
      </w:pPr>
      <w:r w:rsidRPr="001F422E">
        <w:rPr>
          <w:szCs w:val="24"/>
        </w:rPr>
        <w:t xml:space="preserve">Goffman, E. (1971). </w:t>
      </w:r>
      <w:r w:rsidRPr="001306F1">
        <w:rPr>
          <w:i/>
          <w:szCs w:val="24"/>
        </w:rPr>
        <w:t xml:space="preserve">Relations in public: Microstudies of the public order. </w:t>
      </w:r>
      <w:r w:rsidRPr="001306F1">
        <w:rPr>
          <w:szCs w:val="24"/>
        </w:rPr>
        <w:t>New York: Basic.</w:t>
      </w:r>
    </w:p>
    <w:p w14:paraId="591A3CF7" w14:textId="25AAE9C8" w:rsidR="000F3094" w:rsidRPr="00020AC7" w:rsidRDefault="000F3094" w:rsidP="00C72DCE">
      <w:pPr>
        <w:spacing w:after="0" w:line="480" w:lineRule="auto"/>
        <w:ind w:left="720" w:hanging="720"/>
        <w:rPr>
          <w:rStyle w:val="st"/>
          <w:szCs w:val="24"/>
        </w:rPr>
      </w:pPr>
      <w:r w:rsidRPr="00240513">
        <w:rPr>
          <w:szCs w:val="24"/>
        </w:rPr>
        <w:t>Gold, G.</w:t>
      </w:r>
      <w:r w:rsidR="00C874BA" w:rsidRPr="00240513">
        <w:rPr>
          <w:szCs w:val="24"/>
        </w:rPr>
        <w:t xml:space="preserve"> </w:t>
      </w:r>
      <w:r w:rsidRPr="00240513">
        <w:rPr>
          <w:szCs w:val="24"/>
        </w:rPr>
        <w:t>J. &amp; Davis, J. (20</w:t>
      </w:r>
      <w:r w:rsidR="003409B4" w:rsidRPr="00240513">
        <w:rPr>
          <w:szCs w:val="24"/>
        </w:rPr>
        <w:t>05</w:t>
      </w:r>
      <w:r w:rsidRPr="00020AC7">
        <w:rPr>
          <w:szCs w:val="24"/>
        </w:rPr>
        <w:t xml:space="preserve">). Psychological determinants of forgiveness: An evolutionary perspective. </w:t>
      </w:r>
      <w:r w:rsidRPr="00020AC7">
        <w:rPr>
          <w:i/>
          <w:iCs/>
          <w:szCs w:val="24"/>
        </w:rPr>
        <w:t>Humboldt Journal of Social Relations</w:t>
      </w:r>
      <w:r w:rsidRPr="00020AC7">
        <w:rPr>
          <w:szCs w:val="24"/>
        </w:rPr>
        <w:t>, 29, 111-134. doi:</w:t>
      </w:r>
      <w:r w:rsidRPr="00020AC7">
        <w:rPr>
          <w:rStyle w:val="st"/>
          <w:szCs w:val="24"/>
        </w:rPr>
        <w:t>10.1016/</w:t>
      </w:r>
      <w:r w:rsidRPr="00020AC7">
        <w:rPr>
          <w:rStyle w:val="Emphasis"/>
          <w:szCs w:val="24"/>
        </w:rPr>
        <w:t>j</w:t>
      </w:r>
      <w:r w:rsidRPr="00020AC7">
        <w:rPr>
          <w:rStyle w:val="st"/>
          <w:szCs w:val="24"/>
        </w:rPr>
        <w:t>.paid.2010.10.031</w:t>
      </w:r>
    </w:p>
    <w:p w14:paraId="5EA1C358" w14:textId="28D75C60" w:rsidR="000F3094" w:rsidRPr="00FC7B74" w:rsidRDefault="000F3094">
      <w:pPr>
        <w:spacing w:after="0" w:line="480" w:lineRule="auto"/>
        <w:ind w:left="720" w:hanging="720"/>
        <w:rPr>
          <w:szCs w:val="24"/>
        </w:rPr>
      </w:pPr>
      <w:r w:rsidRPr="00020AC7">
        <w:rPr>
          <w:szCs w:val="24"/>
        </w:rPr>
        <w:t>Gold, G.</w:t>
      </w:r>
      <w:r w:rsidR="00C874BA" w:rsidRPr="00020AC7">
        <w:rPr>
          <w:szCs w:val="24"/>
        </w:rPr>
        <w:t xml:space="preserve"> </w:t>
      </w:r>
      <w:r w:rsidRPr="00020AC7">
        <w:rPr>
          <w:szCs w:val="24"/>
        </w:rPr>
        <w:t xml:space="preserve">J., &amp; Weiner, B. (2000). Remorse, confession, group identity, and expectancies about repeating a transgression. </w:t>
      </w:r>
      <w:r w:rsidRPr="00020AC7">
        <w:rPr>
          <w:i/>
          <w:iCs/>
          <w:szCs w:val="24"/>
        </w:rPr>
        <w:t>Basic and Applied Social Psychology, 22,</w:t>
      </w:r>
      <w:r w:rsidRPr="00020AC7">
        <w:rPr>
          <w:szCs w:val="24"/>
        </w:rPr>
        <w:t xml:space="preserve"> 291-300. </w:t>
      </w:r>
      <w:r w:rsidRPr="00FC7B74">
        <w:rPr>
          <w:szCs w:val="24"/>
        </w:rPr>
        <w:t>doi:10.1207/S15324834BASP2204_3</w:t>
      </w:r>
    </w:p>
    <w:p w14:paraId="2CD6B2DD" w14:textId="45B876D7" w:rsidR="00020AC7" w:rsidRPr="00FC7B74" w:rsidRDefault="00020AC7">
      <w:pPr>
        <w:spacing w:after="0" w:line="480" w:lineRule="auto"/>
        <w:ind w:left="720" w:hanging="720"/>
        <w:rPr>
          <w:szCs w:val="24"/>
        </w:rPr>
      </w:pPr>
      <w:r w:rsidRPr="00C2506A">
        <w:rPr>
          <w:color w:val="222222"/>
          <w:szCs w:val="24"/>
          <w:shd w:val="clear" w:color="auto" w:fill="FFFFFF"/>
        </w:rPr>
        <w:t>Hu, L. T., &amp; Bentler, P. M. (1999). Cutoff criteria for fit indexes in covariance structure analysis: Conventional criteria versus new alternatives.</w:t>
      </w:r>
      <w:r w:rsidRPr="00C2506A">
        <w:rPr>
          <w:rStyle w:val="apple-converted-space"/>
          <w:color w:val="222222"/>
          <w:szCs w:val="24"/>
          <w:shd w:val="clear" w:color="auto" w:fill="FFFFFF"/>
        </w:rPr>
        <w:t xml:space="preserve"> </w:t>
      </w:r>
      <w:r w:rsidRPr="00C2506A">
        <w:rPr>
          <w:i/>
          <w:iCs/>
          <w:color w:val="222222"/>
          <w:szCs w:val="24"/>
          <w:shd w:val="clear" w:color="auto" w:fill="FFFFFF"/>
        </w:rPr>
        <w:t>Structural equation modeling: a multidisciplinary journal</w:t>
      </w:r>
      <w:r w:rsidRPr="00C2506A">
        <w:rPr>
          <w:color w:val="222222"/>
          <w:szCs w:val="24"/>
          <w:shd w:val="clear" w:color="auto" w:fill="FFFFFF"/>
        </w:rPr>
        <w:t>,</w:t>
      </w:r>
      <w:r w:rsidRPr="00C2506A">
        <w:rPr>
          <w:rStyle w:val="apple-converted-space"/>
          <w:color w:val="222222"/>
          <w:szCs w:val="24"/>
          <w:shd w:val="clear" w:color="auto" w:fill="FFFFFF"/>
        </w:rPr>
        <w:t xml:space="preserve"> </w:t>
      </w:r>
      <w:r w:rsidRPr="00C2506A">
        <w:rPr>
          <w:i/>
          <w:iCs/>
          <w:color w:val="222222"/>
          <w:szCs w:val="24"/>
          <w:shd w:val="clear" w:color="auto" w:fill="FFFFFF"/>
        </w:rPr>
        <w:t>6</w:t>
      </w:r>
      <w:r w:rsidRPr="00C2506A">
        <w:rPr>
          <w:color w:val="222222"/>
          <w:szCs w:val="24"/>
          <w:shd w:val="clear" w:color="auto" w:fill="FFFFFF"/>
        </w:rPr>
        <w:t>(1), 1-55. doi:http://dx.doi.org/10.1080/10705519909540118</w:t>
      </w:r>
    </w:p>
    <w:p w14:paraId="7ECFEB38" w14:textId="77777777" w:rsidR="000F3094" w:rsidRPr="00020AC7" w:rsidRDefault="000F3094">
      <w:pPr>
        <w:spacing w:after="0" w:line="480" w:lineRule="auto"/>
        <w:ind w:left="720" w:hanging="720"/>
        <w:rPr>
          <w:szCs w:val="24"/>
        </w:rPr>
      </w:pPr>
      <w:r w:rsidRPr="00020AC7">
        <w:rPr>
          <w:szCs w:val="24"/>
        </w:rPr>
        <w:t xml:space="preserve">Kohlberg, L. (1969). Stage and sequence: The cognitive-developmental approach to socialization. In D.A. Goslin (Ed.), </w:t>
      </w:r>
      <w:r w:rsidRPr="00020AC7">
        <w:rPr>
          <w:i/>
          <w:szCs w:val="24"/>
        </w:rPr>
        <w:t xml:space="preserve">Moral development and behavior: Theory, research, and social issues </w:t>
      </w:r>
      <w:r w:rsidRPr="00020AC7">
        <w:rPr>
          <w:szCs w:val="24"/>
        </w:rPr>
        <w:t>(p. 347-480). Chicago: Rand McNally.</w:t>
      </w:r>
    </w:p>
    <w:p w14:paraId="097FC4E6" w14:textId="68FF9AA0" w:rsidR="00435477" w:rsidRDefault="00435477">
      <w:pPr>
        <w:spacing w:after="0" w:line="480" w:lineRule="auto"/>
        <w:ind w:left="720" w:hanging="720"/>
        <w:rPr>
          <w:szCs w:val="24"/>
        </w:rPr>
      </w:pPr>
      <w:r w:rsidRPr="00020AC7">
        <w:rPr>
          <w:szCs w:val="24"/>
        </w:rPr>
        <w:lastRenderedPageBreak/>
        <w:t xml:space="preserve">Macaskill, A., Maltby, J., &amp; Day, L. (2002). Forgiveness of self and others and emotional empathy. </w:t>
      </w:r>
      <w:r w:rsidRPr="00020AC7">
        <w:rPr>
          <w:i/>
          <w:szCs w:val="24"/>
        </w:rPr>
        <w:t>The Journal of Social Psychology 142,</w:t>
      </w:r>
      <w:r w:rsidRPr="00020AC7">
        <w:rPr>
          <w:szCs w:val="24"/>
        </w:rPr>
        <w:t xml:space="preserve"> 663-665. doi:10.1080/00224540209603925</w:t>
      </w:r>
    </w:p>
    <w:p w14:paraId="7782BBBF" w14:textId="7D12A80D" w:rsidR="00020AC7" w:rsidRPr="00FC7B74" w:rsidRDefault="00020AC7">
      <w:pPr>
        <w:spacing w:after="0" w:line="480" w:lineRule="auto"/>
        <w:ind w:left="720" w:hanging="720"/>
        <w:rPr>
          <w:szCs w:val="24"/>
        </w:rPr>
      </w:pPr>
      <w:r w:rsidRPr="00FC7B74">
        <w:rPr>
          <w:szCs w:val="24"/>
        </w:rPr>
        <w:t xml:space="preserve">MacCallum, R. C., &amp; Austin, J. T. (2000). Applications of structural equation modeling in psychological research. </w:t>
      </w:r>
      <w:r w:rsidRPr="00FC7B74">
        <w:rPr>
          <w:i/>
          <w:iCs/>
          <w:szCs w:val="24"/>
        </w:rPr>
        <w:t>Annual review of psychology</w:t>
      </w:r>
      <w:r w:rsidRPr="00FC7B74">
        <w:rPr>
          <w:szCs w:val="24"/>
        </w:rPr>
        <w:t xml:space="preserve">, </w:t>
      </w:r>
      <w:r w:rsidRPr="007F635A">
        <w:rPr>
          <w:i/>
          <w:iCs/>
          <w:szCs w:val="24"/>
        </w:rPr>
        <w:t>51</w:t>
      </w:r>
      <w:r w:rsidRPr="007F635A">
        <w:rPr>
          <w:szCs w:val="24"/>
        </w:rPr>
        <w:t>(1), 201-226. doi:</w:t>
      </w:r>
      <w:r w:rsidR="00C72DCE" w:rsidRPr="00C2506A">
        <w:rPr>
          <w:color w:val="000000"/>
          <w:szCs w:val="24"/>
          <w:shd w:val="clear" w:color="auto" w:fill="FFFFFF"/>
        </w:rPr>
        <w:t>10.1146/annurev.psych.51.1.201</w:t>
      </w:r>
    </w:p>
    <w:p w14:paraId="00EDC3B4" w14:textId="786BD50E" w:rsidR="00123345" w:rsidRPr="00C2506A" w:rsidRDefault="00123345">
      <w:pPr>
        <w:widowControl w:val="0"/>
        <w:autoSpaceDE w:val="0"/>
        <w:autoSpaceDN w:val="0"/>
        <w:adjustRightInd w:val="0"/>
        <w:spacing w:after="0" w:line="480" w:lineRule="auto"/>
        <w:ind w:left="720" w:hanging="720"/>
        <w:rPr>
          <w:szCs w:val="24"/>
        </w:rPr>
      </w:pPr>
      <w:r w:rsidRPr="00C2506A">
        <w:rPr>
          <w:szCs w:val="24"/>
        </w:rPr>
        <w:t xml:space="preserve">McCullough, M. E., Fincham, F. D., &amp; Tsang, J. A. (2003). Forgiveness, forbearance and time: The temporal unfolding of transgression related interpersonal motivations. </w:t>
      </w:r>
      <w:r w:rsidRPr="00C2506A">
        <w:rPr>
          <w:i/>
          <w:szCs w:val="24"/>
        </w:rPr>
        <w:t>Journal of Personality and Social Psychology, 84,</w:t>
      </w:r>
      <w:r w:rsidRPr="00C2506A">
        <w:rPr>
          <w:szCs w:val="24"/>
        </w:rPr>
        <w:t xml:space="preserve"> 540–557.</w:t>
      </w:r>
      <w:r w:rsidR="00A34507" w:rsidRPr="00C2506A">
        <w:rPr>
          <w:szCs w:val="24"/>
        </w:rPr>
        <w:t xml:space="preserve"> doi:10.1037/0022-3514.84.3.540</w:t>
      </w:r>
    </w:p>
    <w:p w14:paraId="3C797AE0" w14:textId="33EA1CC8" w:rsidR="00390886" w:rsidRPr="00146B84" w:rsidRDefault="00390886">
      <w:pPr>
        <w:widowControl w:val="0"/>
        <w:autoSpaceDE w:val="0"/>
        <w:autoSpaceDN w:val="0"/>
        <w:adjustRightInd w:val="0"/>
        <w:spacing w:after="0" w:line="480" w:lineRule="auto"/>
        <w:ind w:left="720" w:hanging="720"/>
        <w:rPr>
          <w:szCs w:val="24"/>
        </w:rPr>
      </w:pPr>
      <w:r w:rsidRPr="00395D7D">
        <w:rPr>
          <w:color w:val="1A1718"/>
          <w:szCs w:val="24"/>
        </w:rPr>
        <w:t>McCullough, Michael E., Kenneth C. Rachal, Steven J. Sandage, Everett L. Worthington Jr., Susan W. Brown, and Terry L. Hight. 1998. “Interpersonal Forgiving in Close Relationships II: Theoretical Ela</w:t>
      </w:r>
      <w:r w:rsidRPr="002D7C83">
        <w:rPr>
          <w:color w:val="1A1718"/>
          <w:szCs w:val="24"/>
        </w:rPr>
        <w:t xml:space="preserve">boration and Measurement.” </w:t>
      </w:r>
      <w:r w:rsidRPr="00725607">
        <w:rPr>
          <w:i/>
          <w:color w:val="1A1718"/>
          <w:szCs w:val="24"/>
        </w:rPr>
        <w:t xml:space="preserve">Journal of Personality and Social Psychology </w:t>
      </w:r>
      <w:r w:rsidRPr="00AA46E3">
        <w:rPr>
          <w:i/>
          <w:color w:val="1A1718"/>
          <w:szCs w:val="24"/>
        </w:rPr>
        <w:t>75:</w:t>
      </w:r>
      <w:r w:rsidRPr="00AA46E3">
        <w:rPr>
          <w:color w:val="1A1718"/>
          <w:szCs w:val="24"/>
        </w:rPr>
        <w:t xml:space="preserve"> 1586-1603.</w:t>
      </w:r>
      <w:r w:rsidR="00020AC7">
        <w:rPr>
          <w:color w:val="1A1718"/>
          <w:szCs w:val="24"/>
        </w:rPr>
        <w:t xml:space="preserve"> doi:</w:t>
      </w:r>
      <w:r w:rsidR="00020AC7" w:rsidRPr="00020AC7">
        <w:rPr>
          <w:color w:val="1A1718"/>
          <w:szCs w:val="24"/>
        </w:rPr>
        <w:t>http://dx.doi.org/10.1037/0022-3514.75.6.1586</w:t>
      </w:r>
    </w:p>
    <w:p w14:paraId="1B6BBCD8" w14:textId="77777777" w:rsidR="000576F5" w:rsidRDefault="000F3094">
      <w:pPr>
        <w:spacing w:after="0" w:line="480" w:lineRule="auto"/>
        <w:ind w:left="720" w:hanging="720"/>
        <w:rPr>
          <w:szCs w:val="24"/>
        </w:rPr>
      </w:pPr>
      <w:r w:rsidRPr="00AA46E3">
        <w:rPr>
          <w:szCs w:val="24"/>
        </w:rPr>
        <w:t xml:space="preserve">McCullough, M. E., Worthington, E. L., &amp; Rachal, K. C. (1997). Interpersonal forgiving in close relationships. </w:t>
      </w:r>
      <w:r w:rsidRPr="00AA46E3">
        <w:rPr>
          <w:i/>
          <w:iCs/>
          <w:szCs w:val="24"/>
        </w:rPr>
        <w:t>Journal of Personality and</w:t>
      </w:r>
      <w:r w:rsidRPr="006E470B">
        <w:rPr>
          <w:szCs w:val="24"/>
        </w:rPr>
        <w:t xml:space="preserve"> </w:t>
      </w:r>
      <w:r w:rsidRPr="00B0615A">
        <w:rPr>
          <w:i/>
          <w:iCs/>
          <w:szCs w:val="24"/>
        </w:rPr>
        <w:t xml:space="preserve">Social Psychology, 73, </w:t>
      </w:r>
      <w:r w:rsidRPr="00B0615A">
        <w:rPr>
          <w:szCs w:val="24"/>
        </w:rPr>
        <w:t>321-336. doi:10.1037/0022-3514.73.2.321</w:t>
      </w:r>
    </w:p>
    <w:p w14:paraId="6F46F6D6" w14:textId="77777777" w:rsidR="00304BF7" w:rsidRPr="0098214A" w:rsidRDefault="00304BF7" w:rsidP="00304BF7">
      <w:pPr>
        <w:pStyle w:val="Body"/>
        <w:spacing w:line="480" w:lineRule="auto"/>
        <w:ind w:left="720" w:hanging="720"/>
        <w:rPr>
          <w:rFonts w:ascii="Times New Roman" w:eastAsia="Times New Roman" w:hAnsi="Times New Roman" w:cs="Times New Roman"/>
          <w:lang w:val="en-US"/>
        </w:rPr>
      </w:pPr>
      <w:r w:rsidRPr="0098214A">
        <w:rPr>
          <w:rFonts w:ascii="Times New Roman" w:hAnsi="Times New Roman" w:cs="Times New Roman"/>
          <w:bCs/>
          <w:lang w:val="en-US"/>
        </w:rPr>
        <w:t>Muth</w:t>
      </w:r>
      <w:r w:rsidRPr="0098214A">
        <w:rPr>
          <w:rFonts w:ascii="Times New Roman" w:hAnsi="Times New Roman" w:cs="Times New Roman"/>
          <w:b/>
          <w:lang w:val="en-US"/>
        </w:rPr>
        <w:t>é</w:t>
      </w:r>
      <w:r w:rsidRPr="0098214A">
        <w:rPr>
          <w:rFonts w:ascii="Times New Roman" w:hAnsi="Times New Roman" w:cs="Times New Roman"/>
          <w:bCs/>
          <w:lang w:val="en-US"/>
        </w:rPr>
        <w:t>n</w:t>
      </w:r>
      <w:r w:rsidRPr="0098214A">
        <w:rPr>
          <w:rFonts w:ascii="Times New Roman" w:eastAsia="Times New Roman" w:hAnsi="Times New Roman" w:cs="Times New Roman"/>
          <w:lang w:val="en-US"/>
        </w:rPr>
        <w:t xml:space="preserve">, L.K. &amp; </w:t>
      </w:r>
      <w:r w:rsidRPr="0098214A">
        <w:rPr>
          <w:rFonts w:ascii="Times New Roman" w:hAnsi="Times New Roman" w:cs="Times New Roman"/>
          <w:bCs/>
          <w:lang w:val="en-US"/>
        </w:rPr>
        <w:t>Muth</w:t>
      </w:r>
      <w:r w:rsidRPr="0098214A">
        <w:rPr>
          <w:rFonts w:ascii="Times New Roman" w:hAnsi="Times New Roman" w:cs="Times New Roman"/>
          <w:b/>
          <w:lang w:val="en-US"/>
        </w:rPr>
        <w:t>é</w:t>
      </w:r>
      <w:r w:rsidRPr="0098214A">
        <w:rPr>
          <w:rFonts w:ascii="Times New Roman" w:hAnsi="Times New Roman" w:cs="Times New Roman"/>
          <w:bCs/>
          <w:lang w:val="en-US"/>
        </w:rPr>
        <w:t>n</w:t>
      </w:r>
      <w:r w:rsidRPr="0098214A">
        <w:rPr>
          <w:rFonts w:ascii="Times New Roman" w:eastAsia="Times New Roman" w:hAnsi="Times New Roman" w:cs="Times New Roman"/>
          <w:lang w:val="en-US"/>
        </w:rPr>
        <w:t xml:space="preserve">, B.O. (1998–2015). </w:t>
      </w:r>
      <w:r w:rsidRPr="006A4A2E">
        <w:rPr>
          <w:rFonts w:ascii="Times New Roman" w:eastAsia="Times New Roman" w:hAnsi="Times New Roman" w:cs="Times New Roman"/>
          <w:i/>
          <w:lang w:val="en-US"/>
        </w:rPr>
        <w:t>Mplus statistical software</w:t>
      </w:r>
      <w:r w:rsidRPr="0098214A">
        <w:rPr>
          <w:rFonts w:ascii="Times New Roman" w:eastAsia="Times New Roman" w:hAnsi="Times New Roman" w:cs="Times New Roman"/>
          <w:lang w:val="en-US"/>
        </w:rPr>
        <w:t>. Los Angeles, CA:</w:t>
      </w:r>
    </w:p>
    <w:p w14:paraId="5772EEFB" w14:textId="75044455" w:rsidR="00304BF7" w:rsidRPr="00C2506A" w:rsidRDefault="00304BF7" w:rsidP="00C2506A">
      <w:pPr>
        <w:pStyle w:val="Body"/>
        <w:spacing w:line="480" w:lineRule="auto"/>
        <w:ind w:left="720"/>
        <w:rPr>
          <w:rFonts w:eastAsia="Times New Roman"/>
        </w:rPr>
      </w:pPr>
      <w:r w:rsidRPr="0098214A">
        <w:rPr>
          <w:rFonts w:ascii="Times New Roman" w:hAnsi="Times New Roman" w:cs="Times New Roman"/>
          <w:bCs/>
          <w:lang w:val="en-US"/>
        </w:rPr>
        <w:t>Muth</w:t>
      </w:r>
      <w:r w:rsidRPr="0098214A">
        <w:rPr>
          <w:rFonts w:ascii="Times New Roman" w:hAnsi="Times New Roman" w:cs="Times New Roman"/>
          <w:b/>
          <w:lang w:val="en-US"/>
        </w:rPr>
        <w:t>é</w:t>
      </w:r>
      <w:r w:rsidRPr="0098214A">
        <w:rPr>
          <w:rFonts w:ascii="Times New Roman" w:hAnsi="Times New Roman" w:cs="Times New Roman"/>
          <w:bCs/>
          <w:lang w:val="en-US"/>
        </w:rPr>
        <w:t>n &amp; Muth</w:t>
      </w:r>
      <w:r w:rsidRPr="0098214A">
        <w:rPr>
          <w:rFonts w:ascii="Times New Roman" w:hAnsi="Times New Roman" w:cs="Times New Roman"/>
          <w:b/>
          <w:lang w:val="en-US"/>
        </w:rPr>
        <w:t>é</w:t>
      </w:r>
      <w:r w:rsidRPr="0098214A">
        <w:rPr>
          <w:rFonts w:ascii="Times New Roman" w:hAnsi="Times New Roman" w:cs="Times New Roman"/>
          <w:bCs/>
          <w:lang w:val="en-US"/>
        </w:rPr>
        <w:t>n</w:t>
      </w:r>
      <w:r w:rsidRPr="0098214A">
        <w:rPr>
          <w:rFonts w:ascii="Times New Roman" w:eastAsia="Times New Roman" w:hAnsi="Times New Roman" w:cs="Times New Roman"/>
          <w:lang w:val="en-US"/>
        </w:rPr>
        <w:t>.</w:t>
      </w:r>
    </w:p>
    <w:p w14:paraId="0F3864C4" w14:textId="5BD9847A" w:rsidR="005F0B94" w:rsidRPr="00C2506A" w:rsidRDefault="005F0B94">
      <w:pPr>
        <w:widowControl w:val="0"/>
        <w:autoSpaceDE w:val="0"/>
        <w:autoSpaceDN w:val="0"/>
        <w:adjustRightInd w:val="0"/>
        <w:spacing w:after="0" w:line="480" w:lineRule="auto"/>
        <w:ind w:left="720" w:hanging="720"/>
        <w:rPr>
          <w:szCs w:val="24"/>
        </w:rPr>
      </w:pPr>
      <w:r w:rsidRPr="00C2506A">
        <w:rPr>
          <w:szCs w:val="24"/>
        </w:rPr>
        <w:t xml:space="preserve">Paleari, F., Regalia, C., &amp; Fincham, F. (2009). Measuring offence-specific </w:t>
      </w:r>
      <w:r w:rsidR="00756C8C" w:rsidRPr="00C2506A">
        <w:rPr>
          <w:szCs w:val="24"/>
        </w:rPr>
        <w:t>forgiveness in</w:t>
      </w:r>
      <w:r w:rsidRPr="00C2506A">
        <w:rPr>
          <w:szCs w:val="24"/>
        </w:rPr>
        <w:t xml:space="preserve"> marriage: The marital offence-specific forgiveness scale (MOFS). </w:t>
      </w:r>
      <w:r w:rsidRPr="00C2506A">
        <w:rPr>
          <w:i/>
          <w:szCs w:val="24"/>
        </w:rPr>
        <w:t>Psychological Assessment, 21, 194–209</w:t>
      </w:r>
      <w:r w:rsidRPr="00C2506A">
        <w:rPr>
          <w:szCs w:val="24"/>
        </w:rPr>
        <w:t>.</w:t>
      </w:r>
      <w:r w:rsidR="00756C8C" w:rsidRPr="00C2506A">
        <w:rPr>
          <w:szCs w:val="24"/>
        </w:rPr>
        <w:t xml:space="preserve"> doi:10.1037/a0016068</w:t>
      </w:r>
    </w:p>
    <w:p w14:paraId="017E72D2" w14:textId="42BC290B" w:rsidR="008E59C8" w:rsidRDefault="008E59C8">
      <w:pPr>
        <w:spacing w:after="0" w:line="480" w:lineRule="auto"/>
        <w:ind w:left="720" w:hanging="720"/>
        <w:rPr>
          <w:szCs w:val="24"/>
        </w:rPr>
      </w:pPr>
      <w:r w:rsidRPr="00395D7D">
        <w:rPr>
          <w:szCs w:val="24"/>
        </w:rPr>
        <w:lastRenderedPageBreak/>
        <w:t xml:space="preserve">Raven, </w:t>
      </w:r>
      <w:r w:rsidRPr="002D7C83">
        <w:rPr>
          <w:szCs w:val="24"/>
        </w:rPr>
        <w:t>B.</w:t>
      </w:r>
      <w:r w:rsidR="00C874BA" w:rsidRPr="00725607">
        <w:rPr>
          <w:szCs w:val="24"/>
        </w:rPr>
        <w:t xml:space="preserve"> </w:t>
      </w:r>
      <w:r w:rsidRPr="005572E6">
        <w:rPr>
          <w:szCs w:val="24"/>
        </w:rPr>
        <w:t xml:space="preserve">H. (1992). A power-interaction model of interpersonal influence: French and Raven thirty years later. </w:t>
      </w:r>
      <w:r w:rsidRPr="00AA46E3">
        <w:rPr>
          <w:i/>
          <w:szCs w:val="24"/>
        </w:rPr>
        <w:t>Journal of Social Behavior and Personality, 7</w:t>
      </w:r>
      <w:r w:rsidRPr="00AA46E3">
        <w:rPr>
          <w:szCs w:val="24"/>
        </w:rPr>
        <w:t>, 217-244. doi:10.1111/j.1559-1816.1998.tb01708.x</w:t>
      </w:r>
    </w:p>
    <w:p w14:paraId="654854F6" w14:textId="477F53FA" w:rsidR="007F635A" w:rsidRPr="00FC7B74" w:rsidRDefault="00240513">
      <w:pPr>
        <w:spacing w:after="0" w:line="480" w:lineRule="auto"/>
        <w:ind w:left="720" w:hanging="720"/>
        <w:rPr>
          <w:szCs w:val="24"/>
        </w:rPr>
      </w:pPr>
      <w:r w:rsidRPr="00C2506A">
        <w:rPr>
          <w:color w:val="222222"/>
          <w:szCs w:val="24"/>
          <w:shd w:val="clear" w:color="auto" w:fill="FFFFFF"/>
        </w:rPr>
        <w:t xml:space="preserve">Rucker, D. D., Preacher, K. J., Tormala, Z. L. and Petty, R. E. (2011), Mediation Analysis in Social Psychology: Current Practices and New Recommendations. </w:t>
      </w:r>
      <w:r w:rsidRPr="00C2506A">
        <w:rPr>
          <w:i/>
          <w:color w:val="222222"/>
          <w:szCs w:val="24"/>
          <w:shd w:val="clear" w:color="auto" w:fill="FFFFFF"/>
        </w:rPr>
        <w:t>Social and Personality Psychology Compass, 5</w:t>
      </w:r>
      <w:r w:rsidRPr="00C2506A">
        <w:rPr>
          <w:color w:val="222222"/>
          <w:szCs w:val="24"/>
          <w:shd w:val="clear" w:color="auto" w:fill="FFFFFF"/>
        </w:rPr>
        <w:t>, 359–371. doi:10.1111/j.1751-9004.2011.00355.x</w:t>
      </w:r>
    </w:p>
    <w:p w14:paraId="6B079DEE" w14:textId="7AC57482" w:rsidR="000F3094" w:rsidRPr="00240513" w:rsidRDefault="000F3094">
      <w:pPr>
        <w:spacing w:after="0" w:line="480" w:lineRule="auto"/>
        <w:ind w:left="720" w:hanging="720"/>
        <w:rPr>
          <w:szCs w:val="24"/>
        </w:rPr>
      </w:pPr>
      <w:r w:rsidRPr="00FC7B74">
        <w:rPr>
          <w:szCs w:val="24"/>
        </w:rPr>
        <w:t>Subkoviak, M.</w:t>
      </w:r>
      <w:r w:rsidR="00C874BA" w:rsidRPr="00FC7B74">
        <w:rPr>
          <w:szCs w:val="24"/>
        </w:rPr>
        <w:t xml:space="preserve"> </w:t>
      </w:r>
      <w:r w:rsidRPr="00FC7B74">
        <w:rPr>
          <w:szCs w:val="24"/>
        </w:rPr>
        <w:t>J., Enright, R.</w:t>
      </w:r>
      <w:r w:rsidR="00C874BA" w:rsidRPr="00D50C48">
        <w:rPr>
          <w:szCs w:val="24"/>
        </w:rPr>
        <w:t xml:space="preserve"> </w:t>
      </w:r>
      <w:r w:rsidRPr="00463EF8">
        <w:rPr>
          <w:szCs w:val="24"/>
        </w:rPr>
        <w:t>D., Wu, C., Gassin, E.</w:t>
      </w:r>
      <w:r w:rsidR="00C874BA" w:rsidRPr="002B005A">
        <w:rPr>
          <w:szCs w:val="24"/>
        </w:rPr>
        <w:t xml:space="preserve"> </w:t>
      </w:r>
      <w:r w:rsidRPr="002B005A">
        <w:rPr>
          <w:szCs w:val="24"/>
        </w:rPr>
        <w:t>A., Freedman, S., Olson, L.</w:t>
      </w:r>
      <w:r w:rsidR="00C874BA" w:rsidRPr="002B005A">
        <w:rPr>
          <w:szCs w:val="24"/>
        </w:rPr>
        <w:t xml:space="preserve"> </w:t>
      </w:r>
      <w:r w:rsidRPr="002B005A">
        <w:rPr>
          <w:szCs w:val="24"/>
        </w:rPr>
        <w:t xml:space="preserve">M., &amp; Sarinopoulos, I. (1995). Measuring forgiveness in late adolescence and middle adulthood. </w:t>
      </w:r>
      <w:r w:rsidRPr="001F422E">
        <w:rPr>
          <w:i/>
          <w:szCs w:val="24"/>
        </w:rPr>
        <w:t xml:space="preserve">Journal of Adolescence, 18, </w:t>
      </w:r>
      <w:r w:rsidRPr="001306F1">
        <w:rPr>
          <w:szCs w:val="24"/>
        </w:rPr>
        <w:t xml:space="preserve">641-655. doi:10.1006/jado.1995.1045 </w:t>
      </w:r>
    </w:p>
    <w:p w14:paraId="1E42A3C8" w14:textId="77777777" w:rsidR="000F3094" w:rsidRPr="00020AC7" w:rsidRDefault="000F3094">
      <w:pPr>
        <w:spacing w:after="0" w:line="480" w:lineRule="auto"/>
        <w:ind w:left="720" w:hanging="720"/>
        <w:rPr>
          <w:szCs w:val="24"/>
        </w:rPr>
      </w:pPr>
      <w:r w:rsidRPr="00240513">
        <w:rPr>
          <w:szCs w:val="24"/>
        </w:rPr>
        <w:t xml:space="preserve">Tabachnick, B. &amp; Fidell, L. (2001). </w:t>
      </w:r>
      <w:r w:rsidRPr="00240513">
        <w:rPr>
          <w:i/>
          <w:szCs w:val="24"/>
        </w:rPr>
        <w:t>Using multivariate statistics</w:t>
      </w:r>
      <w:r w:rsidRPr="00240513">
        <w:rPr>
          <w:szCs w:val="24"/>
        </w:rPr>
        <w:t xml:space="preserve"> (4</w:t>
      </w:r>
      <w:r w:rsidRPr="00240513">
        <w:rPr>
          <w:szCs w:val="24"/>
          <w:vertAlign w:val="superscript"/>
        </w:rPr>
        <w:t>th</w:t>
      </w:r>
      <w:r w:rsidRPr="00240513">
        <w:rPr>
          <w:szCs w:val="24"/>
        </w:rPr>
        <w:t xml:space="preserve"> ed.). New York: Harper &amp; Row.</w:t>
      </w:r>
    </w:p>
    <w:p w14:paraId="7D91F975" w14:textId="77777777" w:rsidR="007675FB" w:rsidRPr="00AA46E3" w:rsidRDefault="007675FB">
      <w:pPr>
        <w:spacing w:after="0" w:line="480" w:lineRule="auto"/>
        <w:ind w:left="720" w:hanging="720"/>
        <w:rPr>
          <w:szCs w:val="24"/>
        </w:rPr>
      </w:pPr>
      <w:r w:rsidRPr="00020AC7">
        <w:rPr>
          <w:szCs w:val="24"/>
        </w:rPr>
        <w:t>Tajfel, H., &amp; Turner, J. C. (1979). An integrative theory of intergroup conflict. In W. G. Austin, &amp; S. Worchel</w:t>
      </w:r>
      <w:r w:rsidRPr="00C2506A">
        <w:rPr>
          <w:szCs w:val="24"/>
        </w:rPr>
        <w:t xml:space="preserve"> </w:t>
      </w:r>
      <w:r w:rsidRPr="00395D7D">
        <w:rPr>
          <w:szCs w:val="24"/>
        </w:rPr>
        <w:t xml:space="preserve">(Eds.), </w:t>
      </w:r>
      <w:r w:rsidRPr="002D7C83">
        <w:rPr>
          <w:i/>
          <w:iCs/>
          <w:szCs w:val="24"/>
        </w:rPr>
        <w:t xml:space="preserve">The social psychology of intergroup relations </w:t>
      </w:r>
      <w:r w:rsidRPr="00725607">
        <w:rPr>
          <w:szCs w:val="24"/>
        </w:rPr>
        <w:t>(pp. 33-47). Toronto: Brooks/Cole.</w:t>
      </w:r>
    </w:p>
    <w:p w14:paraId="641BFA7B" w14:textId="0413A581" w:rsidR="00A874D5" w:rsidRPr="00B0615A" w:rsidRDefault="00A874D5">
      <w:pPr>
        <w:spacing w:after="0" w:line="480" w:lineRule="auto"/>
        <w:ind w:left="720" w:hanging="720"/>
        <w:rPr>
          <w:szCs w:val="24"/>
        </w:rPr>
      </w:pPr>
      <w:r w:rsidRPr="00AA46E3">
        <w:rPr>
          <w:szCs w:val="24"/>
        </w:rPr>
        <w:t>Takaku, S. (2001). The eff</w:t>
      </w:r>
      <w:r w:rsidRPr="006E470B">
        <w:rPr>
          <w:szCs w:val="24"/>
        </w:rPr>
        <w:t xml:space="preserve">ects of apology and perspective taking on interpersonal forgiveness: A dissonance-attribution model of interpersonal forgiveness. </w:t>
      </w:r>
      <w:r w:rsidRPr="00B0615A">
        <w:rPr>
          <w:i/>
          <w:szCs w:val="24"/>
        </w:rPr>
        <w:t>The Journal of Social Psychology, 141</w:t>
      </w:r>
      <w:r w:rsidRPr="00B0615A">
        <w:rPr>
          <w:szCs w:val="24"/>
        </w:rPr>
        <w:t>, 494-508. doi:10.1080/00224540109600567</w:t>
      </w:r>
    </w:p>
    <w:p w14:paraId="20653FFD" w14:textId="00C0E629" w:rsidR="0063577C" w:rsidRPr="001306F1" w:rsidRDefault="0063577C">
      <w:pPr>
        <w:spacing w:after="0" w:line="480" w:lineRule="auto"/>
        <w:ind w:left="720" w:hanging="720"/>
        <w:rPr>
          <w:szCs w:val="24"/>
        </w:rPr>
      </w:pPr>
      <w:r w:rsidRPr="00D50C48">
        <w:rPr>
          <w:szCs w:val="24"/>
        </w:rPr>
        <w:t xml:space="preserve">Wallace, H. M., </w:t>
      </w:r>
      <w:r w:rsidRPr="00463EF8">
        <w:rPr>
          <w:bCs/>
          <w:szCs w:val="24"/>
        </w:rPr>
        <w:t>Exline, J. J.</w:t>
      </w:r>
      <w:r w:rsidRPr="002B005A">
        <w:rPr>
          <w:szCs w:val="24"/>
        </w:rPr>
        <w:t xml:space="preserve">, &amp; Baumeister, R. F. (2008). Interpersonal consequences of forgiveness: Does forgiveness deter or encourage repeat offenses? </w:t>
      </w:r>
      <w:r w:rsidRPr="002B005A">
        <w:rPr>
          <w:i/>
          <w:iCs/>
          <w:szCs w:val="24"/>
        </w:rPr>
        <w:t>Journal of Experimental Social Psychology, 44,</w:t>
      </w:r>
      <w:r w:rsidRPr="001F422E">
        <w:rPr>
          <w:szCs w:val="24"/>
        </w:rPr>
        <w:t xml:space="preserve"> 453-460. doi:10.1016/j.jesp.2007.02.012</w:t>
      </w:r>
    </w:p>
    <w:p w14:paraId="675497B0" w14:textId="77777777" w:rsidR="000F3094" w:rsidRPr="00240513" w:rsidRDefault="000F3094">
      <w:pPr>
        <w:spacing w:after="0" w:line="480" w:lineRule="auto"/>
        <w:ind w:left="720" w:hanging="720"/>
        <w:rPr>
          <w:szCs w:val="24"/>
        </w:rPr>
      </w:pPr>
      <w:r w:rsidRPr="00240513">
        <w:rPr>
          <w:szCs w:val="24"/>
        </w:rPr>
        <w:t xml:space="preserve">Weiner, B. (1995). </w:t>
      </w:r>
      <w:r w:rsidRPr="00240513">
        <w:rPr>
          <w:i/>
          <w:szCs w:val="24"/>
        </w:rPr>
        <w:t>Judgments of responsibility.</w:t>
      </w:r>
      <w:r w:rsidRPr="00240513">
        <w:rPr>
          <w:szCs w:val="24"/>
        </w:rPr>
        <w:t xml:space="preserve"> New York: Guilford.</w:t>
      </w:r>
    </w:p>
    <w:p w14:paraId="334C1F6B" w14:textId="59ECA92C" w:rsidR="0036025F" w:rsidRPr="00020AC7" w:rsidRDefault="000F3094">
      <w:pPr>
        <w:spacing w:after="0" w:line="480" w:lineRule="auto"/>
        <w:ind w:left="720" w:hanging="720"/>
        <w:rPr>
          <w:szCs w:val="24"/>
        </w:rPr>
      </w:pPr>
      <w:r w:rsidRPr="00240513">
        <w:rPr>
          <w:szCs w:val="24"/>
        </w:rPr>
        <w:t xml:space="preserve">Weiner, B., Graham, S., Peter, O. and Zmuidinas, M. (1991). Public confession and forgiveness. </w:t>
      </w:r>
      <w:r w:rsidRPr="00020AC7">
        <w:rPr>
          <w:i/>
          <w:szCs w:val="24"/>
        </w:rPr>
        <w:t>Journal of Personality, 59</w:t>
      </w:r>
      <w:r w:rsidRPr="00020AC7">
        <w:rPr>
          <w:szCs w:val="24"/>
        </w:rPr>
        <w:t>,</w:t>
      </w:r>
      <w:r w:rsidR="00020AC7">
        <w:rPr>
          <w:szCs w:val="24"/>
        </w:rPr>
        <w:t xml:space="preserve"> </w:t>
      </w:r>
      <w:r w:rsidRPr="00020AC7">
        <w:rPr>
          <w:szCs w:val="24"/>
        </w:rPr>
        <w:t>281–312. doi:10.1111/j.1467-6494.1991.tb00777.x</w:t>
      </w:r>
    </w:p>
    <w:p w14:paraId="0A5E159B" w14:textId="77777777" w:rsidR="0036025F" w:rsidRPr="00020AC7" w:rsidRDefault="0036025F">
      <w:pPr>
        <w:spacing w:after="0" w:line="480" w:lineRule="auto"/>
        <w:ind w:left="720" w:hanging="720"/>
        <w:rPr>
          <w:szCs w:val="24"/>
        </w:rPr>
      </w:pPr>
      <w:r w:rsidRPr="00020AC7">
        <w:rPr>
          <w:szCs w:val="24"/>
        </w:rPr>
        <w:lastRenderedPageBreak/>
        <w:t xml:space="preserve">Wilson T. D., Aronson E., &amp; Carlsmith K. (2010). The art of laboratory experimentation. In Fiske S. T., Gilbert D. T., Lindzey G. (Eds.), </w:t>
      </w:r>
      <w:r w:rsidRPr="00020AC7">
        <w:rPr>
          <w:i/>
          <w:szCs w:val="24"/>
        </w:rPr>
        <w:t>Handbook of social psychology</w:t>
      </w:r>
      <w:r w:rsidRPr="00020AC7">
        <w:rPr>
          <w:szCs w:val="24"/>
        </w:rPr>
        <w:t xml:space="preserve"> (Vol. 1, pp. 51–81). Hoboken, NJ: Wiley.</w:t>
      </w:r>
    </w:p>
    <w:p w14:paraId="65798258" w14:textId="172FC7E5" w:rsidR="00000605" w:rsidRPr="0084542B" w:rsidRDefault="00756C8C" w:rsidP="0084542B">
      <w:pPr>
        <w:spacing w:after="0" w:line="480" w:lineRule="auto"/>
        <w:ind w:left="720" w:hanging="720"/>
        <w:rPr>
          <w:szCs w:val="24"/>
        </w:rPr>
      </w:pPr>
      <w:r w:rsidRPr="00020AC7">
        <w:rPr>
          <w:szCs w:val="24"/>
        </w:rPr>
        <w:t xml:space="preserve">Zechmeister, J. S., &amp; Romero, C. (2002). Victim and offender accounts of interpersonal conflict: Autobiographical narratives of forgiveness and unforgiveness. </w:t>
      </w:r>
      <w:r w:rsidRPr="00020AC7">
        <w:rPr>
          <w:i/>
          <w:szCs w:val="24"/>
        </w:rPr>
        <w:t>Journal of Personality and Social Psychology, 82,</w:t>
      </w:r>
      <w:r w:rsidRPr="00705D22">
        <w:rPr>
          <w:szCs w:val="24"/>
        </w:rPr>
        <w:t xml:space="preserve"> 675-686. doi:10.1037/0022-3514.82.4.675</w:t>
      </w:r>
    </w:p>
    <w:sectPr w:rsidR="00000605" w:rsidRPr="0084542B" w:rsidSect="000F309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E3BEA" w15:done="0"/>
  <w15:commentEx w15:paraId="258F71FC" w15:done="0"/>
  <w15:commentEx w15:paraId="626E56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1BB02" w14:textId="77777777" w:rsidR="00A51EE6" w:rsidRDefault="00A51EE6">
      <w:pPr>
        <w:spacing w:after="0" w:line="240" w:lineRule="auto"/>
      </w:pPr>
      <w:r>
        <w:separator/>
      </w:r>
    </w:p>
  </w:endnote>
  <w:endnote w:type="continuationSeparator" w:id="0">
    <w:p w14:paraId="6C15642E" w14:textId="77777777" w:rsidR="00A51EE6" w:rsidRDefault="00A5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DC235" w14:textId="77777777" w:rsidR="009B5EA6" w:rsidRDefault="009B5E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E3A0B" w14:textId="77777777" w:rsidR="009B5EA6" w:rsidRDefault="009B5EA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1504" w14:textId="77777777" w:rsidR="009B5EA6" w:rsidRDefault="009B5E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AADB8" w14:textId="77777777" w:rsidR="00A51EE6" w:rsidRDefault="00A51EE6">
      <w:pPr>
        <w:spacing w:after="0" w:line="240" w:lineRule="auto"/>
      </w:pPr>
      <w:r>
        <w:separator/>
      </w:r>
    </w:p>
  </w:footnote>
  <w:footnote w:type="continuationSeparator" w:id="0">
    <w:p w14:paraId="5D9A80D4" w14:textId="77777777" w:rsidR="00A51EE6" w:rsidRDefault="00A51E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3414D" w14:textId="77777777" w:rsidR="009B5EA6" w:rsidRDefault="009B5E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51989" w14:textId="590D9B65" w:rsidR="00A51EE6" w:rsidRDefault="009B5EA6" w:rsidP="002531BC">
    <w:pPr>
      <w:pStyle w:val="Header"/>
    </w:pPr>
    <w:r>
      <w:t>Running Head: THE ROLE OF EMPATHY AND ATTRIBUTIONS</w:t>
    </w:r>
    <w:bookmarkStart w:id="1" w:name="_GoBack"/>
    <w:bookmarkEnd w:id="1"/>
    <w:r w:rsidR="00A51EE6">
      <w:tab/>
    </w:r>
    <w:r w:rsidR="00A51EE6">
      <w:tab/>
    </w:r>
    <w:r w:rsidR="00A51EE6">
      <w:fldChar w:fldCharType="begin"/>
    </w:r>
    <w:r w:rsidR="00A51EE6">
      <w:instrText xml:space="preserve"> PAGE   \* MERGEFORMAT </w:instrText>
    </w:r>
    <w:r w:rsidR="00A51EE6">
      <w:fldChar w:fldCharType="separate"/>
    </w:r>
    <w:r>
      <w:rPr>
        <w:noProof/>
      </w:rPr>
      <w:t>2</w:t>
    </w:r>
    <w:r w:rsidR="00A51EE6">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C01CE" w14:textId="7BEFF6E7" w:rsidR="00A51EE6" w:rsidRDefault="00A51EE6">
    <w:pPr>
      <w:pStyle w:val="Header"/>
    </w:pPr>
    <w:r>
      <w:t>Running Head: THE ROLE OF EMPATHY AND ATTRIBUTIONS</w:t>
    </w:r>
    <w:r>
      <w:tab/>
    </w:r>
    <w:r>
      <w:tab/>
    </w:r>
    <w:r>
      <w:fldChar w:fldCharType="begin"/>
    </w:r>
    <w:r>
      <w:instrText xml:space="preserve"> PAGE   \* MERGEFORMAT </w:instrText>
    </w:r>
    <w:r>
      <w:fldChar w:fldCharType="separate"/>
    </w:r>
    <w:r w:rsidR="009B5EA6">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4C3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321CB4"/>
    <w:multiLevelType w:val="hybridMultilevel"/>
    <w:tmpl w:val="A2123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ilmalain@yahoo.com">
    <w15:presenceInfo w15:providerId="Windows Live" w15:userId="e0faaf8f6c9af84b"/>
  </w15:person>
  <w15:person w15:author="233Administrator">
    <w15:presenceInfo w15:providerId="None" w15:userId="233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0"/>
  <w:activeWritingStyle w:appName="MSWord" w:lang="fr-FR" w:vendorID="64" w:dllVersion="131078" w:nlCheck="1" w:checkStyle="1"/>
  <w:activeWritingStyle w:appName="MSWord" w:lang="de-DE" w:vendorID="64" w:dllVersion="131078" w:nlCheck="1" w:checkStyle="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A4A"/>
    <w:rsid w:val="00000605"/>
    <w:rsid w:val="0000158A"/>
    <w:rsid w:val="0000346A"/>
    <w:rsid w:val="00004DD1"/>
    <w:rsid w:val="00005D0A"/>
    <w:rsid w:val="000073F0"/>
    <w:rsid w:val="00010350"/>
    <w:rsid w:val="00016421"/>
    <w:rsid w:val="00017315"/>
    <w:rsid w:val="000204D7"/>
    <w:rsid w:val="00020AC7"/>
    <w:rsid w:val="00021752"/>
    <w:rsid w:val="00024E18"/>
    <w:rsid w:val="00025D31"/>
    <w:rsid w:val="00030278"/>
    <w:rsid w:val="00035BD5"/>
    <w:rsid w:val="0004155A"/>
    <w:rsid w:val="0004221A"/>
    <w:rsid w:val="00045764"/>
    <w:rsid w:val="0004630A"/>
    <w:rsid w:val="0005073F"/>
    <w:rsid w:val="00051601"/>
    <w:rsid w:val="00051B6B"/>
    <w:rsid w:val="00056202"/>
    <w:rsid w:val="00056596"/>
    <w:rsid w:val="0005711E"/>
    <w:rsid w:val="000576F5"/>
    <w:rsid w:val="00057A14"/>
    <w:rsid w:val="00060070"/>
    <w:rsid w:val="00061DF3"/>
    <w:rsid w:val="00063C8B"/>
    <w:rsid w:val="000643BA"/>
    <w:rsid w:val="00064997"/>
    <w:rsid w:val="00065720"/>
    <w:rsid w:val="00065F06"/>
    <w:rsid w:val="00071C59"/>
    <w:rsid w:val="00075A52"/>
    <w:rsid w:val="00077ED2"/>
    <w:rsid w:val="000822C5"/>
    <w:rsid w:val="00082C41"/>
    <w:rsid w:val="00084AE5"/>
    <w:rsid w:val="00085CD3"/>
    <w:rsid w:val="00087B70"/>
    <w:rsid w:val="000927EB"/>
    <w:rsid w:val="00092D7E"/>
    <w:rsid w:val="000962B6"/>
    <w:rsid w:val="000968F0"/>
    <w:rsid w:val="00096F7B"/>
    <w:rsid w:val="000B1B15"/>
    <w:rsid w:val="000B3110"/>
    <w:rsid w:val="000B5F15"/>
    <w:rsid w:val="000B67D5"/>
    <w:rsid w:val="000C0681"/>
    <w:rsid w:val="000C2A9E"/>
    <w:rsid w:val="000C33B9"/>
    <w:rsid w:val="000C46D0"/>
    <w:rsid w:val="000C5644"/>
    <w:rsid w:val="000D15A5"/>
    <w:rsid w:val="000D47A8"/>
    <w:rsid w:val="000D74CE"/>
    <w:rsid w:val="000E06ED"/>
    <w:rsid w:val="000E295D"/>
    <w:rsid w:val="000E418B"/>
    <w:rsid w:val="000E4B38"/>
    <w:rsid w:val="000E6206"/>
    <w:rsid w:val="000F1DC5"/>
    <w:rsid w:val="000F3094"/>
    <w:rsid w:val="000F329C"/>
    <w:rsid w:val="000F37F4"/>
    <w:rsid w:val="000F60C2"/>
    <w:rsid w:val="000F64A8"/>
    <w:rsid w:val="0010202F"/>
    <w:rsid w:val="00102A36"/>
    <w:rsid w:val="00103084"/>
    <w:rsid w:val="0010465B"/>
    <w:rsid w:val="001047E9"/>
    <w:rsid w:val="00105BE8"/>
    <w:rsid w:val="00106438"/>
    <w:rsid w:val="00106769"/>
    <w:rsid w:val="00111D5D"/>
    <w:rsid w:val="00111ED7"/>
    <w:rsid w:val="001121D7"/>
    <w:rsid w:val="0011254A"/>
    <w:rsid w:val="001131F2"/>
    <w:rsid w:val="00114AB1"/>
    <w:rsid w:val="0011525A"/>
    <w:rsid w:val="0011624E"/>
    <w:rsid w:val="00116833"/>
    <w:rsid w:val="00117167"/>
    <w:rsid w:val="00123345"/>
    <w:rsid w:val="00125E98"/>
    <w:rsid w:val="00126DBD"/>
    <w:rsid w:val="00130084"/>
    <w:rsid w:val="001306F1"/>
    <w:rsid w:val="00130956"/>
    <w:rsid w:val="001310A8"/>
    <w:rsid w:val="001326B6"/>
    <w:rsid w:val="001336AA"/>
    <w:rsid w:val="001336DE"/>
    <w:rsid w:val="0013584A"/>
    <w:rsid w:val="00137906"/>
    <w:rsid w:val="0014043C"/>
    <w:rsid w:val="001427ED"/>
    <w:rsid w:val="00146B84"/>
    <w:rsid w:val="00146E58"/>
    <w:rsid w:val="0015217F"/>
    <w:rsid w:val="00152AEA"/>
    <w:rsid w:val="00154690"/>
    <w:rsid w:val="00154A67"/>
    <w:rsid w:val="00155623"/>
    <w:rsid w:val="00160F66"/>
    <w:rsid w:val="00165E41"/>
    <w:rsid w:val="0017282A"/>
    <w:rsid w:val="001764E0"/>
    <w:rsid w:val="001835E8"/>
    <w:rsid w:val="00184E14"/>
    <w:rsid w:val="001876ED"/>
    <w:rsid w:val="00187D4D"/>
    <w:rsid w:val="00190F4C"/>
    <w:rsid w:val="001926C1"/>
    <w:rsid w:val="00194E9C"/>
    <w:rsid w:val="00197B31"/>
    <w:rsid w:val="001A0896"/>
    <w:rsid w:val="001A19FA"/>
    <w:rsid w:val="001A3853"/>
    <w:rsid w:val="001A6920"/>
    <w:rsid w:val="001A721F"/>
    <w:rsid w:val="001A77B0"/>
    <w:rsid w:val="001B15FB"/>
    <w:rsid w:val="001B21F7"/>
    <w:rsid w:val="001B32D1"/>
    <w:rsid w:val="001B3955"/>
    <w:rsid w:val="001B4980"/>
    <w:rsid w:val="001B5B36"/>
    <w:rsid w:val="001B5ECA"/>
    <w:rsid w:val="001B7205"/>
    <w:rsid w:val="001B7AA7"/>
    <w:rsid w:val="001C3893"/>
    <w:rsid w:val="001C4D3C"/>
    <w:rsid w:val="001C5340"/>
    <w:rsid w:val="001C5578"/>
    <w:rsid w:val="001C5CD2"/>
    <w:rsid w:val="001D07F7"/>
    <w:rsid w:val="001D2705"/>
    <w:rsid w:val="001D371F"/>
    <w:rsid w:val="001D493E"/>
    <w:rsid w:val="001D674F"/>
    <w:rsid w:val="001E0A21"/>
    <w:rsid w:val="001E1AAB"/>
    <w:rsid w:val="001E3A9B"/>
    <w:rsid w:val="001E4E9A"/>
    <w:rsid w:val="001F16A1"/>
    <w:rsid w:val="001F422E"/>
    <w:rsid w:val="001F6770"/>
    <w:rsid w:val="001F702E"/>
    <w:rsid w:val="001F735F"/>
    <w:rsid w:val="001F7490"/>
    <w:rsid w:val="0020005A"/>
    <w:rsid w:val="00200BF7"/>
    <w:rsid w:val="002101A6"/>
    <w:rsid w:val="00210951"/>
    <w:rsid w:val="002148C5"/>
    <w:rsid w:val="00214CE0"/>
    <w:rsid w:val="0021540B"/>
    <w:rsid w:val="00220042"/>
    <w:rsid w:val="0022326E"/>
    <w:rsid w:val="0022329D"/>
    <w:rsid w:val="00224291"/>
    <w:rsid w:val="00225E3C"/>
    <w:rsid w:val="0022706B"/>
    <w:rsid w:val="002319E0"/>
    <w:rsid w:val="00233EB3"/>
    <w:rsid w:val="00237E5A"/>
    <w:rsid w:val="00240513"/>
    <w:rsid w:val="00243392"/>
    <w:rsid w:val="00244F75"/>
    <w:rsid w:val="002450B7"/>
    <w:rsid w:val="00245661"/>
    <w:rsid w:val="00246F59"/>
    <w:rsid w:val="0024735F"/>
    <w:rsid w:val="002531BC"/>
    <w:rsid w:val="0025433E"/>
    <w:rsid w:val="00256A42"/>
    <w:rsid w:val="00260126"/>
    <w:rsid w:val="0026091E"/>
    <w:rsid w:val="002625CC"/>
    <w:rsid w:val="002628C3"/>
    <w:rsid w:val="00262949"/>
    <w:rsid w:val="002630F7"/>
    <w:rsid w:val="002637BF"/>
    <w:rsid w:val="002670DD"/>
    <w:rsid w:val="00267545"/>
    <w:rsid w:val="00274412"/>
    <w:rsid w:val="0027501F"/>
    <w:rsid w:val="00276B6E"/>
    <w:rsid w:val="00280CC3"/>
    <w:rsid w:val="0028323F"/>
    <w:rsid w:val="00286DAA"/>
    <w:rsid w:val="00293EBA"/>
    <w:rsid w:val="00294F04"/>
    <w:rsid w:val="00295CF0"/>
    <w:rsid w:val="00297A68"/>
    <w:rsid w:val="002A249B"/>
    <w:rsid w:val="002A283A"/>
    <w:rsid w:val="002B005A"/>
    <w:rsid w:val="002B026D"/>
    <w:rsid w:val="002B03CC"/>
    <w:rsid w:val="002B4B4A"/>
    <w:rsid w:val="002B6D55"/>
    <w:rsid w:val="002C0021"/>
    <w:rsid w:val="002C058E"/>
    <w:rsid w:val="002C2916"/>
    <w:rsid w:val="002C7905"/>
    <w:rsid w:val="002C7F1D"/>
    <w:rsid w:val="002D02E6"/>
    <w:rsid w:val="002D042E"/>
    <w:rsid w:val="002D26C2"/>
    <w:rsid w:val="002D7C83"/>
    <w:rsid w:val="002E0F3D"/>
    <w:rsid w:val="002E7FCF"/>
    <w:rsid w:val="002F0373"/>
    <w:rsid w:val="002F2546"/>
    <w:rsid w:val="002F56A3"/>
    <w:rsid w:val="00301941"/>
    <w:rsid w:val="00301F92"/>
    <w:rsid w:val="003030E3"/>
    <w:rsid w:val="00303A4F"/>
    <w:rsid w:val="00304BF7"/>
    <w:rsid w:val="00307141"/>
    <w:rsid w:val="00310466"/>
    <w:rsid w:val="00314679"/>
    <w:rsid w:val="00314915"/>
    <w:rsid w:val="0032006F"/>
    <w:rsid w:val="00323113"/>
    <w:rsid w:val="00327E80"/>
    <w:rsid w:val="00331F00"/>
    <w:rsid w:val="003403FA"/>
    <w:rsid w:val="003405C3"/>
    <w:rsid w:val="003409B4"/>
    <w:rsid w:val="003428AD"/>
    <w:rsid w:val="00342F31"/>
    <w:rsid w:val="00344B0F"/>
    <w:rsid w:val="00347DDF"/>
    <w:rsid w:val="00350745"/>
    <w:rsid w:val="00353FC6"/>
    <w:rsid w:val="003546A5"/>
    <w:rsid w:val="00355D6B"/>
    <w:rsid w:val="00355D9A"/>
    <w:rsid w:val="0035766D"/>
    <w:rsid w:val="0036025F"/>
    <w:rsid w:val="00364064"/>
    <w:rsid w:val="00365626"/>
    <w:rsid w:val="0037162F"/>
    <w:rsid w:val="003738C9"/>
    <w:rsid w:val="00374E3D"/>
    <w:rsid w:val="003769E7"/>
    <w:rsid w:val="00377FA4"/>
    <w:rsid w:val="00380316"/>
    <w:rsid w:val="003825A9"/>
    <w:rsid w:val="00383E29"/>
    <w:rsid w:val="003842E6"/>
    <w:rsid w:val="00384E53"/>
    <w:rsid w:val="003850A3"/>
    <w:rsid w:val="00385674"/>
    <w:rsid w:val="00385FC9"/>
    <w:rsid w:val="003868AD"/>
    <w:rsid w:val="00386F23"/>
    <w:rsid w:val="00387E50"/>
    <w:rsid w:val="00390886"/>
    <w:rsid w:val="00392A26"/>
    <w:rsid w:val="00394BEF"/>
    <w:rsid w:val="00395D7D"/>
    <w:rsid w:val="00396896"/>
    <w:rsid w:val="003B0196"/>
    <w:rsid w:val="003B4B81"/>
    <w:rsid w:val="003B6435"/>
    <w:rsid w:val="003B7A79"/>
    <w:rsid w:val="003C2808"/>
    <w:rsid w:val="003C4790"/>
    <w:rsid w:val="003C5C8D"/>
    <w:rsid w:val="003C64D1"/>
    <w:rsid w:val="003C68DF"/>
    <w:rsid w:val="003C7D6A"/>
    <w:rsid w:val="003D2ACA"/>
    <w:rsid w:val="003D568F"/>
    <w:rsid w:val="003D7419"/>
    <w:rsid w:val="003D76F4"/>
    <w:rsid w:val="003E0037"/>
    <w:rsid w:val="003E034F"/>
    <w:rsid w:val="003E7935"/>
    <w:rsid w:val="003F05E1"/>
    <w:rsid w:val="003F1D2D"/>
    <w:rsid w:val="003F219C"/>
    <w:rsid w:val="003F4E42"/>
    <w:rsid w:val="003F750C"/>
    <w:rsid w:val="004002B4"/>
    <w:rsid w:val="00400DF2"/>
    <w:rsid w:val="00403DE8"/>
    <w:rsid w:val="004061CD"/>
    <w:rsid w:val="00407ABA"/>
    <w:rsid w:val="00413984"/>
    <w:rsid w:val="0042006A"/>
    <w:rsid w:val="00420A17"/>
    <w:rsid w:val="00420DAF"/>
    <w:rsid w:val="004220F8"/>
    <w:rsid w:val="004243A6"/>
    <w:rsid w:val="00427252"/>
    <w:rsid w:val="004300A3"/>
    <w:rsid w:val="00432F06"/>
    <w:rsid w:val="00433B09"/>
    <w:rsid w:val="0043502F"/>
    <w:rsid w:val="00435477"/>
    <w:rsid w:val="0043555F"/>
    <w:rsid w:val="004404AB"/>
    <w:rsid w:val="00442373"/>
    <w:rsid w:val="00443619"/>
    <w:rsid w:val="00444EAC"/>
    <w:rsid w:val="00450DF4"/>
    <w:rsid w:val="00450E00"/>
    <w:rsid w:val="00456E66"/>
    <w:rsid w:val="00462B17"/>
    <w:rsid w:val="004638EB"/>
    <w:rsid w:val="00463E98"/>
    <w:rsid w:val="00463EF8"/>
    <w:rsid w:val="004719B4"/>
    <w:rsid w:val="00472305"/>
    <w:rsid w:val="00473DE3"/>
    <w:rsid w:val="0047564F"/>
    <w:rsid w:val="00480BD2"/>
    <w:rsid w:val="004811CD"/>
    <w:rsid w:val="00483293"/>
    <w:rsid w:val="0048631A"/>
    <w:rsid w:val="004908A6"/>
    <w:rsid w:val="004924AD"/>
    <w:rsid w:val="00493DC4"/>
    <w:rsid w:val="00494A5A"/>
    <w:rsid w:val="00495768"/>
    <w:rsid w:val="004A054C"/>
    <w:rsid w:val="004A0A89"/>
    <w:rsid w:val="004A4171"/>
    <w:rsid w:val="004A585B"/>
    <w:rsid w:val="004B72EF"/>
    <w:rsid w:val="004C0198"/>
    <w:rsid w:val="004C05D5"/>
    <w:rsid w:val="004C0D82"/>
    <w:rsid w:val="004C45C7"/>
    <w:rsid w:val="004C758E"/>
    <w:rsid w:val="004C7A1C"/>
    <w:rsid w:val="004D0A01"/>
    <w:rsid w:val="004D3980"/>
    <w:rsid w:val="004E0FCF"/>
    <w:rsid w:val="004E5AEB"/>
    <w:rsid w:val="004E6663"/>
    <w:rsid w:val="004E72B1"/>
    <w:rsid w:val="004F04E3"/>
    <w:rsid w:val="004F068D"/>
    <w:rsid w:val="004F1157"/>
    <w:rsid w:val="004F4C88"/>
    <w:rsid w:val="004F50F8"/>
    <w:rsid w:val="004F6E1A"/>
    <w:rsid w:val="004F7A67"/>
    <w:rsid w:val="00504E67"/>
    <w:rsid w:val="00506CAD"/>
    <w:rsid w:val="00506EE7"/>
    <w:rsid w:val="00516C51"/>
    <w:rsid w:val="00523564"/>
    <w:rsid w:val="0052739C"/>
    <w:rsid w:val="0053206C"/>
    <w:rsid w:val="0053208F"/>
    <w:rsid w:val="00532CC1"/>
    <w:rsid w:val="0053366D"/>
    <w:rsid w:val="00535B79"/>
    <w:rsid w:val="00536EAD"/>
    <w:rsid w:val="00541793"/>
    <w:rsid w:val="00552715"/>
    <w:rsid w:val="005547BF"/>
    <w:rsid w:val="0055529D"/>
    <w:rsid w:val="005557B8"/>
    <w:rsid w:val="00555A2C"/>
    <w:rsid w:val="005572E6"/>
    <w:rsid w:val="00570D3D"/>
    <w:rsid w:val="00571E4D"/>
    <w:rsid w:val="005726BE"/>
    <w:rsid w:val="0057641A"/>
    <w:rsid w:val="00577634"/>
    <w:rsid w:val="0058196F"/>
    <w:rsid w:val="005830EF"/>
    <w:rsid w:val="00587A6D"/>
    <w:rsid w:val="00587DAD"/>
    <w:rsid w:val="005910F9"/>
    <w:rsid w:val="00592579"/>
    <w:rsid w:val="0059283C"/>
    <w:rsid w:val="005929FA"/>
    <w:rsid w:val="0059667F"/>
    <w:rsid w:val="005A00EC"/>
    <w:rsid w:val="005A2C0C"/>
    <w:rsid w:val="005A3F88"/>
    <w:rsid w:val="005A4D92"/>
    <w:rsid w:val="005A531B"/>
    <w:rsid w:val="005A59BD"/>
    <w:rsid w:val="005A5CD3"/>
    <w:rsid w:val="005A665F"/>
    <w:rsid w:val="005B1519"/>
    <w:rsid w:val="005C07CD"/>
    <w:rsid w:val="005C1470"/>
    <w:rsid w:val="005C38AE"/>
    <w:rsid w:val="005C4C65"/>
    <w:rsid w:val="005C6D49"/>
    <w:rsid w:val="005C7443"/>
    <w:rsid w:val="005D0275"/>
    <w:rsid w:val="005D5AEF"/>
    <w:rsid w:val="005D7ADE"/>
    <w:rsid w:val="005E38AC"/>
    <w:rsid w:val="005E3FA8"/>
    <w:rsid w:val="005F0B94"/>
    <w:rsid w:val="005F2B35"/>
    <w:rsid w:val="005F7D8C"/>
    <w:rsid w:val="005F7EA0"/>
    <w:rsid w:val="00604771"/>
    <w:rsid w:val="00605EB1"/>
    <w:rsid w:val="006071B4"/>
    <w:rsid w:val="006141E5"/>
    <w:rsid w:val="00614A40"/>
    <w:rsid w:val="006200BF"/>
    <w:rsid w:val="00631FEC"/>
    <w:rsid w:val="0063315A"/>
    <w:rsid w:val="00634787"/>
    <w:rsid w:val="0063577C"/>
    <w:rsid w:val="006417C8"/>
    <w:rsid w:val="00643B25"/>
    <w:rsid w:val="00644959"/>
    <w:rsid w:val="006449F1"/>
    <w:rsid w:val="006460EC"/>
    <w:rsid w:val="006474D6"/>
    <w:rsid w:val="006527D8"/>
    <w:rsid w:val="0065378F"/>
    <w:rsid w:val="00654060"/>
    <w:rsid w:val="00654252"/>
    <w:rsid w:val="00654546"/>
    <w:rsid w:val="00656B72"/>
    <w:rsid w:val="006604B7"/>
    <w:rsid w:val="00663245"/>
    <w:rsid w:val="006644C4"/>
    <w:rsid w:val="0066675C"/>
    <w:rsid w:val="00671B55"/>
    <w:rsid w:val="006735DE"/>
    <w:rsid w:val="006821E0"/>
    <w:rsid w:val="006863AC"/>
    <w:rsid w:val="0069111C"/>
    <w:rsid w:val="0069248D"/>
    <w:rsid w:val="0069254E"/>
    <w:rsid w:val="0069429E"/>
    <w:rsid w:val="00696D39"/>
    <w:rsid w:val="006A0A7E"/>
    <w:rsid w:val="006A3880"/>
    <w:rsid w:val="006A5750"/>
    <w:rsid w:val="006A6011"/>
    <w:rsid w:val="006A7E9E"/>
    <w:rsid w:val="006B3B47"/>
    <w:rsid w:val="006B3E81"/>
    <w:rsid w:val="006B4634"/>
    <w:rsid w:val="006B52E3"/>
    <w:rsid w:val="006B5B7A"/>
    <w:rsid w:val="006C0A86"/>
    <w:rsid w:val="006C188C"/>
    <w:rsid w:val="006C2863"/>
    <w:rsid w:val="006C3CC7"/>
    <w:rsid w:val="006C63AF"/>
    <w:rsid w:val="006C68F6"/>
    <w:rsid w:val="006D554D"/>
    <w:rsid w:val="006D6339"/>
    <w:rsid w:val="006D7044"/>
    <w:rsid w:val="006D70ED"/>
    <w:rsid w:val="006E470B"/>
    <w:rsid w:val="006E7F59"/>
    <w:rsid w:val="006F06C2"/>
    <w:rsid w:val="006F6128"/>
    <w:rsid w:val="006F6D71"/>
    <w:rsid w:val="00700C7E"/>
    <w:rsid w:val="007034D8"/>
    <w:rsid w:val="00703A4B"/>
    <w:rsid w:val="00704ED3"/>
    <w:rsid w:val="00705872"/>
    <w:rsid w:val="00705D22"/>
    <w:rsid w:val="00712669"/>
    <w:rsid w:val="0071306B"/>
    <w:rsid w:val="00713090"/>
    <w:rsid w:val="00713DAB"/>
    <w:rsid w:val="0071404C"/>
    <w:rsid w:val="007155F3"/>
    <w:rsid w:val="00717CEC"/>
    <w:rsid w:val="0072119A"/>
    <w:rsid w:val="00725607"/>
    <w:rsid w:val="00726060"/>
    <w:rsid w:val="00727B74"/>
    <w:rsid w:val="00727CCF"/>
    <w:rsid w:val="00730655"/>
    <w:rsid w:val="00730A95"/>
    <w:rsid w:val="00732060"/>
    <w:rsid w:val="0073435E"/>
    <w:rsid w:val="00736F1B"/>
    <w:rsid w:val="007379A8"/>
    <w:rsid w:val="00737F29"/>
    <w:rsid w:val="00742DFB"/>
    <w:rsid w:val="00743032"/>
    <w:rsid w:val="007467E3"/>
    <w:rsid w:val="007479EA"/>
    <w:rsid w:val="00747F22"/>
    <w:rsid w:val="0075132E"/>
    <w:rsid w:val="00756C8C"/>
    <w:rsid w:val="00760725"/>
    <w:rsid w:val="00761AEF"/>
    <w:rsid w:val="0076418D"/>
    <w:rsid w:val="0076620D"/>
    <w:rsid w:val="007675FB"/>
    <w:rsid w:val="00771CDF"/>
    <w:rsid w:val="00772330"/>
    <w:rsid w:val="00780E39"/>
    <w:rsid w:val="0078195E"/>
    <w:rsid w:val="00781FD0"/>
    <w:rsid w:val="007821FC"/>
    <w:rsid w:val="00782A48"/>
    <w:rsid w:val="00782F3A"/>
    <w:rsid w:val="0078538E"/>
    <w:rsid w:val="00786C05"/>
    <w:rsid w:val="0079107A"/>
    <w:rsid w:val="007941F5"/>
    <w:rsid w:val="007956C6"/>
    <w:rsid w:val="007A174C"/>
    <w:rsid w:val="007A1A6F"/>
    <w:rsid w:val="007A2078"/>
    <w:rsid w:val="007A239F"/>
    <w:rsid w:val="007A3F3B"/>
    <w:rsid w:val="007A6597"/>
    <w:rsid w:val="007A6E27"/>
    <w:rsid w:val="007B0493"/>
    <w:rsid w:val="007B18C0"/>
    <w:rsid w:val="007C13A8"/>
    <w:rsid w:val="007C26F6"/>
    <w:rsid w:val="007C60D5"/>
    <w:rsid w:val="007D1C1A"/>
    <w:rsid w:val="007D274C"/>
    <w:rsid w:val="007D2AB7"/>
    <w:rsid w:val="007D4DF0"/>
    <w:rsid w:val="007D57FB"/>
    <w:rsid w:val="007E202C"/>
    <w:rsid w:val="007E56FE"/>
    <w:rsid w:val="007E70AA"/>
    <w:rsid w:val="007E7122"/>
    <w:rsid w:val="007F1156"/>
    <w:rsid w:val="007F136D"/>
    <w:rsid w:val="007F4D96"/>
    <w:rsid w:val="007F635A"/>
    <w:rsid w:val="007F76F1"/>
    <w:rsid w:val="007F774C"/>
    <w:rsid w:val="00801BB7"/>
    <w:rsid w:val="00802BB4"/>
    <w:rsid w:val="0080339D"/>
    <w:rsid w:val="00803B35"/>
    <w:rsid w:val="00806060"/>
    <w:rsid w:val="00807B1D"/>
    <w:rsid w:val="00817107"/>
    <w:rsid w:val="0081732B"/>
    <w:rsid w:val="008223AD"/>
    <w:rsid w:val="0082268D"/>
    <w:rsid w:val="00822FAE"/>
    <w:rsid w:val="008240B5"/>
    <w:rsid w:val="00825F3A"/>
    <w:rsid w:val="00830805"/>
    <w:rsid w:val="0083192F"/>
    <w:rsid w:val="00832550"/>
    <w:rsid w:val="00834B14"/>
    <w:rsid w:val="00840664"/>
    <w:rsid w:val="0084542B"/>
    <w:rsid w:val="0084753E"/>
    <w:rsid w:val="00857F0C"/>
    <w:rsid w:val="00860728"/>
    <w:rsid w:val="00860B51"/>
    <w:rsid w:val="008635AB"/>
    <w:rsid w:val="00864969"/>
    <w:rsid w:val="00865B03"/>
    <w:rsid w:val="00867553"/>
    <w:rsid w:val="00870CCC"/>
    <w:rsid w:val="00872332"/>
    <w:rsid w:val="008726F5"/>
    <w:rsid w:val="00874C2C"/>
    <w:rsid w:val="00875F5C"/>
    <w:rsid w:val="008763F3"/>
    <w:rsid w:val="00876964"/>
    <w:rsid w:val="00877018"/>
    <w:rsid w:val="008779D1"/>
    <w:rsid w:val="00885873"/>
    <w:rsid w:val="00887A56"/>
    <w:rsid w:val="00890770"/>
    <w:rsid w:val="00890A42"/>
    <w:rsid w:val="00891A4D"/>
    <w:rsid w:val="008A0105"/>
    <w:rsid w:val="008A0A6D"/>
    <w:rsid w:val="008A191F"/>
    <w:rsid w:val="008A33D4"/>
    <w:rsid w:val="008A4B31"/>
    <w:rsid w:val="008A50DB"/>
    <w:rsid w:val="008A5A4E"/>
    <w:rsid w:val="008A6258"/>
    <w:rsid w:val="008A6434"/>
    <w:rsid w:val="008B5A5E"/>
    <w:rsid w:val="008B6275"/>
    <w:rsid w:val="008C0898"/>
    <w:rsid w:val="008C1D17"/>
    <w:rsid w:val="008C29B2"/>
    <w:rsid w:val="008C485A"/>
    <w:rsid w:val="008C4956"/>
    <w:rsid w:val="008C4DB5"/>
    <w:rsid w:val="008C4E32"/>
    <w:rsid w:val="008D1C54"/>
    <w:rsid w:val="008E4834"/>
    <w:rsid w:val="008E5764"/>
    <w:rsid w:val="008E59C8"/>
    <w:rsid w:val="008E5C3B"/>
    <w:rsid w:val="008E6C80"/>
    <w:rsid w:val="008F7143"/>
    <w:rsid w:val="008F7438"/>
    <w:rsid w:val="008F7F99"/>
    <w:rsid w:val="009001C6"/>
    <w:rsid w:val="00905F01"/>
    <w:rsid w:val="00906C32"/>
    <w:rsid w:val="009146DB"/>
    <w:rsid w:val="00915BF0"/>
    <w:rsid w:val="009200FA"/>
    <w:rsid w:val="00922932"/>
    <w:rsid w:val="009230DA"/>
    <w:rsid w:val="00927DB7"/>
    <w:rsid w:val="00933A0C"/>
    <w:rsid w:val="00933C52"/>
    <w:rsid w:val="009354CE"/>
    <w:rsid w:val="0093608C"/>
    <w:rsid w:val="00936CE2"/>
    <w:rsid w:val="0093737A"/>
    <w:rsid w:val="00937525"/>
    <w:rsid w:val="00940304"/>
    <w:rsid w:val="00942C02"/>
    <w:rsid w:val="00946899"/>
    <w:rsid w:val="00946CC8"/>
    <w:rsid w:val="009518D7"/>
    <w:rsid w:val="009538FC"/>
    <w:rsid w:val="0095470A"/>
    <w:rsid w:val="009563F1"/>
    <w:rsid w:val="00956B46"/>
    <w:rsid w:val="00960A91"/>
    <w:rsid w:val="00961EF2"/>
    <w:rsid w:val="00961F5C"/>
    <w:rsid w:val="00963322"/>
    <w:rsid w:val="00963BF8"/>
    <w:rsid w:val="009644AA"/>
    <w:rsid w:val="00965B3A"/>
    <w:rsid w:val="00967F4D"/>
    <w:rsid w:val="00971091"/>
    <w:rsid w:val="0097249B"/>
    <w:rsid w:val="0097300B"/>
    <w:rsid w:val="00975D08"/>
    <w:rsid w:val="009763E7"/>
    <w:rsid w:val="00977DAB"/>
    <w:rsid w:val="00980937"/>
    <w:rsid w:val="00982588"/>
    <w:rsid w:val="009826A8"/>
    <w:rsid w:val="00982AEB"/>
    <w:rsid w:val="009832AC"/>
    <w:rsid w:val="00985E38"/>
    <w:rsid w:val="00986DDF"/>
    <w:rsid w:val="00994555"/>
    <w:rsid w:val="009A0924"/>
    <w:rsid w:val="009A33F4"/>
    <w:rsid w:val="009A3910"/>
    <w:rsid w:val="009A48E8"/>
    <w:rsid w:val="009A728B"/>
    <w:rsid w:val="009B26B1"/>
    <w:rsid w:val="009B35D2"/>
    <w:rsid w:val="009B526A"/>
    <w:rsid w:val="009B5EA6"/>
    <w:rsid w:val="009B759A"/>
    <w:rsid w:val="009C5E53"/>
    <w:rsid w:val="009C6823"/>
    <w:rsid w:val="009D19A4"/>
    <w:rsid w:val="009D535B"/>
    <w:rsid w:val="009D7F62"/>
    <w:rsid w:val="009D7FC3"/>
    <w:rsid w:val="009E1EFC"/>
    <w:rsid w:val="009E2BCC"/>
    <w:rsid w:val="009E4C31"/>
    <w:rsid w:val="009E758D"/>
    <w:rsid w:val="009F0E33"/>
    <w:rsid w:val="009F5A44"/>
    <w:rsid w:val="009F782B"/>
    <w:rsid w:val="00A0119A"/>
    <w:rsid w:val="00A01AB6"/>
    <w:rsid w:val="00A02709"/>
    <w:rsid w:val="00A04F38"/>
    <w:rsid w:val="00A0660B"/>
    <w:rsid w:val="00A06988"/>
    <w:rsid w:val="00A07FEB"/>
    <w:rsid w:val="00A11365"/>
    <w:rsid w:val="00A20A8C"/>
    <w:rsid w:val="00A20D68"/>
    <w:rsid w:val="00A21520"/>
    <w:rsid w:val="00A222B1"/>
    <w:rsid w:val="00A2431E"/>
    <w:rsid w:val="00A26DFF"/>
    <w:rsid w:val="00A30A71"/>
    <w:rsid w:val="00A3109A"/>
    <w:rsid w:val="00A34507"/>
    <w:rsid w:val="00A34548"/>
    <w:rsid w:val="00A34AB0"/>
    <w:rsid w:val="00A35449"/>
    <w:rsid w:val="00A37FE9"/>
    <w:rsid w:val="00A40B99"/>
    <w:rsid w:val="00A40DB2"/>
    <w:rsid w:val="00A40E89"/>
    <w:rsid w:val="00A410DB"/>
    <w:rsid w:val="00A4297F"/>
    <w:rsid w:val="00A4347F"/>
    <w:rsid w:val="00A44D63"/>
    <w:rsid w:val="00A459DF"/>
    <w:rsid w:val="00A466AF"/>
    <w:rsid w:val="00A478A7"/>
    <w:rsid w:val="00A50108"/>
    <w:rsid w:val="00A5014E"/>
    <w:rsid w:val="00A509EB"/>
    <w:rsid w:val="00A51EE6"/>
    <w:rsid w:val="00A54743"/>
    <w:rsid w:val="00A565B5"/>
    <w:rsid w:val="00A57AD5"/>
    <w:rsid w:val="00A64F57"/>
    <w:rsid w:val="00A65B21"/>
    <w:rsid w:val="00A66B51"/>
    <w:rsid w:val="00A66FF3"/>
    <w:rsid w:val="00A676DF"/>
    <w:rsid w:val="00A711EF"/>
    <w:rsid w:val="00A7173E"/>
    <w:rsid w:val="00A72DAB"/>
    <w:rsid w:val="00A73B8E"/>
    <w:rsid w:val="00A756DF"/>
    <w:rsid w:val="00A7673B"/>
    <w:rsid w:val="00A77C3A"/>
    <w:rsid w:val="00A80AF2"/>
    <w:rsid w:val="00A82712"/>
    <w:rsid w:val="00A850B1"/>
    <w:rsid w:val="00A86D11"/>
    <w:rsid w:val="00A874D5"/>
    <w:rsid w:val="00A87C53"/>
    <w:rsid w:val="00A9040D"/>
    <w:rsid w:val="00A92151"/>
    <w:rsid w:val="00A94D8D"/>
    <w:rsid w:val="00A964C0"/>
    <w:rsid w:val="00A97FA5"/>
    <w:rsid w:val="00AA30CE"/>
    <w:rsid w:val="00AA46E3"/>
    <w:rsid w:val="00AA4910"/>
    <w:rsid w:val="00AA6D0B"/>
    <w:rsid w:val="00AA7680"/>
    <w:rsid w:val="00AB32C0"/>
    <w:rsid w:val="00AB361E"/>
    <w:rsid w:val="00AB605A"/>
    <w:rsid w:val="00AB6300"/>
    <w:rsid w:val="00AC1569"/>
    <w:rsid w:val="00AC1BA1"/>
    <w:rsid w:val="00AC1E4B"/>
    <w:rsid w:val="00AC271C"/>
    <w:rsid w:val="00AC2E5C"/>
    <w:rsid w:val="00AC5DD8"/>
    <w:rsid w:val="00AC6CA1"/>
    <w:rsid w:val="00AC7281"/>
    <w:rsid w:val="00AD55E8"/>
    <w:rsid w:val="00AD75E1"/>
    <w:rsid w:val="00AE057B"/>
    <w:rsid w:val="00AE2DC7"/>
    <w:rsid w:val="00AE370B"/>
    <w:rsid w:val="00AE4B84"/>
    <w:rsid w:val="00AE69E8"/>
    <w:rsid w:val="00AF03CB"/>
    <w:rsid w:val="00AF04BB"/>
    <w:rsid w:val="00AF44EF"/>
    <w:rsid w:val="00AF4518"/>
    <w:rsid w:val="00AF7BF2"/>
    <w:rsid w:val="00B00B6B"/>
    <w:rsid w:val="00B01F59"/>
    <w:rsid w:val="00B038E7"/>
    <w:rsid w:val="00B041F3"/>
    <w:rsid w:val="00B0615A"/>
    <w:rsid w:val="00B06DF4"/>
    <w:rsid w:val="00B079A1"/>
    <w:rsid w:val="00B1338D"/>
    <w:rsid w:val="00B137C3"/>
    <w:rsid w:val="00B1435E"/>
    <w:rsid w:val="00B16F96"/>
    <w:rsid w:val="00B20376"/>
    <w:rsid w:val="00B227E4"/>
    <w:rsid w:val="00B355B3"/>
    <w:rsid w:val="00B35DF0"/>
    <w:rsid w:val="00B40329"/>
    <w:rsid w:val="00B406F2"/>
    <w:rsid w:val="00B4140E"/>
    <w:rsid w:val="00B43957"/>
    <w:rsid w:val="00B469ED"/>
    <w:rsid w:val="00B46D88"/>
    <w:rsid w:val="00B5007C"/>
    <w:rsid w:val="00B50D01"/>
    <w:rsid w:val="00B53747"/>
    <w:rsid w:val="00B54A63"/>
    <w:rsid w:val="00B5638B"/>
    <w:rsid w:val="00B57BD3"/>
    <w:rsid w:val="00B60346"/>
    <w:rsid w:val="00B60EEE"/>
    <w:rsid w:val="00B61655"/>
    <w:rsid w:val="00B660B2"/>
    <w:rsid w:val="00B70B01"/>
    <w:rsid w:val="00B74A68"/>
    <w:rsid w:val="00B76F4C"/>
    <w:rsid w:val="00B803E5"/>
    <w:rsid w:val="00B812CB"/>
    <w:rsid w:val="00B8227B"/>
    <w:rsid w:val="00B82D2C"/>
    <w:rsid w:val="00B86573"/>
    <w:rsid w:val="00B872BC"/>
    <w:rsid w:val="00B911F1"/>
    <w:rsid w:val="00B91EB1"/>
    <w:rsid w:val="00B931B8"/>
    <w:rsid w:val="00B944E2"/>
    <w:rsid w:val="00B94A87"/>
    <w:rsid w:val="00B95419"/>
    <w:rsid w:val="00B97686"/>
    <w:rsid w:val="00BA0030"/>
    <w:rsid w:val="00BA0751"/>
    <w:rsid w:val="00BA3698"/>
    <w:rsid w:val="00BA6254"/>
    <w:rsid w:val="00BB1B9A"/>
    <w:rsid w:val="00BB240B"/>
    <w:rsid w:val="00BB62D2"/>
    <w:rsid w:val="00BC05E4"/>
    <w:rsid w:val="00BC1678"/>
    <w:rsid w:val="00BC1ED7"/>
    <w:rsid w:val="00BC2B23"/>
    <w:rsid w:val="00BC438E"/>
    <w:rsid w:val="00BC53EB"/>
    <w:rsid w:val="00BC5598"/>
    <w:rsid w:val="00BC55C9"/>
    <w:rsid w:val="00BD0AED"/>
    <w:rsid w:val="00BD0DB0"/>
    <w:rsid w:val="00BD18A6"/>
    <w:rsid w:val="00BD474D"/>
    <w:rsid w:val="00BD5090"/>
    <w:rsid w:val="00BD5ADE"/>
    <w:rsid w:val="00BD6770"/>
    <w:rsid w:val="00BD6DFD"/>
    <w:rsid w:val="00BE063A"/>
    <w:rsid w:val="00BE0B50"/>
    <w:rsid w:val="00BE59F1"/>
    <w:rsid w:val="00BF1147"/>
    <w:rsid w:val="00BF1620"/>
    <w:rsid w:val="00BF64E5"/>
    <w:rsid w:val="00BF7B17"/>
    <w:rsid w:val="00C0733E"/>
    <w:rsid w:val="00C112E3"/>
    <w:rsid w:val="00C120F3"/>
    <w:rsid w:val="00C1233E"/>
    <w:rsid w:val="00C12B12"/>
    <w:rsid w:val="00C148D8"/>
    <w:rsid w:val="00C14CA4"/>
    <w:rsid w:val="00C206FB"/>
    <w:rsid w:val="00C2135F"/>
    <w:rsid w:val="00C217B1"/>
    <w:rsid w:val="00C2261B"/>
    <w:rsid w:val="00C2464A"/>
    <w:rsid w:val="00C2506A"/>
    <w:rsid w:val="00C27164"/>
    <w:rsid w:val="00C2765B"/>
    <w:rsid w:val="00C30C8B"/>
    <w:rsid w:val="00C316AA"/>
    <w:rsid w:val="00C31A9E"/>
    <w:rsid w:val="00C34493"/>
    <w:rsid w:val="00C36CE2"/>
    <w:rsid w:val="00C42009"/>
    <w:rsid w:val="00C4350D"/>
    <w:rsid w:val="00C52513"/>
    <w:rsid w:val="00C558CF"/>
    <w:rsid w:val="00C61495"/>
    <w:rsid w:val="00C6186E"/>
    <w:rsid w:val="00C72DCE"/>
    <w:rsid w:val="00C73F3A"/>
    <w:rsid w:val="00C746DA"/>
    <w:rsid w:val="00C769F4"/>
    <w:rsid w:val="00C824E1"/>
    <w:rsid w:val="00C82973"/>
    <w:rsid w:val="00C82E13"/>
    <w:rsid w:val="00C847FD"/>
    <w:rsid w:val="00C853DC"/>
    <w:rsid w:val="00C874BA"/>
    <w:rsid w:val="00C90ABF"/>
    <w:rsid w:val="00C93271"/>
    <w:rsid w:val="00C937FB"/>
    <w:rsid w:val="00C93E35"/>
    <w:rsid w:val="00CA0425"/>
    <w:rsid w:val="00CA4D69"/>
    <w:rsid w:val="00CA698F"/>
    <w:rsid w:val="00CA6DBF"/>
    <w:rsid w:val="00CB12D9"/>
    <w:rsid w:val="00CB22C1"/>
    <w:rsid w:val="00CB43A1"/>
    <w:rsid w:val="00CB4C84"/>
    <w:rsid w:val="00CC26FE"/>
    <w:rsid w:val="00CC2973"/>
    <w:rsid w:val="00CC43F4"/>
    <w:rsid w:val="00CC5BF5"/>
    <w:rsid w:val="00CC61AE"/>
    <w:rsid w:val="00CD06ED"/>
    <w:rsid w:val="00CD2312"/>
    <w:rsid w:val="00CD3F8F"/>
    <w:rsid w:val="00CD61CD"/>
    <w:rsid w:val="00CE00F0"/>
    <w:rsid w:val="00CE0F83"/>
    <w:rsid w:val="00CE3758"/>
    <w:rsid w:val="00CE4E6A"/>
    <w:rsid w:val="00CF007E"/>
    <w:rsid w:val="00CF4642"/>
    <w:rsid w:val="00CF5D69"/>
    <w:rsid w:val="00CF6E48"/>
    <w:rsid w:val="00D00F2E"/>
    <w:rsid w:val="00D01429"/>
    <w:rsid w:val="00D015E5"/>
    <w:rsid w:val="00D019A5"/>
    <w:rsid w:val="00D05F95"/>
    <w:rsid w:val="00D118AD"/>
    <w:rsid w:val="00D1306E"/>
    <w:rsid w:val="00D1311B"/>
    <w:rsid w:val="00D13351"/>
    <w:rsid w:val="00D135E1"/>
    <w:rsid w:val="00D1379C"/>
    <w:rsid w:val="00D144F4"/>
    <w:rsid w:val="00D148F7"/>
    <w:rsid w:val="00D16868"/>
    <w:rsid w:val="00D17229"/>
    <w:rsid w:val="00D17525"/>
    <w:rsid w:val="00D206D8"/>
    <w:rsid w:val="00D206E8"/>
    <w:rsid w:val="00D20704"/>
    <w:rsid w:val="00D22BF0"/>
    <w:rsid w:val="00D266DD"/>
    <w:rsid w:val="00D325AE"/>
    <w:rsid w:val="00D34A45"/>
    <w:rsid w:val="00D35C8D"/>
    <w:rsid w:val="00D43437"/>
    <w:rsid w:val="00D468EF"/>
    <w:rsid w:val="00D46A4A"/>
    <w:rsid w:val="00D502D9"/>
    <w:rsid w:val="00D50400"/>
    <w:rsid w:val="00D5056E"/>
    <w:rsid w:val="00D50C48"/>
    <w:rsid w:val="00D5137D"/>
    <w:rsid w:val="00D52760"/>
    <w:rsid w:val="00D54039"/>
    <w:rsid w:val="00D6271E"/>
    <w:rsid w:val="00D67935"/>
    <w:rsid w:val="00D70D09"/>
    <w:rsid w:val="00D72E00"/>
    <w:rsid w:val="00D762E6"/>
    <w:rsid w:val="00D765B6"/>
    <w:rsid w:val="00D76ED0"/>
    <w:rsid w:val="00D81516"/>
    <w:rsid w:val="00D82E20"/>
    <w:rsid w:val="00D8306E"/>
    <w:rsid w:val="00D83CD3"/>
    <w:rsid w:val="00D83E71"/>
    <w:rsid w:val="00D84678"/>
    <w:rsid w:val="00D85BBA"/>
    <w:rsid w:val="00D860FE"/>
    <w:rsid w:val="00D954DF"/>
    <w:rsid w:val="00D9660D"/>
    <w:rsid w:val="00D973A1"/>
    <w:rsid w:val="00DA1026"/>
    <w:rsid w:val="00DA10E6"/>
    <w:rsid w:val="00DA1A5A"/>
    <w:rsid w:val="00DA21F7"/>
    <w:rsid w:val="00DA36A0"/>
    <w:rsid w:val="00DA74BF"/>
    <w:rsid w:val="00DA7709"/>
    <w:rsid w:val="00DB4FBD"/>
    <w:rsid w:val="00DB7C3D"/>
    <w:rsid w:val="00DC1CFB"/>
    <w:rsid w:val="00DC2A9F"/>
    <w:rsid w:val="00DC5F30"/>
    <w:rsid w:val="00DC6721"/>
    <w:rsid w:val="00DD064A"/>
    <w:rsid w:val="00DD48E3"/>
    <w:rsid w:val="00DD48F9"/>
    <w:rsid w:val="00DD55E4"/>
    <w:rsid w:val="00DD5699"/>
    <w:rsid w:val="00DD576F"/>
    <w:rsid w:val="00DD59D2"/>
    <w:rsid w:val="00DD7EBD"/>
    <w:rsid w:val="00DE07FB"/>
    <w:rsid w:val="00DE0BA8"/>
    <w:rsid w:val="00DE3C77"/>
    <w:rsid w:val="00DE3F1C"/>
    <w:rsid w:val="00DE4090"/>
    <w:rsid w:val="00DE6634"/>
    <w:rsid w:val="00E004DF"/>
    <w:rsid w:val="00E00B0C"/>
    <w:rsid w:val="00E04E4B"/>
    <w:rsid w:val="00E06578"/>
    <w:rsid w:val="00E11EFE"/>
    <w:rsid w:val="00E13DB0"/>
    <w:rsid w:val="00E141E0"/>
    <w:rsid w:val="00E14972"/>
    <w:rsid w:val="00E15A60"/>
    <w:rsid w:val="00E165EB"/>
    <w:rsid w:val="00E21077"/>
    <w:rsid w:val="00E30A0A"/>
    <w:rsid w:val="00E351FC"/>
    <w:rsid w:val="00E35861"/>
    <w:rsid w:val="00E3643C"/>
    <w:rsid w:val="00E36959"/>
    <w:rsid w:val="00E36F7F"/>
    <w:rsid w:val="00E4285C"/>
    <w:rsid w:val="00E4538D"/>
    <w:rsid w:val="00E511FD"/>
    <w:rsid w:val="00E52E7E"/>
    <w:rsid w:val="00E558D2"/>
    <w:rsid w:val="00E628FC"/>
    <w:rsid w:val="00E64B3A"/>
    <w:rsid w:val="00E70CB4"/>
    <w:rsid w:val="00E72FD0"/>
    <w:rsid w:val="00E7346C"/>
    <w:rsid w:val="00E73D76"/>
    <w:rsid w:val="00E752FE"/>
    <w:rsid w:val="00E7761B"/>
    <w:rsid w:val="00E77E19"/>
    <w:rsid w:val="00E813F6"/>
    <w:rsid w:val="00E8158F"/>
    <w:rsid w:val="00E82D13"/>
    <w:rsid w:val="00E83A30"/>
    <w:rsid w:val="00E852D7"/>
    <w:rsid w:val="00E87390"/>
    <w:rsid w:val="00E87770"/>
    <w:rsid w:val="00E902B6"/>
    <w:rsid w:val="00E9536C"/>
    <w:rsid w:val="00E958F9"/>
    <w:rsid w:val="00E95BA4"/>
    <w:rsid w:val="00EA00B7"/>
    <w:rsid w:val="00EA14F5"/>
    <w:rsid w:val="00EA3D32"/>
    <w:rsid w:val="00EA4FCD"/>
    <w:rsid w:val="00EA65A4"/>
    <w:rsid w:val="00EB0AA2"/>
    <w:rsid w:val="00EB108A"/>
    <w:rsid w:val="00EB4A73"/>
    <w:rsid w:val="00EC125A"/>
    <w:rsid w:val="00EC42DB"/>
    <w:rsid w:val="00EC7504"/>
    <w:rsid w:val="00ED188F"/>
    <w:rsid w:val="00ED5CE5"/>
    <w:rsid w:val="00EE0CFC"/>
    <w:rsid w:val="00EE1B30"/>
    <w:rsid w:val="00EE1C3C"/>
    <w:rsid w:val="00EE3FE9"/>
    <w:rsid w:val="00EF00B9"/>
    <w:rsid w:val="00EF07A2"/>
    <w:rsid w:val="00EF65A8"/>
    <w:rsid w:val="00EF77FA"/>
    <w:rsid w:val="00F043DC"/>
    <w:rsid w:val="00F05ED2"/>
    <w:rsid w:val="00F0730C"/>
    <w:rsid w:val="00F101FD"/>
    <w:rsid w:val="00F13506"/>
    <w:rsid w:val="00F13C2A"/>
    <w:rsid w:val="00F15B1E"/>
    <w:rsid w:val="00F16188"/>
    <w:rsid w:val="00F16905"/>
    <w:rsid w:val="00F17255"/>
    <w:rsid w:val="00F22899"/>
    <w:rsid w:val="00F23FF1"/>
    <w:rsid w:val="00F24C42"/>
    <w:rsid w:val="00F30ED7"/>
    <w:rsid w:val="00F365E6"/>
    <w:rsid w:val="00F367EE"/>
    <w:rsid w:val="00F45029"/>
    <w:rsid w:val="00F45CB4"/>
    <w:rsid w:val="00F510AD"/>
    <w:rsid w:val="00F54446"/>
    <w:rsid w:val="00F54977"/>
    <w:rsid w:val="00F61E65"/>
    <w:rsid w:val="00F63E99"/>
    <w:rsid w:val="00F6406F"/>
    <w:rsid w:val="00F641A3"/>
    <w:rsid w:val="00F66090"/>
    <w:rsid w:val="00F66C26"/>
    <w:rsid w:val="00F70808"/>
    <w:rsid w:val="00F71FB4"/>
    <w:rsid w:val="00F742AD"/>
    <w:rsid w:val="00F74DB2"/>
    <w:rsid w:val="00F772B9"/>
    <w:rsid w:val="00F819EE"/>
    <w:rsid w:val="00F8396C"/>
    <w:rsid w:val="00F83A48"/>
    <w:rsid w:val="00F8611C"/>
    <w:rsid w:val="00F86146"/>
    <w:rsid w:val="00F87702"/>
    <w:rsid w:val="00F877FD"/>
    <w:rsid w:val="00F87DDF"/>
    <w:rsid w:val="00F92F0C"/>
    <w:rsid w:val="00F93B54"/>
    <w:rsid w:val="00F955B6"/>
    <w:rsid w:val="00F9606B"/>
    <w:rsid w:val="00F96FF8"/>
    <w:rsid w:val="00F97EA5"/>
    <w:rsid w:val="00FA0289"/>
    <w:rsid w:val="00FA04BB"/>
    <w:rsid w:val="00FA0692"/>
    <w:rsid w:val="00FA2E1C"/>
    <w:rsid w:val="00FA3259"/>
    <w:rsid w:val="00FA3429"/>
    <w:rsid w:val="00FB568B"/>
    <w:rsid w:val="00FC140B"/>
    <w:rsid w:val="00FC18FF"/>
    <w:rsid w:val="00FC7269"/>
    <w:rsid w:val="00FC7513"/>
    <w:rsid w:val="00FC7B74"/>
    <w:rsid w:val="00FD379A"/>
    <w:rsid w:val="00FD422D"/>
    <w:rsid w:val="00FD4BF5"/>
    <w:rsid w:val="00FE03F5"/>
    <w:rsid w:val="00FE188F"/>
    <w:rsid w:val="00FE6166"/>
    <w:rsid w:val="00FE6F57"/>
    <w:rsid w:val="00FF0369"/>
    <w:rsid w:val="00FF09B6"/>
    <w:rsid w:val="00FF0CF6"/>
    <w:rsid w:val="00FF19BD"/>
    <w:rsid w:val="00FF2FB9"/>
    <w:rsid w:val="00FF35BC"/>
    <w:rsid w:val="00FF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8C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A4A"/>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A4A"/>
    <w:pPr>
      <w:tabs>
        <w:tab w:val="center" w:pos="4680"/>
        <w:tab w:val="right" w:pos="9360"/>
      </w:tabs>
    </w:pPr>
    <w:rPr>
      <w:szCs w:val="20"/>
      <w:lang w:val="x-none" w:eastAsia="x-none"/>
    </w:rPr>
  </w:style>
  <w:style w:type="character" w:customStyle="1" w:styleId="HeaderChar">
    <w:name w:val="Header Char"/>
    <w:link w:val="Header"/>
    <w:uiPriority w:val="99"/>
    <w:rsid w:val="00D46A4A"/>
    <w:rPr>
      <w:rFonts w:ascii="Times New Roman" w:eastAsia="Calibri" w:hAnsi="Times New Roman" w:cs="Times New Roman"/>
      <w:sz w:val="24"/>
    </w:rPr>
  </w:style>
  <w:style w:type="character" w:styleId="CommentReference">
    <w:name w:val="annotation reference"/>
    <w:uiPriority w:val="99"/>
    <w:semiHidden/>
    <w:unhideWhenUsed/>
    <w:rsid w:val="00D46A4A"/>
    <w:rPr>
      <w:sz w:val="18"/>
      <w:szCs w:val="18"/>
    </w:rPr>
  </w:style>
  <w:style w:type="paragraph" w:styleId="CommentText">
    <w:name w:val="annotation text"/>
    <w:basedOn w:val="Normal"/>
    <w:link w:val="CommentTextChar"/>
    <w:uiPriority w:val="99"/>
    <w:semiHidden/>
    <w:unhideWhenUsed/>
    <w:rsid w:val="00D46A4A"/>
    <w:rPr>
      <w:szCs w:val="24"/>
      <w:lang w:val="x-none" w:eastAsia="x-none"/>
    </w:rPr>
  </w:style>
  <w:style w:type="character" w:customStyle="1" w:styleId="CommentTextChar">
    <w:name w:val="Comment Text Char"/>
    <w:link w:val="CommentText"/>
    <w:uiPriority w:val="99"/>
    <w:semiHidden/>
    <w:rsid w:val="00D46A4A"/>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D46A4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46A4A"/>
    <w:rPr>
      <w:rFonts w:ascii="Tahoma" w:eastAsia="Calibri" w:hAnsi="Tahoma" w:cs="Tahoma"/>
      <w:sz w:val="16"/>
      <w:szCs w:val="16"/>
    </w:rPr>
  </w:style>
  <w:style w:type="paragraph" w:styleId="Footer">
    <w:name w:val="footer"/>
    <w:basedOn w:val="Normal"/>
    <w:link w:val="FooterChar"/>
    <w:uiPriority w:val="99"/>
    <w:unhideWhenUsed/>
    <w:rsid w:val="000E7A02"/>
    <w:pPr>
      <w:tabs>
        <w:tab w:val="center" w:pos="4680"/>
        <w:tab w:val="right" w:pos="9360"/>
      </w:tabs>
    </w:pPr>
    <w:rPr>
      <w:lang w:val="x-none" w:eastAsia="x-none"/>
    </w:rPr>
  </w:style>
  <w:style w:type="character" w:customStyle="1" w:styleId="FooterChar">
    <w:name w:val="Footer Char"/>
    <w:link w:val="Footer"/>
    <w:uiPriority w:val="99"/>
    <w:rsid w:val="000E7A02"/>
    <w:rPr>
      <w:rFonts w:ascii="Times New Roman" w:hAnsi="Times New Roman"/>
      <w:sz w:val="24"/>
      <w:szCs w:val="22"/>
    </w:rPr>
  </w:style>
  <w:style w:type="character" w:customStyle="1" w:styleId="st">
    <w:name w:val="st"/>
    <w:rsid w:val="00D73E15"/>
  </w:style>
  <w:style w:type="character" w:styleId="Emphasis">
    <w:name w:val="Emphasis"/>
    <w:uiPriority w:val="20"/>
    <w:qFormat/>
    <w:rsid w:val="00D73E15"/>
    <w:rPr>
      <w:i/>
      <w:iCs/>
    </w:rPr>
  </w:style>
  <w:style w:type="paragraph" w:styleId="CommentSubject">
    <w:name w:val="annotation subject"/>
    <w:basedOn w:val="CommentText"/>
    <w:next w:val="CommentText"/>
    <w:link w:val="CommentSubjectChar"/>
    <w:rsid w:val="00D43437"/>
    <w:rPr>
      <w:b/>
      <w:bCs/>
      <w:sz w:val="20"/>
      <w:szCs w:val="20"/>
      <w:lang w:val="en-US" w:eastAsia="en-US"/>
    </w:rPr>
  </w:style>
  <w:style w:type="character" w:customStyle="1" w:styleId="CommentSubjectChar">
    <w:name w:val="Comment Subject Char"/>
    <w:link w:val="CommentSubject"/>
    <w:rsid w:val="00D43437"/>
    <w:rPr>
      <w:rFonts w:ascii="Times New Roman" w:eastAsia="Calibri" w:hAnsi="Times New Roman" w:cs="Times New Roman"/>
      <w:b/>
      <w:bCs/>
      <w:sz w:val="24"/>
      <w:szCs w:val="24"/>
    </w:rPr>
  </w:style>
  <w:style w:type="character" w:styleId="Hyperlink">
    <w:name w:val="Hyperlink"/>
    <w:rsid w:val="00CA0425"/>
    <w:rPr>
      <w:color w:val="0000FF"/>
      <w:u w:val="single"/>
    </w:rPr>
  </w:style>
  <w:style w:type="character" w:styleId="FollowedHyperlink">
    <w:name w:val="FollowedHyperlink"/>
    <w:rsid w:val="00B5007C"/>
    <w:rPr>
      <w:color w:val="800080"/>
      <w:u w:val="single"/>
    </w:rPr>
  </w:style>
  <w:style w:type="paragraph" w:customStyle="1" w:styleId="ColorfulShading-Accent11">
    <w:name w:val="Colorful Shading - Accent 11"/>
    <w:hidden/>
    <w:rsid w:val="00F97EA5"/>
    <w:rPr>
      <w:rFonts w:ascii="Times New Roman" w:hAnsi="Times New Roman"/>
      <w:sz w:val="24"/>
      <w:szCs w:val="22"/>
    </w:rPr>
  </w:style>
  <w:style w:type="paragraph" w:styleId="Revision">
    <w:name w:val="Revision"/>
    <w:hidden/>
    <w:rsid w:val="00AE370B"/>
    <w:rPr>
      <w:rFonts w:ascii="Times New Roman" w:hAnsi="Times New Roman"/>
      <w:sz w:val="24"/>
      <w:szCs w:val="22"/>
    </w:rPr>
  </w:style>
  <w:style w:type="character" w:customStyle="1" w:styleId="apple-converted-space">
    <w:name w:val="apple-converted-space"/>
    <w:basedOn w:val="DefaultParagraphFont"/>
    <w:rsid w:val="00240513"/>
  </w:style>
  <w:style w:type="paragraph" w:customStyle="1" w:styleId="NormalforMe">
    <w:name w:val="Normal for Me:)"/>
    <w:qFormat/>
    <w:rsid w:val="00BD474D"/>
    <w:rPr>
      <w:rFonts w:ascii="Times New Roman" w:eastAsiaTheme="minorHAnsi" w:hAnsi="Times New Roman" w:cstheme="minorBidi"/>
      <w:sz w:val="24"/>
      <w:szCs w:val="22"/>
    </w:rPr>
  </w:style>
  <w:style w:type="paragraph" w:customStyle="1" w:styleId="Body">
    <w:name w:val="Body"/>
    <w:rsid w:val="00304BF7"/>
    <w:pPr>
      <w:pBdr>
        <w:top w:val="nil"/>
        <w:left w:val="nil"/>
        <w:bottom w:val="nil"/>
        <w:right w:val="nil"/>
        <w:between w:val="nil"/>
        <w:bar w:val="nil"/>
      </w:pBdr>
    </w:pPr>
    <w:rPr>
      <w:rFonts w:cs="Calibri"/>
      <w:color w:val="000000"/>
      <w:sz w:val="24"/>
      <w:szCs w:val="24"/>
      <w:u w:color="000000"/>
      <w:bdr w:val="nil"/>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A4A"/>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A4A"/>
    <w:pPr>
      <w:tabs>
        <w:tab w:val="center" w:pos="4680"/>
        <w:tab w:val="right" w:pos="9360"/>
      </w:tabs>
    </w:pPr>
    <w:rPr>
      <w:szCs w:val="20"/>
      <w:lang w:val="x-none" w:eastAsia="x-none"/>
    </w:rPr>
  </w:style>
  <w:style w:type="character" w:customStyle="1" w:styleId="HeaderChar">
    <w:name w:val="Header Char"/>
    <w:link w:val="Header"/>
    <w:uiPriority w:val="99"/>
    <w:rsid w:val="00D46A4A"/>
    <w:rPr>
      <w:rFonts w:ascii="Times New Roman" w:eastAsia="Calibri" w:hAnsi="Times New Roman" w:cs="Times New Roman"/>
      <w:sz w:val="24"/>
    </w:rPr>
  </w:style>
  <w:style w:type="character" w:styleId="CommentReference">
    <w:name w:val="annotation reference"/>
    <w:uiPriority w:val="99"/>
    <w:semiHidden/>
    <w:unhideWhenUsed/>
    <w:rsid w:val="00D46A4A"/>
    <w:rPr>
      <w:sz w:val="18"/>
      <w:szCs w:val="18"/>
    </w:rPr>
  </w:style>
  <w:style w:type="paragraph" w:styleId="CommentText">
    <w:name w:val="annotation text"/>
    <w:basedOn w:val="Normal"/>
    <w:link w:val="CommentTextChar"/>
    <w:uiPriority w:val="99"/>
    <w:semiHidden/>
    <w:unhideWhenUsed/>
    <w:rsid w:val="00D46A4A"/>
    <w:rPr>
      <w:szCs w:val="24"/>
      <w:lang w:val="x-none" w:eastAsia="x-none"/>
    </w:rPr>
  </w:style>
  <w:style w:type="character" w:customStyle="1" w:styleId="CommentTextChar">
    <w:name w:val="Comment Text Char"/>
    <w:link w:val="CommentText"/>
    <w:uiPriority w:val="99"/>
    <w:semiHidden/>
    <w:rsid w:val="00D46A4A"/>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D46A4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46A4A"/>
    <w:rPr>
      <w:rFonts w:ascii="Tahoma" w:eastAsia="Calibri" w:hAnsi="Tahoma" w:cs="Tahoma"/>
      <w:sz w:val="16"/>
      <w:szCs w:val="16"/>
    </w:rPr>
  </w:style>
  <w:style w:type="paragraph" w:styleId="Footer">
    <w:name w:val="footer"/>
    <w:basedOn w:val="Normal"/>
    <w:link w:val="FooterChar"/>
    <w:uiPriority w:val="99"/>
    <w:unhideWhenUsed/>
    <w:rsid w:val="000E7A02"/>
    <w:pPr>
      <w:tabs>
        <w:tab w:val="center" w:pos="4680"/>
        <w:tab w:val="right" w:pos="9360"/>
      </w:tabs>
    </w:pPr>
    <w:rPr>
      <w:lang w:val="x-none" w:eastAsia="x-none"/>
    </w:rPr>
  </w:style>
  <w:style w:type="character" w:customStyle="1" w:styleId="FooterChar">
    <w:name w:val="Footer Char"/>
    <w:link w:val="Footer"/>
    <w:uiPriority w:val="99"/>
    <w:rsid w:val="000E7A02"/>
    <w:rPr>
      <w:rFonts w:ascii="Times New Roman" w:hAnsi="Times New Roman"/>
      <w:sz w:val="24"/>
      <w:szCs w:val="22"/>
    </w:rPr>
  </w:style>
  <w:style w:type="character" w:customStyle="1" w:styleId="st">
    <w:name w:val="st"/>
    <w:rsid w:val="00D73E15"/>
  </w:style>
  <w:style w:type="character" w:styleId="Emphasis">
    <w:name w:val="Emphasis"/>
    <w:uiPriority w:val="20"/>
    <w:qFormat/>
    <w:rsid w:val="00D73E15"/>
    <w:rPr>
      <w:i/>
      <w:iCs/>
    </w:rPr>
  </w:style>
  <w:style w:type="paragraph" w:styleId="CommentSubject">
    <w:name w:val="annotation subject"/>
    <w:basedOn w:val="CommentText"/>
    <w:next w:val="CommentText"/>
    <w:link w:val="CommentSubjectChar"/>
    <w:rsid w:val="00D43437"/>
    <w:rPr>
      <w:b/>
      <w:bCs/>
      <w:sz w:val="20"/>
      <w:szCs w:val="20"/>
      <w:lang w:val="en-US" w:eastAsia="en-US"/>
    </w:rPr>
  </w:style>
  <w:style w:type="character" w:customStyle="1" w:styleId="CommentSubjectChar">
    <w:name w:val="Comment Subject Char"/>
    <w:link w:val="CommentSubject"/>
    <w:rsid w:val="00D43437"/>
    <w:rPr>
      <w:rFonts w:ascii="Times New Roman" w:eastAsia="Calibri" w:hAnsi="Times New Roman" w:cs="Times New Roman"/>
      <w:b/>
      <w:bCs/>
      <w:sz w:val="24"/>
      <w:szCs w:val="24"/>
    </w:rPr>
  </w:style>
  <w:style w:type="character" w:styleId="Hyperlink">
    <w:name w:val="Hyperlink"/>
    <w:rsid w:val="00CA0425"/>
    <w:rPr>
      <w:color w:val="0000FF"/>
      <w:u w:val="single"/>
    </w:rPr>
  </w:style>
  <w:style w:type="character" w:styleId="FollowedHyperlink">
    <w:name w:val="FollowedHyperlink"/>
    <w:rsid w:val="00B5007C"/>
    <w:rPr>
      <w:color w:val="800080"/>
      <w:u w:val="single"/>
    </w:rPr>
  </w:style>
  <w:style w:type="paragraph" w:customStyle="1" w:styleId="ColorfulShading-Accent11">
    <w:name w:val="Colorful Shading - Accent 11"/>
    <w:hidden/>
    <w:rsid w:val="00F97EA5"/>
    <w:rPr>
      <w:rFonts w:ascii="Times New Roman" w:hAnsi="Times New Roman"/>
      <w:sz w:val="24"/>
      <w:szCs w:val="22"/>
    </w:rPr>
  </w:style>
  <w:style w:type="paragraph" w:styleId="Revision">
    <w:name w:val="Revision"/>
    <w:hidden/>
    <w:rsid w:val="00AE370B"/>
    <w:rPr>
      <w:rFonts w:ascii="Times New Roman" w:hAnsi="Times New Roman"/>
      <w:sz w:val="24"/>
      <w:szCs w:val="22"/>
    </w:rPr>
  </w:style>
  <w:style w:type="character" w:customStyle="1" w:styleId="apple-converted-space">
    <w:name w:val="apple-converted-space"/>
    <w:basedOn w:val="DefaultParagraphFont"/>
    <w:rsid w:val="00240513"/>
  </w:style>
  <w:style w:type="paragraph" w:customStyle="1" w:styleId="NormalforMe">
    <w:name w:val="Normal for Me:)"/>
    <w:qFormat/>
    <w:rsid w:val="00BD474D"/>
    <w:rPr>
      <w:rFonts w:ascii="Times New Roman" w:eastAsiaTheme="minorHAnsi" w:hAnsi="Times New Roman" w:cstheme="minorBidi"/>
      <w:sz w:val="24"/>
      <w:szCs w:val="22"/>
    </w:rPr>
  </w:style>
  <w:style w:type="paragraph" w:customStyle="1" w:styleId="Body">
    <w:name w:val="Body"/>
    <w:rsid w:val="00304BF7"/>
    <w:pPr>
      <w:pBdr>
        <w:top w:val="nil"/>
        <w:left w:val="nil"/>
        <w:bottom w:val="nil"/>
        <w:right w:val="nil"/>
        <w:between w:val="nil"/>
        <w:bar w:val="nil"/>
      </w:pBdr>
    </w:pPr>
    <w:rPr>
      <w:rFonts w:cs="Calibri"/>
      <w:color w:val="000000"/>
      <w:sz w:val="24"/>
      <w:szCs w:val="24"/>
      <w:u w:color="000000"/>
      <w:bdr w:val="ni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33659">
      <w:bodyDiv w:val="1"/>
      <w:marLeft w:val="0"/>
      <w:marRight w:val="0"/>
      <w:marTop w:val="0"/>
      <w:marBottom w:val="0"/>
      <w:divBdr>
        <w:top w:val="none" w:sz="0" w:space="0" w:color="auto"/>
        <w:left w:val="none" w:sz="0" w:space="0" w:color="auto"/>
        <w:bottom w:val="none" w:sz="0" w:space="0" w:color="auto"/>
        <w:right w:val="none" w:sz="0" w:space="0" w:color="auto"/>
      </w:divBdr>
    </w:div>
    <w:div w:id="292561188">
      <w:bodyDiv w:val="1"/>
      <w:marLeft w:val="0"/>
      <w:marRight w:val="0"/>
      <w:marTop w:val="0"/>
      <w:marBottom w:val="0"/>
      <w:divBdr>
        <w:top w:val="none" w:sz="0" w:space="0" w:color="auto"/>
        <w:left w:val="none" w:sz="0" w:space="0" w:color="auto"/>
        <w:bottom w:val="none" w:sz="0" w:space="0" w:color="auto"/>
        <w:right w:val="none" w:sz="0" w:space="0" w:color="auto"/>
      </w:divBdr>
    </w:div>
    <w:div w:id="499005595">
      <w:bodyDiv w:val="1"/>
      <w:marLeft w:val="0"/>
      <w:marRight w:val="0"/>
      <w:marTop w:val="0"/>
      <w:marBottom w:val="0"/>
      <w:divBdr>
        <w:top w:val="none" w:sz="0" w:space="0" w:color="auto"/>
        <w:left w:val="none" w:sz="0" w:space="0" w:color="auto"/>
        <w:bottom w:val="none" w:sz="0" w:space="0" w:color="auto"/>
        <w:right w:val="none" w:sz="0" w:space="0" w:color="auto"/>
      </w:divBdr>
      <w:divsChild>
        <w:div w:id="571621151">
          <w:marLeft w:val="0"/>
          <w:marRight w:val="0"/>
          <w:marTop w:val="0"/>
          <w:marBottom w:val="45"/>
          <w:divBdr>
            <w:top w:val="none" w:sz="0" w:space="0" w:color="auto"/>
            <w:left w:val="none" w:sz="0" w:space="0" w:color="auto"/>
            <w:bottom w:val="none" w:sz="0" w:space="0" w:color="auto"/>
            <w:right w:val="none" w:sz="0" w:space="0" w:color="auto"/>
          </w:divBdr>
          <w:divsChild>
            <w:div w:id="1592272172">
              <w:marLeft w:val="0"/>
              <w:marRight w:val="0"/>
              <w:marTop w:val="0"/>
              <w:marBottom w:val="0"/>
              <w:divBdr>
                <w:top w:val="none" w:sz="0" w:space="0" w:color="auto"/>
                <w:left w:val="none" w:sz="0" w:space="0" w:color="auto"/>
                <w:bottom w:val="none" w:sz="0" w:space="0" w:color="auto"/>
                <w:right w:val="none" w:sz="0" w:space="0" w:color="auto"/>
              </w:divBdr>
              <w:divsChild>
                <w:div w:id="3106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8101">
          <w:marLeft w:val="0"/>
          <w:marRight w:val="0"/>
          <w:marTop w:val="0"/>
          <w:marBottom w:val="45"/>
          <w:divBdr>
            <w:top w:val="none" w:sz="0" w:space="0" w:color="auto"/>
            <w:left w:val="none" w:sz="0" w:space="0" w:color="auto"/>
            <w:bottom w:val="none" w:sz="0" w:space="0" w:color="auto"/>
            <w:right w:val="none" w:sz="0" w:space="0" w:color="auto"/>
          </w:divBdr>
          <w:divsChild>
            <w:div w:id="1396930123">
              <w:marLeft w:val="0"/>
              <w:marRight w:val="0"/>
              <w:marTop w:val="0"/>
              <w:marBottom w:val="0"/>
              <w:divBdr>
                <w:top w:val="none" w:sz="0" w:space="0" w:color="auto"/>
                <w:left w:val="none" w:sz="0" w:space="0" w:color="auto"/>
                <w:bottom w:val="none" w:sz="0" w:space="0" w:color="auto"/>
                <w:right w:val="none" w:sz="0" w:space="0" w:color="auto"/>
              </w:divBdr>
              <w:divsChild>
                <w:div w:id="703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76389">
      <w:bodyDiv w:val="1"/>
      <w:marLeft w:val="0"/>
      <w:marRight w:val="0"/>
      <w:marTop w:val="0"/>
      <w:marBottom w:val="0"/>
      <w:divBdr>
        <w:top w:val="none" w:sz="0" w:space="0" w:color="auto"/>
        <w:left w:val="none" w:sz="0" w:space="0" w:color="auto"/>
        <w:bottom w:val="none" w:sz="0" w:space="0" w:color="auto"/>
        <w:right w:val="none" w:sz="0" w:space="0" w:color="auto"/>
      </w:divBdr>
    </w:div>
    <w:div w:id="1076980515">
      <w:bodyDiv w:val="1"/>
      <w:marLeft w:val="0"/>
      <w:marRight w:val="0"/>
      <w:marTop w:val="0"/>
      <w:marBottom w:val="0"/>
      <w:divBdr>
        <w:top w:val="none" w:sz="0" w:space="0" w:color="auto"/>
        <w:left w:val="none" w:sz="0" w:space="0" w:color="auto"/>
        <w:bottom w:val="none" w:sz="0" w:space="0" w:color="auto"/>
        <w:right w:val="none" w:sz="0" w:space="0" w:color="auto"/>
      </w:divBdr>
      <w:divsChild>
        <w:div w:id="481772834">
          <w:marLeft w:val="0"/>
          <w:marRight w:val="0"/>
          <w:marTop w:val="0"/>
          <w:marBottom w:val="45"/>
          <w:divBdr>
            <w:top w:val="none" w:sz="0" w:space="0" w:color="auto"/>
            <w:left w:val="none" w:sz="0" w:space="0" w:color="auto"/>
            <w:bottom w:val="none" w:sz="0" w:space="0" w:color="auto"/>
            <w:right w:val="none" w:sz="0" w:space="0" w:color="auto"/>
          </w:divBdr>
          <w:divsChild>
            <w:div w:id="690909863">
              <w:marLeft w:val="0"/>
              <w:marRight w:val="0"/>
              <w:marTop w:val="0"/>
              <w:marBottom w:val="0"/>
              <w:divBdr>
                <w:top w:val="none" w:sz="0" w:space="0" w:color="auto"/>
                <w:left w:val="none" w:sz="0" w:space="0" w:color="auto"/>
                <w:bottom w:val="none" w:sz="0" w:space="0" w:color="auto"/>
                <w:right w:val="none" w:sz="0" w:space="0" w:color="auto"/>
              </w:divBdr>
              <w:divsChild>
                <w:div w:id="4195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3510">
          <w:marLeft w:val="0"/>
          <w:marRight w:val="0"/>
          <w:marTop w:val="0"/>
          <w:marBottom w:val="45"/>
          <w:divBdr>
            <w:top w:val="none" w:sz="0" w:space="0" w:color="auto"/>
            <w:left w:val="none" w:sz="0" w:space="0" w:color="auto"/>
            <w:bottom w:val="none" w:sz="0" w:space="0" w:color="auto"/>
            <w:right w:val="none" w:sz="0" w:space="0" w:color="auto"/>
          </w:divBdr>
          <w:divsChild>
            <w:div w:id="1197693947">
              <w:marLeft w:val="0"/>
              <w:marRight w:val="0"/>
              <w:marTop w:val="0"/>
              <w:marBottom w:val="0"/>
              <w:divBdr>
                <w:top w:val="none" w:sz="0" w:space="0" w:color="auto"/>
                <w:left w:val="none" w:sz="0" w:space="0" w:color="auto"/>
                <w:bottom w:val="none" w:sz="0" w:space="0" w:color="auto"/>
                <w:right w:val="none" w:sz="0" w:space="0" w:color="auto"/>
              </w:divBdr>
              <w:divsChild>
                <w:div w:id="6055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3591">
      <w:bodyDiv w:val="1"/>
      <w:marLeft w:val="0"/>
      <w:marRight w:val="0"/>
      <w:marTop w:val="0"/>
      <w:marBottom w:val="0"/>
      <w:divBdr>
        <w:top w:val="none" w:sz="0" w:space="0" w:color="auto"/>
        <w:left w:val="none" w:sz="0" w:space="0" w:color="auto"/>
        <w:bottom w:val="none" w:sz="0" w:space="0" w:color="auto"/>
        <w:right w:val="none" w:sz="0" w:space="0" w:color="auto"/>
      </w:divBdr>
    </w:div>
    <w:div w:id="2080446232">
      <w:bodyDiv w:val="1"/>
      <w:marLeft w:val="0"/>
      <w:marRight w:val="0"/>
      <w:marTop w:val="0"/>
      <w:marBottom w:val="0"/>
      <w:divBdr>
        <w:top w:val="none" w:sz="0" w:space="0" w:color="auto"/>
        <w:left w:val="none" w:sz="0" w:space="0" w:color="auto"/>
        <w:bottom w:val="none" w:sz="0" w:space="0" w:color="auto"/>
        <w:right w:val="none" w:sz="0" w:space="0" w:color="auto"/>
      </w:divBdr>
    </w:div>
    <w:div w:id="21051503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igital_object_identifie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0E7C2-4878-5E45-A335-D8D9EFCCE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25</Pages>
  <Words>6770</Words>
  <Characters>38593</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45273</CharactersWithSpaces>
  <SharedDoc>false</SharedDoc>
  <HLinks>
    <vt:vector size="6" baseType="variant">
      <vt:variant>
        <vt:i4>4521987</vt:i4>
      </vt:variant>
      <vt:variant>
        <vt:i4>0</vt:i4>
      </vt:variant>
      <vt:variant>
        <vt:i4>0</vt:i4>
      </vt:variant>
      <vt:variant>
        <vt:i4>5</vt:i4>
      </vt:variant>
      <vt:variant>
        <vt:lpwstr>http://en.wikipedia.org/wiki/Digital_object_identifier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cp:lastModifiedBy>Gregg Gold</cp:lastModifiedBy>
  <cp:revision>58</cp:revision>
  <dcterms:created xsi:type="dcterms:W3CDTF">2016-10-31T23:04:00Z</dcterms:created>
  <dcterms:modified xsi:type="dcterms:W3CDTF">2016-12-07T23:09:00Z</dcterms:modified>
</cp:coreProperties>
</file>