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D5" w:rsidRDefault="005C0CC8">
      <w:pP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t xml:space="preserve">«Жизнь за царя» («Иван Сусанин») - 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Отечественная героико-трагическая опера в четырех действиях с эпилогом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hyperlink r:id="rId4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Михаила Ивановича Глинки</w:t>
        </w:r>
      </w:hyperlink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</w:p>
    <w:p w:rsidR="005C0CC8" w:rsidRDefault="005C0CC8">
      <w:pP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Премьера состоялась в 1836 году.</w:t>
      </w:r>
    </w:p>
    <w:p w:rsidR="005C0CC8" w:rsidRDefault="005C0CC8">
      <w:pP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Намерение написать русскую национальную оперу возникло у Глинки в Италии. 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В то время Глинка предполагал писать оперу по повести В. А. Жуковского «Марьина роща», однако поэт предложил иную тему — тему подвига русского крестьянина Ивана Сусанина, пожертвовавшего своей жизнью для спасения родины от врагов.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Еще в период репетиций по настоянию Николая I название оперы было изменено на «Жизнь за царя». Под этим названием опера шла вплоть до революции.</w:t>
      </w:r>
    </w:p>
    <w:p w:rsidR="005C0CC8" w:rsidRDefault="005C0CC8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Глинка назвал свое творение «отечественной героико-трагической оперой», сделав главным героем произведения, активным участником событий народ, придав опере эпический размах, насытив ее действие массовыми хоровыми сценами.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Увертюра начинается величественным вступлением. Взволнованность и динамичность ее основного, быстрого раздела предвосхищает драматические события оперы.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В первом акте значительное место занимают хоры. Интродукция «Родина моя» — величавая народная сцена; основная мелодия хора, словно подсказанная широким раздольем русских просторов, напоминает народную песню. Каватина и рондо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Антониды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«Ах ты, поле, поле», отмеченные то мечтательной грустью, то шаловливой грацией, создают поэтичный образ девушки. Мягким лиризмом проникнут терцет «Не томи, родимый».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Второй акт резко контрастирует с первым. Здесь основное место занимают блестящие бальные танцы. За торжественным полонезом следует энергичный, стремительный краковяк; плавный, легкий вальс сменяется темпераментной мазуркой.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Третий акт делится на две части. Первая — лирическая, отличается светлым колоритом, спокойным, медленным течением действия; здесь преобладают сольные номера и ансамблевые сцены. Второй половине акта свойственно стремительное развитие действия, резкие контрасты, драматические столкновения; музыка выражает волнение, печаль, гнев, тревогу. Светлая и ясная мелодия песни Вани «Как мать убили у малого птенца» и дуэт Сусанина и Вани передают чувства неомраченной радости и покоя. Эти чувства развиваются в большом ансамбле главных действующих лиц («Милые дети»). Сцена Сусанина с поляками — центральный и наиболее драматичный эпизод акта. Композитор использует здесь ритмы полонеза и мазурки, в партии же Сусанина звучат широкие напевы хоровой интродукции. Свадебному хору подруг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Антониды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Разгулялися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разливалися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» с его мягкими мелодическими оборотами присущ ярко выраженный народно-песенный склад. Полон душевного волнения романс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Антониды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 хором «Не о том скорблю, подруженьки».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Четвертый акт предваряется симфоническим антрактом, рисующим ночной зимний пейзаж. </w:t>
      </w:r>
      <w:r>
        <w:rPr>
          <w:rFonts w:ascii="Helvetica" w:hAnsi="Helvetica" w:cs="Helvetica"/>
          <w:color w:val="333333"/>
          <w:sz w:val="14"/>
          <w:szCs w:val="14"/>
        </w:rPr>
        <w:t>Первая картина в постановках обычно выпускается.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Вторую картину составляет большая героическая ария Вани с хором «Бедный конь в поле пал».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Центральный эпизод третьей картины — ария Сусанина «Ты взойдешь, моя заря»; в ней слышатся глубокая скорбь, душевная боль и в то же время мужество.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Эпилог оперы — грандиозная массовая сцена, среднюю часть которой составляет терцет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Антониды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, Вани и Собинина,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оплакивающих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гибель Сусанина. Оперу завершает величественный хор «Славься» — светлый гимн русскому народу, выдающийся художественный памятник беззаветному народному патриотизму.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Опера Глинки — первая национальная опера всемирного значения. Отныне, весь предыдущий период развития русской оперы стали называть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доглинкинской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эпохой.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5C0CC8" w:rsidRPr="005C0CC8" w:rsidRDefault="005C0CC8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</w:pPr>
      <w:r w:rsidRPr="005C0CC8"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  <w:t>Творчество Ф. Шопена</w:t>
      </w:r>
    </w:p>
    <w:p w:rsidR="005C0CC8" w:rsidRDefault="005C0CC8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5C0CC8" w:rsidRDefault="001402EF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Фридерик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Шопен – польский композитор</w:t>
      </w:r>
      <w:r w:rsidR="00787F12">
        <w:rPr>
          <w:rFonts w:ascii="Helvetica" w:hAnsi="Helvetica" w:cs="Helvetica"/>
          <w:color w:val="333333"/>
          <w:sz w:val="20"/>
          <w:szCs w:val="20"/>
        </w:rPr>
        <w:t xml:space="preserve">. Годы жизни: 1810 – 1849. </w:t>
      </w:r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Шопен родился неподалеку от Варшавы, в </w:t>
      </w:r>
      <w:proofErr w:type="spellStart"/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Желязовой</w:t>
      </w:r>
      <w:proofErr w:type="spellEnd"/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Воле, где его отец, выходец из Франции, работал домашним учителем в графской семье. Вскоре после рождения </w:t>
      </w:r>
      <w:proofErr w:type="spellStart"/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Фридерика</w:t>
      </w:r>
      <w:proofErr w:type="spellEnd"/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семья </w:t>
      </w:r>
      <w:proofErr w:type="spellStart"/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Шопенов</w:t>
      </w:r>
      <w:proofErr w:type="spellEnd"/>
      <w:r w:rsidR="00787F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переезжает в Варшаву. Феноменальная музыкальная одаренность проявляется уже в раннем детстве, в 6 лет мальчик сочиняет первое произведение (полонез), а в 7 впервые выступает как пианист.</w:t>
      </w:r>
      <w:r w:rsidR="00787F12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787F12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Формирование музыканта-профессионала завершается в Варшавской консерватории (1826-29).</w:t>
      </w:r>
      <w:r w:rsidR="00787F12"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 w:rsidR="00787F12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Одаренность Шопена проявлялась не только в музыке: с детских лет он сочинял стихи, играл в домашних спектаклях, замечательно рисовал.</w:t>
      </w:r>
    </w:p>
    <w:p w:rsidR="00787F12" w:rsidRDefault="00787F12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Первые композиторские опыты Шопена — опоэтизированные танцы польского быта (</w:t>
      </w:r>
      <w:hyperlink r:id="rId5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полонез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мазурка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вальсы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а также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8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ноктюрны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— миниатюры лирико-созерцательного характера. Обращается он и к жанрам, составлявшим основу репертуара тогдашних пианистов-виртуозов — концертным вариациям, фантазиям, рондо. 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2 фортепианных  концерта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(особенно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0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ми-минорный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стали высшим достижением раннего творчества Шопена, отразили все грани художественного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мира двадцатилетнего композитора. Элегическая лирика, родственная и русскому романсу тех лет, оттеняется блеском виртуозности и по-весеннему светлыми народно-жанровыми темами.</w:t>
      </w:r>
    </w:p>
    <w:p w:rsidR="00787F12" w:rsidRDefault="00787F12" w:rsidP="005C0CC8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После поражения польского восстания 1830-1831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которое стало глубокой личной трагедией композитора, 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в его музыку проникает подлинный драматизм (</w:t>
      </w:r>
      <w:hyperlink r:id="rId11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Баллада соль минор</w:t>
        </w:r>
      </w:hyperlink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hyperlink r:id="rId12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Скерцо си минор</w:t>
        </w:r>
      </w:hyperlink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"https://www.belcanto.ru/chopin_etude12.html" </w:instrText>
      </w:r>
      <w:r>
        <w:fldChar w:fldCharType="separate"/>
      </w:r>
      <w:r>
        <w:rPr>
          <w:rStyle w:val="a3"/>
          <w:rFonts w:ascii="Helvetica" w:hAnsi="Helvetica" w:cs="Helvetica"/>
          <w:color w:val="CC0033"/>
          <w:sz w:val="14"/>
          <w:szCs w:val="14"/>
          <w:bdr w:val="none" w:sz="0" w:space="0" w:color="auto" w:frame="1"/>
          <w:shd w:val="clear" w:color="auto" w:fill="FFFFFF"/>
        </w:rPr>
        <w:t>до-минорный</w:t>
      </w:r>
      <w:proofErr w:type="spellEnd"/>
      <w:r>
        <w:rPr>
          <w:rStyle w:val="a3"/>
          <w:rFonts w:ascii="Helvetica" w:hAnsi="Helvetica" w:cs="Helvetica"/>
          <w:color w:val="CC0033"/>
          <w:sz w:val="14"/>
          <w:szCs w:val="14"/>
          <w:bdr w:val="none" w:sz="0" w:space="0" w:color="auto" w:frame="1"/>
          <w:shd w:val="clear" w:color="auto" w:fill="FFFFFF"/>
        </w:rPr>
        <w:t xml:space="preserve"> Этюд</w:t>
      </w:r>
      <w:r>
        <w:fldChar w:fldCharType="end"/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, часто называемый «Революционным»).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Баллада и скерцо — жанры, новые для фортепианной музыки. Балладами назывались развернутые романсы повествовательно-драматического характера. Переосмысливается и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hyperlink r:id="rId13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скерцо</w:t>
        </w:r>
      </w:hyperlink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(обычно бывшее частью цикла) — теперь оно стало существовать как самостоятельный жанр (совсем не обязательно шуточного содержания).</w:t>
      </w:r>
    </w:p>
    <w:p w:rsidR="005C0CC8" w:rsidRDefault="00787F12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Последующая жизнь Шопена связана с Парижем, куда он попадает в 1831 г. Париж 30-х гг. XIX века — один из очагов нового, романтического искусства. По словам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Ференца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Листа, «Шопен открыто становился в ряды романтиков, написав все-таки на своем знамени имя Моцарта». Кумирами польского романтика были Моцарт и в особенности И. С. Бах. </w:t>
      </w:r>
    </w:p>
    <w:p w:rsidR="00787F12" w:rsidRDefault="00787F12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В конце 30-х гг. Шопен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завершает</w:t>
      </w:r>
      <w:hyperlink r:id="rId14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цикл</w:t>
        </w:r>
        <w:proofErr w:type="spellEnd"/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 xml:space="preserve"> прелюдий</w:t>
        </w:r>
      </w:hyperlink>
      <w:r>
        <w:t xml:space="preserve"> (24 прелюдии)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, ставших настоящей энциклопедией романтизма, отразивших основные коллизии романтического мироощущения.</w:t>
      </w:r>
      <w:r w:rsidR="00556756" w:rsidRPr="00556756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</w:t>
      </w:r>
      <w:r w:rsidR="00556756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В прелюдиях — самых миниатюрных пьесах — достигается особая «плотность», концентрированность выражения. И снова мы видим пример нового отношения к жанру. В старинной музыке прелюдия всегда являлась вступлением к какому-то произведению. У Шопена это самоценная пьеса, сохраняющая в то же время некоторую недосказанность афоризма и «импровизационную» свободу, что так созвучно романтическому мироощущению.</w:t>
      </w:r>
      <w:r w:rsidR="00556756"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</w:p>
    <w:p w:rsidR="00556756" w:rsidRDefault="00556756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 1840 г. Шопен пишет</w:t>
      </w:r>
      <w:proofErr w:type="gramStart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5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В</w:t>
        </w:r>
        <w:proofErr w:type="gramEnd"/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торую сонату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си-бемоль минор — одно из самых трагических своих произведений. Ее 3 часть — «Похоронный марш» — до сегодняшнего дня осталась символом траура. Среди других крупных произведений —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6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баллады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(4),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7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скерцо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(4),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8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Фантазия фа минор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9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Баркарола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0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Соната для виолончели и фортепиано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Но не меньшее значение для Шопена имели жанры романтической миниатюры; появляются новые ноктюрны (всего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ок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20),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1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полонезы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(16),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2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вальсы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(17),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3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экспромты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(4). Особой любовью композитора пользовалась мазурка.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4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 xml:space="preserve">52 </w:t>
        </w:r>
        <w:proofErr w:type="spellStart"/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шопеновские</w:t>
        </w:r>
        <w:proofErr w:type="spellEnd"/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 xml:space="preserve"> мазурки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поэтизирующие интонации польских танцев, стали лирической исповедью, «дневником» композитора, выражением самого сокровенного. Не случайно последним произведением «поэта фортепиано» стала скорбная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5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фа-минорная мазурка ор. 68, № 4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— образ далекой недостижимой родины.</w:t>
      </w:r>
    </w:p>
    <w:p w:rsidR="00556756" w:rsidRDefault="00556756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Венцом всего творчества Шопена стала</w:t>
      </w:r>
      <w:proofErr w:type="gramStart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26" w:history="1"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Т</w:t>
        </w:r>
        <w:proofErr w:type="gramEnd"/>
        <w:r>
          <w:rPr>
            <w:rStyle w:val="a3"/>
            <w:rFonts w:ascii="Helvetica" w:hAnsi="Helvetica" w:cs="Helvetica"/>
            <w:color w:val="CC0033"/>
            <w:sz w:val="20"/>
            <w:szCs w:val="20"/>
            <w:bdr w:val="none" w:sz="0" w:space="0" w:color="auto" w:frame="1"/>
            <w:shd w:val="clear" w:color="auto" w:fill="FFFFFF"/>
          </w:rPr>
          <w:t>ретья соната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си минор (1844), в которой, как и в других поздних произведениях, усиливается красочность,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колористичность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звучания. Смертельно больной композитор создает музыку, преисполненную света, восторженно-экстатического слияния с природой.</w:t>
      </w:r>
    </w:p>
    <w:p w:rsidR="00556756" w:rsidRDefault="00556756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Шопеновское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искусство стало для нас исключительно цельным, гармоничным выражением романтического идеала и дерзновенного, полного борьбы, стремления к нему.</w:t>
      </w:r>
    </w:p>
    <w:p w:rsidR="00CB3096" w:rsidRDefault="00CB3096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CB3096" w:rsidRPr="00CB3096" w:rsidRDefault="00CB3096" w:rsidP="005C0CC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b/>
          <w:color w:val="333333"/>
          <w:sz w:val="14"/>
          <w:szCs w:val="14"/>
        </w:rPr>
      </w:pPr>
      <w:r w:rsidRPr="00CB3096"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  <w:t>Опера «Борис Годунов» М.П.Мусоргского.</w:t>
      </w:r>
    </w:p>
    <w:p w:rsidR="005C0CC8" w:rsidRDefault="00CB3096">
      <w:pP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 w:rsidRPr="00CB3096">
        <w:t xml:space="preserve">«Борис Годунов» - </w:t>
      </w:r>
      <w:r>
        <w:t>о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пера (народная музыкальная драма) в четырех действиях с прологом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hyperlink r:id="rId27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Модеста Петровича Мусоргского</w:t>
        </w:r>
      </w:hyperlink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на либретто композитора, основанное на одноименной трагедии А.С.Пушкина, а также материалах «Истории государства Российского» Н.М.Карамзина</w:t>
      </w:r>
      <w:proofErr w:type="gram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Первое исполнение состоялось в 1874 году.</w:t>
      </w:r>
    </w:p>
    <w:p w:rsidR="00CB3096" w:rsidRDefault="00CB3096">
      <w:pP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Работа, начатая в октябре 1868 года, протекала с огромным творческим подъемом. Через полтора месяца уже был готов первый акт. Композитор сам писал либретто оперы, привлекая материалы «Истории государства Российского» Н. М. Карамзина и другие исторические документы. По мере сочинения отдельные сцены исполнялись в кружке «кучкистов» и вызывали радость и восхищение.</w:t>
      </w:r>
    </w:p>
    <w:p w:rsidR="00CB3096" w:rsidRDefault="00CB3096">
      <w:pP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В конце 1869 г. опера «Борис Годунов» была завершена и представлена театральному комитету. Но его члены отвергли произведение под предлогом отсутствия выигрышной женской роли. Композитор внес ряд изменений, однако вторая редакция также не была принята. Премьера состоялась только в 1874 году </w:t>
      </w:r>
      <w:proofErr w:type="gram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в</w:t>
      </w:r>
      <w:proofErr w:type="gram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Мариинском</w:t>
      </w:r>
      <w:proofErr w:type="gram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театре (Санкт-Петербург).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Опера была встречена неоднозначно (части публики она очень понравилась, а другая часть, напротив, отнеслась неприязненно), и вскоре ее сняли с репертуара</w:t>
      </w:r>
      <w:proofErr w:type="gramStart"/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.</w:t>
      </w:r>
      <w:proofErr w:type="gramEnd"/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П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одлинное открытие и международное признание пришли после 1896 года, а в особенности в 1908 году в Париже, когда в опере, отредактированной Римским-Корсаковым, пел Фёдор Шаляпин.</w:t>
      </w:r>
    </w:p>
    <w:p w:rsidR="00CB3096" w:rsidRDefault="00CB3096">
      <w:pP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«Борис Годунов» — народная музыкальная драма, многогранная картина эпохи, поражающая шекспировской широтой и смелостью контрастов. Действующие лица обрисованы с исключительной глубиной и психологической проницательностью. В музыке с потрясающей силой раскрыта трагедия одиночества и обреченности царя, новаторски воплощен мятежный, бунтарский дух русского народа.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Пролог состоит из двух картин. Оркестровое вступление к первой выражает скорбь и трагическую безысходность. Хор «На кого ты нас покидаешь» сродни заунывным народным причитаниям. Обращение дьяка Щелкалова «Православные! Неумолим боярин!» проникнуто величавой торжественностью и сдержанной печалью.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Вторая картина пролога — монументальная хоровая сцена, предваряемая колокольным звоном.  В центре картины — монолог Бориса «Скорбит душа», в музыке которого царственное величие сочетается с трагической обреченностью.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Первая картина первого акта открывается кратким оркестровым вступлением; музыка передает однообразный скрип пера летописца в тишине уединенной кельи. 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Вторая картина первого акта заключает в себе сочные бытовые сцены. Среди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них-песни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шинкарки «Поймала я сиза селезня» и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Варлаама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«Как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во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городе было во Казани» (на народные слова); последняя насыщена стихийной силой и удалью.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Второй акт широко обрисовывает образ Бориса Годунова. Большой монолог «Достиг я высшей власти» насыщен мятущимся скорбным чувством, тревожными контрастами. 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Первая картина третьего акта открывается изящно-грациозным хором девушек «На Висле лазурной». Ария Марины «Как томительно и вяло», выдержанная в ритме мазурки, рисует портрет надменной аристократки.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Оркестровое вступление ко второй картине живописует вечерний пейзаж. Сцена Самозванца и Марины, построенная на острых контрастах и капризных сменах настроений, завершается полным страсти дуэтом «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О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царевич, умоляю».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Первая картина четвертого </w:t>
      </w:r>
      <w:proofErr w:type="spellStart"/>
      <w:proofErr w:type="gramStart"/>
      <w:r>
        <w:rPr>
          <w:rFonts w:ascii="Helvetica" w:hAnsi="Helvetica" w:cs="Helvetica"/>
          <w:color w:val="333333"/>
          <w:sz w:val="14"/>
          <w:szCs w:val="14"/>
        </w:rPr>
        <w:t>акта-драматически</w:t>
      </w:r>
      <w:proofErr w:type="spellEnd"/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напряженная народная сцена. Из жалобного стона песни Юродивого «Месяц едет, котенок плачет» вырастает потрясающий по силе трагизма хор «Хлеба!».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Вторая картина четвертого акта завершается психологически острой сценой смерти Бориса. Его последний монолог «Прощай, мой сын!» окрашен в трагически просветленные, умиротворенные тона.</w:t>
      </w:r>
    </w:p>
    <w:p w:rsidR="00CB3096" w:rsidRDefault="00CB3096" w:rsidP="00CB3096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Третья картина четвертого акта — исключительная по размаху и мощи монументальная народная сцена. Начальный хор «Не сокол летит по поднебесью» звучит насмешливо и грозно. Кульминация </w:t>
      </w:r>
      <w:proofErr w:type="spellStart"/>
      <w:proofErr w:type="gramStart"/>
      <w:r>
        <w:rPr>
          <w:rFonts w:ascii="Helvetica" w:hAnsi="Helvetica" w:cs="Helvetica"/>
          <w:color w:val="333333"/>
          <w:sz w:val="14"/>
          <w:szCs w:val="14"/>
        </w:rPr>
        <w:t>картины-бунтарский</w:t>
      </w:r>
      <w:proofErr w:type="spellEnd"/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хор «Расходилась, разгулялась», полный стихийного, неукротимого разгула. Средний раздел хора «Ой ты, сила» — размашистый напев русской хороводной песни, который, развиваясь, приводит к грозным, гневным возгласам «Смерть Борису!». Опера завершается торжественным въездом Самозванца и плачем Юродивого.</w:t>
      </w:r>
    </w:p>
    <w:p w:rsidR="00CB3096" w:rsidRDefault="00CB3096"/>
    <w:p w:rsidR="00C270FC" w:rsidRPr="0013448D" w:rsidRDefault="0013448D">
      <w:pPr>
        <w:rPr>
          <w:b/>
        </w:rPr>
      </w:pPr>
      <w:r w:rsidRPr="0013448D">
        <w:rPr>
          <w:b/>
        </w:rPr>
        <w:t>Опера «Снегурочка» Н.А. Римского-Корсакова</w:t>
      </w:r>
    </w:p>
    <w:p w:rsidR="0013448D" w:rsidRDefault="00EE3248">
      <w:pP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t xml:space="preserve">«Снегурочка» - 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Опера в четырех действиях с прологом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hyperlink r:id="rId28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Николая Андреевича Римского-Корсакова</w:t>
        </w:r>
      </w:hyperlink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на либретто композитора, основанное на одноименной пьесе А. Н. Островского. Впервые </w:t>
      </w:r>
      <w:proofErr w:type="gram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исполнена</w:t>
      </w:r>
      <w:proofErr w:type="gram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в 1882 году.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Сказка А.Н.Островского «Снегурочка» была первый раз прочитана Римским-Корсаковым около 1874 года, когда она только что появилась в печати. Зимой 1879/80 годов он снова ее прочитал и, на сей раз «точно прозрел на ее удивительную красоту». Воодушевленный новым сюжетом, Римский-Корсаков отправился в Москву, чтобы встретиться с Островским и испросить у него разрешения воспользоваться его произведением как либретто с правом внести в драму необходимые при работе над оперой изменения. Драматург принял композитора очень любезно, предоставил право должным образом распоряжаться текстом и даже подарил экземпляр своей сказки.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Лето 1880 года Римский-Корсаков провел в деревне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Стелево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>. Он работал целыми днями, «музыкальные мысли и их обработка преследовали меня неотступно, - писал впоследствии композитор. Опера остается одним из самых любимых публикой творений композитора.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Оптимистическая идея оперы — прославление могущественных животворных сил природы, несущих людям счастье — коренится в народной поэзии. «Снегурочка» воплощает вместе с тем мысль о великой преображающей силе искусства. В опере противопоставлены два мира — реальный и фантастический, олицетворяющий, по словам композитора, «вечные, периодически выступающие силы природы». Снегурочка, пастух Лель и царь Берендей — персонажи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полуреальные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, полуфантастические.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Яриле-солнцу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— «творческому началу, вызывающему жизнь в природе и людях» (Римский-Корсаков) — враждебен суровый Мороз. Снегурочка — холодное дитя Мороза и Весны — всей душой тянется к людям, к солнцу, и композитор с замечательной правдой выражения показывает, как постепенно любовь и тепло торжествуют в ее сердце, приводя к гибели.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«Снегурочка» — самая поэтичная опера Римского-Корсакова. Она поражает удивительно чутким, любовным воспроизведением картин народного быта, обрядов древнего язычества, чудесных образов народных сказок. Музыка оперы, проникнутая неувядаемой свежестью и мудрой простотой народных песен, окрашена мягкой лирикой, весенними тонами расцветающей природы. 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Оркестровое вступление к прологу — красочный музыкальный пейзаж, живописующий пробуждение природы от зимней спячки; суровая, угрюмая мелодия Мороза сменяется нежными, обаятельными напевами Весны. В хоре «Сбирались птицы» оркестр имитирует голоса птиц. В арии Снегурочки «С подружками по ягоду ходить» легкие и грациозные переливы голоса перекликаются с прозрачными и холодноватыми напевами флейты. В лирически-проникновенной ариетте Снегурочки «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Слыхала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я, слыхала» ласково-нежным и хрупким вокальным фразам вторит выразительная мелодия гобоя. Колоритная обрядовая сцена «Проводы масленицы» состоит из ряда хоровых эпизодов народно-песенного склада; мелодия на слова «Веселенько тебя встречать, привечать» — народного происхождения.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Первый акт открывается протяжной песней Леля «Земляничка-ягодка» и веселой плясовой «Как по лесу лес шумит». Ариетта Снегурочки «Как больно здесь» проникнута настроением нежной грусти. Рассказ Купавы «Снегурочка, я счастлива» передает восторженное, порывистое чувство. Ариозо «Пчелки, пчелки крылатые» выдержано в духе народных причетов.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Во втором акте неторопливая величаво-спокойная песня гусляров «Вещие, звонкие, струны рокочут» напоминает старинные эпические напевы. В дуэте Берендея с Купавой «Батюшка, светлый царь!» сбивчивая, взволнованная речь Купавы оттеняется ласковыми и спокойными репликами царя. Торжественно, эпически величаво звучит гимн берендеев «Привет тебе, премудрый». В каватине Берендея «Полна, полна чудес» на фоне мерного оркестрового сопровождения спокойно струится мечтательная, поэтичная мелодия.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Третий акт начинается большой массовой сценой. Девушки и парни поют веселую хороводную песню «Ай, во поле липонька», Бобыль лихо отплясывает под разудалый напев «Купался бобер» (обе темы народные). «Пляска скоморохов» — виртуозный симфонический эпизод, изобилующий яркими оркестровыми красками, увлекательными ритмами. Третья песня Леля «Туча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со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громом сговаривалась» начинается пастушьим наигрышем кларнета. Вдохновенно звучит лирическое ариозо Мизгиря «На теплом синем море».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Четвертый акт передает нарастание лирических чувств героини. Нежно-ласкающий любовный дуэт Снегурочки и Мизгиря «Душа полна моя не страхом» льется свободно и легко. В арии Снегурочки «Великий царь» вновь звучит, на этот раз тепло и взволнованно, мелодия ее ариетты «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Слыхала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я» (из пролога). Сцена таяния Снегурочки — один из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трогательнейших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в мировой оперной литературе эпизодов. Хрупкая нежность образа Снегурочки оттеняется величественным, лучезарным звучанием заключительного хорового гимна «Свет и сила, бог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 xml:space="preserve"> Я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>рило».</w:t>
      </w:r>
    </w:p>
    <w:p w:rsidR="00EE3248" w:rsidRDefault="00EE3248" w:rsidP="00EE3248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</w:p>
    <w:p w:rsidR="00EE3248" w:rsidRPr="00DA01AB" w:rsidRDefault="00DA01AB">
      <w:pPr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</w:pPr>
      <w:r w:rsidRPr="00DA01AB"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  <w:t>Творчество композиторов советского периода</w:t>
      </w:r>
    </w:p>
    <w:p w:rsidR="00DA01AB" w:rsidRDefault="00E55E1D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Советский период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 xml:space="preserve">в музыке представляют имена таких видных композиторов, как Игорь Федорович Стравинский (1882-1971), Сергей Сергеевич Прокофьев (1891-1953),  Арам Ильич Хачатурян (1903-1978), Дмитрий Борисович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Кабалевский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(1904-1987), Дмитрий Дмитриевич Шостакович (1906-1975). Они оказали огромное влияние на развитие музыкального искусства страны, были широко известны на Западе.</w:t>
      </w:r>
    </w:p>
    <w:p w:rsidR="00D81122" w:rsidRDefault="00D81122" w:rsidP="00D81122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Один из крупнейших композиторов XX столетия, </w:t>
      </w:r>
      <w:r w:rsidRPr="009D5107">
        <w:rPr>
          <w:rFonts w:ascii="Arial" w:hAnsi="Arial" w:cs="Arial"/>
          <w:b/>
          <w:color w:val="000000"/>
          <w:sz w:val="17"/>
          <w:szCs w:val="17"/>
        </w:rPr>
        <w:t>Игорь Федорович Стравинский</w:t>
      </w:r>
      <w:r>
        <w:rPr>
          <w:rFonts w:ascii="Arial" w:hAnsi="Arial" w:cs="Arial"/>
          <w:color w:val="000000"/>
          <w:sz w:val="17"/>
          <w:szCs w:val="17"/>
        </w:rPr>
        <w:t xml:space="preserve"> оставил наследие, поразительное по ширине замыслов, по разнообразию жанров, по многогранности интересов. Огромное количество произведений создано им на протяжении более чем 65-летнего творческого пути. Оперы и балеты, симфонии и концерты, пьесы вокальные и инструментальные, своеобразные синтетические формы...</w:t>
      </w:r>
    </w:p>
    <w:p w:rsidR="00105A77" w:rsidRDefault="00105A77" w:rsidP="00105A77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Основные произведения: балеты «Жар-птица», «Петрушка», «Весна священная»</w:t>
      </w:r>
      <w:r w:rsidR="00D81122">
        <w:rPr>
          <w:rFonts w:ascii="Arial" w:hAnsi="Arial" w:cs="Arial"/>
          <w:color w:val="000000"/>
          <w:sz w:val="17"/>
          <w:szCs w:val="17"/>
        </w:rPr>
        <w:t>, Симфония до-мажор, Симфония в трех движениях.</w:t>
      </w:r>
    </w:p>
    <w:p w:rsidR="00DA01AB" w:rsidRDefault="00DA01AB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 w:rsidRPr="009D5107">
        <w:rPr>
          <w:rFonts w:ascii="Arial" w:hAnsi="Arial" w:cs="Arial"/>
          <w:b/>
          <w:color w:val="000000"/>
          <w:sz w:val="17"/>
          <w:szCs w:val="17"/>
        </w:rPr>
        <w:lastRenderedPageBreak/>
        <w:t>Сергей Сергеевич Прокофьев</w:t>
      </w:r>
      <w:r>
        <w:rPr>
          <w:rFonts w:ascii="Arial" w:hAnsi="Arial" w:cs="Arial"/>
          <w:color w:val="000000"/>
          <w:sz w:val="17"/>
          <w:szCs w:val="17"/>
        </w:rPr>
        <w:t xml:space="preserve"> - один из крупнейших русских композитор</w:t>
      </w:r>
      <w:r w:rsidR="00A8442B">
        <w:rPr>
          <w:rFonts w:ascii="Arial" w:hAnsi="Arial" w:cs="Arial"/>
          <w:color w:val="000000"/>
          <w:sz w:val="17"/>
          <w:szCs w:val="17"/>
        </w:rPr>
        <w:t>ов 20-го века, пианист, дирижер, создатель советской оперной классики.</w:t>
      </w:r>
    </w:p>
    <w:p w:rsidR="00D81122" w:rsidRDefault="00DA01AB" w:rsidP="00D81122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Прокофьев начал свой творческий путь еще в дореволюционные годы. С самых первых шагов своих, буквально с детских лет, композитор стремится к музыкальному театру и в первую очередь — к опере.</w:t>
      </w:r>
      <w:r w:rsidR="00D81122">
        <w:rPr>
          <w:rFonts w:ascii="Arial" w:hAnsi="Arial" w:cs="Arial"/>
          <w:color w:val="000000"/>
          <w:sz w:val="17"/>
          <w:szCs w:val="17"/>
        </w:rPr>
        <w:t xml:space="preserve"> Среди самых известных его опер можно назвать оперы </w:t>
      </w:r>
      <w:r w:rsidR="00D81122" w:rsidRPr="00D81122">
        <w:rPr>
          <w:rFonts w:ascii="Arial" w:hAnsi="Arial" w:cs="Arial"/>
          <w:color w:val="000000"/>
          <w:sz w:val="17"/>
          <w:szCs w:val="17"/>
        </w:rPr>
        <w:t xml:space="preserve">«Игрок», «Любовь к трём апельсинам», «Огненный ангел», «Семён </w:t>
      </w:r>
      <w:proofErr w:type="spellStart"/>
      <w:r w:rsidR="00D81122" w:rsidRPr="00D81122">
        <w:rPr>
          <w:rFonts w:ascii="Arial" w:hAnsi="Arial" w:cs="Arial"/>
          <w:color w:val="000000"/>
          <w:sz w:val="17"/>
          <w:szCs w:val="17"/>
        </w:rPr>
        <w:t>Котко</w:t>
      </w:r>
      <w:proofErr w:type="spellEnd"/>
      <w:r w:rsidR="00D81122" w:rsidRPr="00D81122">
        <w:rPr>
          <w:rFonts w:ascii="Arial" w:hAnsi="Arial" w:cs="Arial"/>
          <w:color w:val="000000"/>
          <w:sz w:val="17"/>
          <w:szCs w:val="17"/>
        </w:rPr>
        <w:t>», «Война и мир»</w:t>
      </w:r>
      <w:r w:rsidR="00A8442B">
        <w:rPr>
          <w:rFonts w:ascii="Arial" w:hAnsi="Arial" w:cs="Arial"/>
          <w:color w:val="000000"/>
          <w:sz w:val="17"/>
          <w:szCs w:val="17"/>
        </w:rPr>
        <w:t xml:space="preserve"> (всего он создал 8 опер)</w:t>
      </w:r>
      <w:r w:rsidR="00D81122">
        <w:rPr>
          <w:rFonts w:ascii="Arial" w:hAnsi="Arial" w:cs="Arial"/>
          <w:color w:val="000000"/>
          <w:sz w:val="17"/>
          <w:szCs w:val="17"/>
        </w:rPr>
        <w:t>.</w:t>
      </w:r>
    </w:p>
    <w:p w:rsidR="00D81122" w:rsidRDefault="00D81122" w:rsidP="00D81122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Прославился он и своими балетами «Ромео и Джульетта», «Золушка», кантат</w:t>
      </w:r>
      <w:r w:rsidR="00A8442B">
        <w:rPr>
          <w:rFonts w:ascii="Arial" w:hAnsi="Arial" w:cs="Arial"/>
          <w:color w:val="000000"/>
          <w:sz w:val="17"/>
          <w:szCs w:val="17"/>
        </w:rPr>
        <w:t>ами, в числе которых «Александр Невский», симфониями (7 симфоний и симфоническая сказка «Петя и волк»), множеством произведений для фортепиано и инструментов с оркестром. Его творческое наследие огромно, оно получило всемирное признание</w:t>
      </w:r>
    </w:p>
    <w:p w:rsidR="00A8442B" w:rsidRDefault="009D5107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 w:rsidRPr="009D5107">
        <w:rPr>
          <w:rFonts w:ascii="Arial" w:hAnsi="Arial" w:cs="Arial"/>
          <w:b/>
          <w:color w:val="000000"/>
          <w:sz w:val="17"/>
          <w:szCs w:val="17"/>
        </w:rPr>
        <w:t>Арам Ильич Хачатурян</w:t>
      </w:r>
      <w:r>
        <w:rPr>
          <w:rFonts w:ascii="Arial" w:hAnsi="Arial" w:cs="Arial"/>
          <w:color w:val="000000"/>
          <w:sz w:val="17"/>
          <w:szCs w:val="17"/>
        </w:rPr>
        <w:t xml:space="preserve"> – советский композитор, дирижер, педагог, один из крупнейших композиторов 10 века. 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Автор трёх балетов («Счастье, «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Гаянэ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»</w:t>
      </w:r>
      <w:r w:rsidR="001B3E19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(именно из этого балета знаменитый «Танец с саблями»)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«Спартак»), трёх симфоний, шести концертов для различных инструментов с оркестром, огромного количества произведений вокальной, хоровой, инструментальной и программной музыки, музыки к кинофильмам и театральным постановкам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</w:p>
    <w:p w:rsidR="00A8442B" w:rsidRDefault="001B3E19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 w:rsidRPr="001B3E19">
        <w:rPr>
          <w:rFonts w:ascii="Arial" w:hAnsi="Arial" w:cs="Arial"/>
          <w:b/>
          <w:color w:val="000000"/>
          <w:sz w:val="17"/>
          <w:szCs w:val="17"/>
        </w:rPr>
        <w:t xml:space="preserve">Дмитрий Борисович </w:t>
      </w:r>
      <w:proofErr w:type="spellStart"/>
      <w:r w:rsidRPr="001B3E19">
        <w:rPr>
          <w:rFonts w:ascii="Arial" w:hAnsi="Arial" w:cs="Arial"/>
          <w:b/>
          <w:color w:val="000000"/>
          <w:sz w:val="17"/>
          <w:szCs w:val="17"/>
        </w:rPr>
        <w:t>Кабалевский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- </w:t>
      </w:r>
      <w:r w:rsidRPr="001B3E19">
        <w:rPr>
          <w:rFonts w:ascii="Arial" w:hAnsi="Arial" w:cs="Arial"/>
          <w:color w:val="000000"/>
          <w:sz w:val="17"/>
          <w:szCs w:val="17"/>
        </w:rPr>
        <w:t>советский композ</w:t>
      </w:r>
      <w:r>
        <w:rPr>
          <w:rFonts w:ascii="Arial" w:hAnsi="Arial" w:cs="Arial"/>
          <w:color w:val="000000"/>
          <w:sz w:val="17"/>
          <w:szCs w:val="17"/>
        </w:rPr>
        <w:t>итор, дирижёр, пианист, педагог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Прославился такими</w:t>
      </w:r>
      <w:r w:rsidRPr="001B3E19">
        <w:rPr>
          <w:rFonts w:ascii="Arial" w:hAnsi="Arial" w:cs="Arial"/>
          <w:color w:val="000000"/>
          <w:sz w:val="17"/>
          <w:szCs w:val="17"/>
        </w:rPr>
        <w:t xml:space="preserve"> произведения</w:t>
      </w:r>
      <w:r>
        <w:rPr>
          <w:rFonts w:ascii="Arial" w:hAnsi="Arial" w:cs="Arial"/>
          <w:color w:val="000000"/>
          <w:sz w:val="17"/>
          <w:szCs w:val="17"/>
        </w:rPr>
        <w:t>ми</w:t>
      </w:r>
      <w:r w:rsidRPr="001B3E19">
        <w:rPr>
          <w:rFonts w:ascii="Arial" w:hAnsi="Arial" w:cs="Arial"/>
          <w:color w:val="000000"/>
          <w:sz w:val="17"/>
          <w:szCs w:val="17"/>
        </w:rPr>
        <w:t xml:space="preserve">, как оперы «Семья Тараса» и «Кола </w:t>
      </w:r>
      <w:proofErr w:type="spellStart"/>
      <w:r w:rsidRPr="001B3E19">
        <w:rPr>
          <w:rFonts w:ascii="Arial" w:hAnsi="Arial" w:cs="Arial"/>
          <w:color w:val="000000"/>
          <w:sz w:val="17"/>
          <w:szCs w:val="17"/>
        </w:rPr>
        <w:t>Брюньон</w:t>
      </w:r>
      <w:proofErr w:type="spellEnd"/>
      <w:r w:rsidRPr="001B3E19">
        <w:rPr>
          <w:rFonts w:ascii="Arial" w:hAnsi="Arial" w:cs="Arial"/>
          <w:color w:val="000000"/>
          <w:sz w:val="17"/>
          <w:szCs w:val="17"/>
        </w:rPr>
        <w:t>»; Вторая симфония; сонаты и 24 прелюдии для фортепиано (входившие в репертуар крупнейших пианистов современности); Реквием на стихи Р. Рождественского (прозвучавший на концертных площадках многих стран мира); знаменитая триада «молодежных» концертов (Скрипичный, Виолончельный, Третий фортепианный); кантата «Песня утра, весны и мира»;</w:t>
      </w:r>
      <w:proofErr w:type="gramEnd"/>
      <w:r w:rsidRPr="001B3E19">
        <w:rPr>
          <w:rFonts w:ascii="Arial" w:hAnsi="Arial" w:cs="Arial"/>
          <w:color w:val="000000"/>
          <w:sz w:val="17"/>
          <w:szCs w:val="17"/>
        </w:rPr>
        <w:t xml:space="preserve"> «Серенада Дон-Кихота»; песн</w:t>
      </w:r>
      <w:r>
        <w:rPr>
          <w:rFonts w:ascii="Arial" w:hAnsi="Arial" w:cs="Arial"/>
          <w:color w:val="000000"/>
          <w:sz w:val="17"/>
          <w:szCs w:val="17"/>
        </w:rPr>
        <w:t>и «Наш край», «Школьные годы».</w:t>
      </w:r>
    </w:p>
    <w:p w:rsidR="00DA01AB" w:rsidRDefault="00DA01AB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 w:rsidRPr="00444A8C">
        <w:rPr>
          <w:rFonts w:ascii="Arial" w:hAnsi="Arial" w:cs="Arial"/>
          <w:b/>
          <w:color w:val="000000"/>
          <w:sz w:val="17"/>
          <w:szCs w:val="17"/>
        </w:rPr>
        <w:t>Дмитрий Дмитриевич Шостакович</w:t>
      </w:r>
      <w:r>
        <w:rPr>
          <w:rFonts w:ascii="Arial" w:hAnsi="Arial" w:cs="Arial"/>
          <w:color w:val="000000"/>
          <w:sz w:val="17"/>
          <w:szCs w:val="17"/>
        </w:rPr>
        <w:t xml:space="preserve"> -</w:t>
      </w:r>
      <w:r w:rsidR="00444A8C">
        <w:rPr>
          <w:rFonts w:ascii="Arial" w:hAnsi="Arial" w:cs="Arial"/>
          <w:color w:val="000000"/>
          <w:sz w:val="17"/>
          <w:szCs w:val="17"/>
        </w:rPr>
        <w:t xml:space="preserve"> Советский композитор, пианист, педагог, музыкально-общественный деятель</w:t>
      </w:r>
      <w:proofErr w:type="gramStart"/>
      <w:r w:rsidR="00444A8C"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r w:rsidR="00444A8C">
        <w:rPr>
          <w:rFonts w:ascii="Arial" w:hAnsi="Arial" w:cs="Arial"/>
          <w:color w:val="000000"/>
          <w:sz w:val="17"/>
          <w:szCs w:val="17"/>
        </w:rPr>
        <w:t>Он является одним</w:t>
      </w:r>
      <w:r>
        <w:rPr>
          <w:rFonts w:ascii="Arial" w:hAnsi="Arial" w:cs="Arial"/>
          <w:color w:val="000000"/>
          <w:sz w:val="17"/>
          <w:szCs w:val="17"/>
        </w:rPr>
        <w:t xml:space="preserve"> из самых значимых и исполняемых композиторов в мире, его влияние на современную классическую музыку неизмеримо. Его творения - это истинные выражения внутренней человеческой драмы и летописи тяжёлых событий 20-го века, где глубоко личное переплетается с трагедией человека и человечества,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судьбой родной страны.</w:t>
      </w:r>
    </w:p>
    <w:p w:rsidR="00DA01AB" w:rsidRDefault="00DA01AB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Родился в Санкт-Петербурге, первые музыкальные уроки получил от матери, закончил Петербургскую консерваторию, Уже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в начале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20-х, к окончанию консерватории, Шостакович имел багаж собственных произведений и встал в число лучших композиторов страны. Мировая слава пришла к Шостаковичу после победы в 1-м Международном конкурсе Шопена в 1927 году.</w:t>
      </w:r>
    </w:p>
    <w:p w:rsidR="00DA01AB" w:rsidRDefault="00DA01AB" w:rsidP="00444A8C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Особенно велико значение Шостаковича - симфониста. В его 15 симфониях воплощены глубокие философские концепции, сложный мир человеческих переживаний, острые, трагические конфликты, звучит голос художника-гуманиста, борца против зла и социальной несправедливости. 7-я симфония (1941) —выдающийся памятник героизму советского народа в годы Великой Отечественной войны 1941 —45 — начата в осажденном Ленинграде и посвященная этому городу</w:t>
      </w:r>
      <w:r w:rsidR="00444A8C">
        <w:rPr>
          <w:rFonts w:ascii="Arial" w:hAnsi="Arial" w:cs="Arial"/>
          <w:color w:val="000000"/>
          <w:sz w:val="17"/>
          <w:szCs w:val="17"/>
        </w:rPr>
        <w:t xml:space="preserve">; </w:t>
      </w:r>
      <w:r>
        <w:rPr>
          <w:rFonts w:ascii="Arial" w:hAnsi="Arial" w:cs="Arial"/>
          <w:color w:val="000000"/>
          <w:sz w:val="17"/>
          <w:szCs w:val="17"/>
        </w:rPr>
        <w:t>11-я (1957) и 12-я (1961) симфонии, посвящены Революции 1905 и Октябрьской революции 1917</w:t>
      </w:r>
      <w:r w:rsidR="00444A8C">
        <w:rPr>
          <w:rFonts w:ascii="Arial" w:hAnsi="Arial" w:cs="Arial"/>
          <w:color w:val="000000"/>
          <w:sz w:val="17"/>
          <w:szCs w:val="17"/>
        </w:rPr>
        <w:t xml:space="preserve"> г., </w:t>
      </w:r>
      <w:r>
        <w:rPr>
          <w:rFonts w:ascii="Arial" w:hAnsi="Arial" w:cs="Arial"/>
          <w:color w:val="000000"/>
          <w:sz w:val="17"/>
          <w:szCs w:val="17"/>
        </w:rPr>
        <w:t>12-я симфония посвящена В.И.Ленину</w:t>
      </w:r>
      <w:r w:rsidR="00444A8C">
        <w:rPr>
          <w:rFonts w:ascii="Arial" w:hAnsi="Arial" w:cs="Arial"/>
          <w:color w:val="000000"/>
          <w:sz w:val="17"/>
          <w:szCs w:val="17"/>
        </w:rPr>
        <w:t>.</w:t>
      </w:r>
    </w:p>
    <w:p w:rsidR="00DA01AB" w:rsidRDefault="00DA01AB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Важнейшей вехой в творчестве Шостаковича и в истории оперного искусства стала опера «Леди Макбет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Мценского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уезда» («Катерина Измайлова», по Н. С. Лескову, 1932),</w:t>
      </w:r>
    </w:p>
    <w:p w:rsidR="00DA01AB" w:rsidRDefault="00DA01AB" w:rsidP="00DA01AB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Крупными событиями советской музыкальной жизни было появление нескольких концертов для фортепьяно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 ,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для скрипки , для виолончели с оркестром, многих к</w:t>
      </w:r>
      <w:r w:rsidR="00444A8C">
        <w:rPr>
          <w:rFonts w:ascii="Arial" w:hAnsi="Arial" w:cs="Arial"/>
          <w:color w:val="000000"/>
          <w:sz w:val="17"/>
          <w:szCs w:val="17"/>
        </w:rPr>
        <w:t>амерных произведений</w:t>
      </w:r>
      <w:r>
        <w:rPr>
          <w:rFonts w:ascii="Arial" w:hAnsi="Arial" w:cs="Arial"/>
          <w:color w:val="000000"/>
          <w:sz w:val="17"/>
          <w:szCs w:val="17"/>
        </w:rPr>
        <w:t xml:space="preserve">, 24 прелюдии и фуги для фортепьяно (первый подобный цикл в отечественной музыке), циклы романсов на слова А. С. Пушкина, А. А. Блока, М. И. Цветаевой, Микеланджело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Буонарроти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EE3248" w:rsidRPr="00DA01AB" w:rsidRDefault="00DA01AB">
      <w:pPr>
        <w:rPr>
          <w:b/>
        </w:rPr>
      </w:pPr>
      <w:r w:rsidRPr="00DA01AB">
        <w:rPr>
          <w:b/>
        </w:rPr>
        <w:t xml:space="preserve">Музыкальная культура </w:t>
      </w:r>
      <w:r w:rsidRPr="00DA01AB">
        <w:rPr>
          <w:b/>
          <w:lang w:val="en-US"/>
        </w:rPr>
        <w:t>XX</w:t>
      </w:r>
      <w:r w:rsidRPr="00906735">
        <w:rPr>
          <w:b/>
        </w:rPr>
        <w:t xml:space="preserve"> </w:t>
      </w:r>
      <w:proofErr w:type="gramStart"/>
      <w:r w:rsidRPr="00DA01AB">
        <w:rPr>
          <w:b/>
        </w:rPr>
        <w:t>в</w:t>
      </w:r>
      <w:proofErr w:type="gramEnd"/>
      <w:r w:rsidRPr="00DA01AB">
        <w:rPr>
          <w:b/>
        </w:rPr>
        <w:t>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Для музыки начала ХХ столетия характерно разнообразие тенденций, стилей и языка. Музыкальное искусство того периода полно новаторских идей. Одной из особенностей музыкального языка начала века стало обращение к жанрам, характерным для эпохи барокко, классицизма и позднего Возрождения. Усилился интерес к фольклору (С.В. Рахманинов, М. Равель).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Предшественниками новых течений были Р. Вагнер, Г. Малер, К. Дебюсси, заложившие своим творчеством основные принципы музыки ХХ 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в</w:t>
      </w:r>
      <w:proofErr w:type="gram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lastRenderedPageBreak/>
        <w:t>И.Ф. Стравинский</w:t>
      </w:r>
      <w:r>
        <w:rPr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Б. </w:t>
      </w:r>
      <w:proofErr w:type="spellStart"/>
      <w:r>
        <w:rPr>
          <w:rFonts w:ascii="Arial" w:hAnsi="Arial" w:cs="Arial"/>
          <w:b/>
          <w:bCs/>
          <w:color w:val="000000"/>
          <w:sz w:val="17"/>
          <w:szCs w:val="17"/>
        </w:rPr>
        <w:t>Барток</w:t>
      </w:r>
      <w:proofErr w:type="spellEnd"/>
      <w:r>
        <w:rPr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А.</w:t>
      </w:r>
      <w:r>
        <w:rPr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Шенберг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– триада композиторов-модернистов, чье творчество стало основой для всей музыкальной культуры столетия.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Музыкальный экспрессионизм развивался в 1920–1930-х гг. ХХ в. Творчество композиторов Х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I</w:t>
      </w:r>
      <w:proofErr w:type="gramEnd"/>
      <w:r>
        <w:rPr>
          <w:rFonts w:ascii="Arial" w:hAnsi="Arial" w:cs="Arial"/>
          <w:color w:val="000000"/>
          <w:sz w:val="17"/>
          <w:szCs w:val="17"/>
        </w:rPr>
        <w:t>Х в. Р. Вагнера («Тристан и Изольда») и Р. Штрауса («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Саломея</w:t>
      </w:r>
      <w:proofErr w:type="spellEnd"/>
      <w:r>
        <w:rPr>
          <w:rFonts w:ascii="Arial" w:hAnsi="Arial" w:cs="Arial"/>
          <w:color w:val="000000"/>
          <w:sz w:val="17"/>
          <w:szCs w:val="17"/>
        </w:rPr>
        <w:t>») послужило исходной базой для нового направления. После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 В</w:t>
      </w:r>
      <w:proofErr w:type="gramEnd"/>
      <w:r>
        <w:rPr>
          <w:rFonts w:ascii="Arial" w:hAnsi="Arial" w:cs="Arial"/>
          <w:color w:val="000000"/>
          <w:sz w:val="17"/>
          <w:szCs w:val="17"/>
        </w:rPr>
        <w:t>торой мировой войны экспрессионизм получил дальнейшее развитие в авангардизме.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Авангардизм окончательно расстается с тональной музыкой. В жанре нет единых идейных платформ, можно говорить только о группах, использующих те или иные приемы звучания. Новые формы требуют подготовленного слушателя. В середине ХХ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в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была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популярна т.н. «конкретная» музыка, представляющая собой запись различных шумов окружающего мира, часто искусственно деформированных. Жанр очень тесно связан с Н</w:t>
      </w:r>
      <w:r w:rsidR="00213FA5">
        <w:rPr>
          <w:rFonts w:ascii="Arial" w:hAnsi="Arial" w:cs="Arial"/>
          <w:color w:val="000000"/>
          <w:sz w:val="17"/>
          <w:szCs w:val="17"/>
        </w:rPr>
        <w:t>аучно-технической революцией,</w:t>
      </w:r>
      <w:proofErr w:type="gramStart"/>
      <w:r w:rsidR="00213FA5"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,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без использования электронной аппаратуры, синтезаторов трудно представить авангардизм. Композиторами, работавшими в этом жанре в России, были С.С. Прокофьев, </w:t>
      </w:r>
      <w:r w:rsidR="00213FA5">
        <w:rPr>
          <w:rFonts w:ascii="Arial" w:hAnsi="Arial" w:cs="Arial"/>
          <w:color w:val="000000"/>
          <w:sz w:val="17"/>
          <w:szCs w:val="17"/>
        </w:rPr>
        <w:t>А</w:t>
      </w:r>
      <w:r>
        <w:rPr>
          <w:rFonts w:ascii="Arial" w:hAnsi="Arial" w:cs="Arial"/>
          <w:color w:val="000000"/>
          <w:sz w:val="17"/>
          <w:szCs w:val="17"/>
        </w:rPr>
        <w:t>. 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Шнитке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Первое десятилетие нового века было ознаменовано появлением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русской балетной труппы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в Париже под руководством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С.П.</w:t>
      </w:r>
      <w:r>
        <w:rPr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Дягилева</w:t>
      </w:r>
      <w:r>
        <w:rPr>
          <w:rFonts w:ascii="Arial" w:hAnsi="Arial" w:cs="Arial"/>
          <w:color w:val="000000"/>
          <w:sz w:val="17"/>
          <w:szCs w:val="17"/>
        </w:rPr>
        <w:t>. Он сумел собрать лучших артистов, хореографов, сценографов. Всемирную известность и славу группе принесли постановки балетов И.Ф. Стравинского «Жар-птица», «Петруш</w:t>
      </w:r>
      <w:r>
        <w:rPr>
          <w:rFonts w:ascii="Arial" w:hAnsi="Arial" w:cs="Arial"/>
          <w:color w:val="000000"/>
          <w:sz w:val="17"/>
          <w:szCs w:val="17"/>
        </w:rPr>
        <w:softHyphen/>
        <w:t>ка», «Весна священная». Эпоху в истории русского и мирового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музыкального театра</w:t>
      </w:r>
      <w:r w:rsidR="00213FA5">
        <w:rPr>
          <w:rFonts w:ascii="Arial" w:hAnsi="Arial" w:cs="Arial"/>
          <w:b/>
          <w:bCs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составила деятельность Ф.И. Шаляпина, Л.В. Собинова.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Советский период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в музыке представляют имена таких видных композиторов, как А.И. Хачатурян, Д.Б. 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Кабалевский</w:t>
      </w:r>
      <w:proofErr w:type="spellEnd"/>
      <w:r>
        <w:rPr>
          <w:rFonts w:ascii="Arial" w:hAnsi="Arial" w:cs="Arial"/>
          <w:color w:val="000000"/>
          <w:sz w:val="17"/>
          <w:szCs w:val="17"/>
        </w:rPr>
        <w:t>, С.С. Прокофьев, Д.Д. Шостакович. Они оказали огромное влияние на развитие музыкального искусства страны, были широко известны на Западе.</w:t>
      </w:r>
    </w:p>
    <w:p w:rsidR="00906735" w:rsidRDefault="00213FA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В </w:t>
      </w:r>
      <w:r w:rsidR="00906735">
        <w:rPr>
          <w:rFonts w:ascii="Arial" w:hAnsi="Arial" w:cs="Arial"/>
          <w:color w:val="000000"/>
          <w:sz w:val="17"/>
          <w:szCs w:val="17"/>
        </w:rPr>
        <w:t>самостоятельное направление выделяется легкая или</w:t>
      </w:r>
      <w:r w:rsidR="00906735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06735">
        <w:rPr>
          <w:rFonts w:ascii="Arial" w:hAnsi="Arial" w:cs="Arial"/>
          <w:b/>
          <w:bCs/>
          <w:color w:val="000000"/>
          <w:sz w:val="17"/>
          <w:szCs w:val="17"/>
        </w:rPr>
        <w:t>популярная музыка</w:t>
      </w:r>
      <w:r w:rsidR="00906735">
        <w:rPr>
          <w:rFonts w:ascii="Arial" w:hAnsi="Arial" w:cs="Arial"/>
          <w:color w:val="000000"/>
          <w:sz w:val="17"/>
          <w:szCs w:val="17"/>
        </w:rPr>
        <w:t>. 20</w:t>
      </w:r>
      <w:r w:rsidR="00906735">
        <w:rPr>
          <w:rFonts w:ascii="Arial" w:hAnsi="Arial" w:cs="Arial"/>
          <w:color w:val="000000"/>
          <w:sz w:val="17"/>
          <w:szCs w:val="17"/>
        </w:rPr>
        <w:noBreakHyphen/>
        <w:t>е гг. – неоспоримое царство чарльстона и фокстрота. 30-е гг. – время широкого распространения свинга, господство</w:t>
      </w:r>
      <w:r w:rsidR="00906735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06735">
        <w:rPr>
          <w:rFonts w:ascii="Arial" w:hAnsi="Arial" w:cs="Arial"/>
          <w:b/>
          <w:bCs/>
          <w:color w:val="000000"/>
          <w:sz w:val="17"/>
          <w:szCs w:val="17"/>
        </w:rPr>
        <w:t>джазовых</w:t>
      </w:r>
      <w:r w:rsidR="00906735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06735">
        <w:rPr>
          <w:rFonts w:ascii="Arial" w:hAnsi="Arial" w:cs="Arial"/>
          <w:b/>
          <w:bCs/>
          <w:color w:val="000000"/>
          <w:sz w:val="17"/>
          <w:szCs w:val="17"/>
        </w:rPr>
        <w:t>оркестров</w:t>
      </w:r>
      <w:r w:rsidR="00906735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06735">
        <w:rPr>
          <w:rFonts w:ascii="Arial" w:hAnsi="Arial" w:cs="Arial"/>
          <w:color w:val="000000"/>
          <w:sz w:val="17"/>
          <w:szCs w:val="17"/>
        </w:rPr>
        <w:t>Б. </w:t>
      </w:r>
      <w:proofErr w:type="spellStart"/>
      <w:r w:rsidR="00906735">
        <w:rPr>
          <w:rFonts w:ascii="Arial" w:hAnsi="Arial" w:cs="Arial"/>
          <w:color w:val="000000"/>
          <w:sz w:val="17"/>
          <w:szCs w:val="17"/>
        </w:rPr>
        <w:t>Гудмена</w:t>
      </w:r>
      <w:proofErr w:type="spellEnd"/>
      <w:r w:rsidR="00906735">
        <w:rPr>
          <w:rFonts w:ascii="Arial" w:hAnsi="Arial" w:cs="Arial"/>
          <w:color w:val="000000"/>
          <w:sz w:val="17"/>
          <w:szCs w:val="17"/>
        </w:rPr>
        <w:t xml:space="preserve"> и Г. Миллера. В 40-е гг. в Европе торжествует французский шансон: М. Шевалье, Э. </w:t>
      </w:r>
      <w:proofErr w:type="spellStart"/>
      <w:r w:rsidR="00906735">
        <w:rPr>
          <w:rFonts w:ascii="Arial" w:hAnsi="Arial" w:cs="Arial"/>
          <w:color w:val="000000"/>
          <w:sz w:val="17"/>
          <w:szCs w:val="17"/>
        </w:rPr>
        <w:t>Пиаф</w:t>
      </w:r>
      <w:proofErr w:type="spellEnd"/>
      <w:r w:rsidR="00906735">
        <w:rPr>
          <w:rFonts w:ascii="Arial" w:hAnsi="Arial" w:cs="Arial"/>
          <w:color w:val="000000"/>
          <w:sz w:val="17"/>
          <w:szCs w:val="17"/>
        </w:rPr>
        <w:t>. Все большую популярность завоевывают латиноаме</w:t>
      </w:r>
      <w:r w:rsidR="00906735">
        <w:rPr>
          <w:rFonts w:ascii="Arial" w:hAnsi="Arial" w:cs="Arial"/>
          <w:color w:val="000000"/>
          <w:sz w:val="17"/>
          <w:szCs w:val="17"/>
        </w:rPr>
        <w:softHyphen/>
        <w:t>риканские песни и танцы.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50-е гг. зарождается новый стиль –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рок-н-ролл</w:t>
      </w:r>
      <w:r>
        <w:rPr>
          <w:rFonts w:ascii="Arial" w:hAnsi="Arial" w:cs="Arial"/>
          <w:color w:val="000000"/>
          <w:sz w:val="17"/>
          <w:szCs w:val="17"/>
        </w:rPr>
        <w:t>. Его символами становятся Э. Пресли и Ч. 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Берри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 В 1962 г. «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Биттлз</w:t>
      </w:r>
      <w:proofErr w:type="spellEnd"/>
      <w:r>
        <w:rPr>
          <w:rFonts w:ascii="Arial" w:hAnsi="Arial" w:cs="Arial"/>
          <w:color w:val="000000"/>
          <w:sz w:val="17"/>
          <w:szCs w:val="17"/>
        </w:rPr>
        <w:t>» предложили музыкальному рынку свой первый диск, обозначив начало новой музыкальной волны. Во второй половине ХХ 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в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в</w:t>
      </w:r>
      <w:proofErr w:type="gramEnd"/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</w:rPr>
        <w:t>рок-музыке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 xml:space="preserve">возникают такие направления, как хард-рок,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хэви-металл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и др. В 1980-х гг., когда стали преобладать электронные инструменты, складывается стиль «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техно</w:t>
      </w:r>
      <w:proofErr w:type="spellEnd"/>
      <w:r>
        <w:rPr>
          <w:rFonts w:ascii="Arial" w:hAnsi="Arial" w:cs="Arial"/>
          <w:color w:val="000000"/>
          <w:sz w:val="17"/>
          <w:szCs w:val="17"/>
        </w:rPr>
        <w:t>». Рок-музыка не ограничива</w:t>
      </w:r>
      <w:r>
        <w:rPr>
          <w:rFonts w:ascii="Arial" w:hAnsi="Arial" w:cs="Arial"/>
          <w:color w:val="000000"/>
          <w:sz w:val="17"/>
          <w:szCs w:val="17"/>
        </w:rPr>
        <w:softHyphen/>
        <w:t xml:space="preserve">лась песнями. В ней присутствуют и крупные формы – композиции в жанре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арт-рок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Р.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Вейкмана</w:t>
      </w:r>
      <w:proofErr w:type="spellEnd"/>
      <w:r>
        <w:rPr>
          <w:rFonts w:ascii="Arial" w:hAnsi="Arial" w:cs="Arial"/>
          <w:color w:val="000000"/>
          <w:sz w:val="17"/>
          <w:szCs w:val="17"/>
        </w:rPr>
        <w:t>, советская рок-опера «”Юнона” и “Авось”», программа «Стена» группы «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Пинк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Флойд</w:t>
      </w:r>
      <w:proofErr w:type="spellEnd"/>
      <w:r>
        <w:rPr>
          <w:rFonts w:ascii="Arial" w:hAnsi="Arial" w:cs="Arial"/>
          <w:color w:val="000000"/>
          <w:sz w:val="17"/>
          <w:szCs w:val="17"/>
        </w:rPr>
        <w:t>» и др.</w:t>
      </w:r>
    </w:p>
    <w:p w:rsidR="00906735" w:rsidRDefault="00906735" w:rsidP="0090673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В СССР, начиная со времен «оттепели», наряду с официально разрешенной эстрадной музыкой получают развитие и полулегальные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7"/>
          <w:szCs w:val="17"/>
        </w:rPr>
        <w:t>бардовские</w:t>
      </w:r>
      <w:proofErr w:type="spellEnd"/>
      <w:r>
        <w:rPr>
          <w:rFonts w:ascii="Arial" w:hAnsi="Arial" w:cs="Arial"/>
          <w:b/>
          <w:bCs/>
          <w:color w:val="000000"/>
          <w:sz w:val="17"/>
          <w:szCs w:val="17"/>
        </w:rPr>
        <w:t xml:space="preserve"> песни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 xml:space="preserve">(Б. Окуджава и др.). «Классиком» этого жанра стал Владимир Высоцкий. Особую страницу в отечественную музыкальную культуру ХХ в. </w:t>
      </w:r>
      <w:r w:rsidR="00213FA5">
        <w:rPr>
          <w:rFonts w:ascii="Arial" w:hAnsi="Arial" w:cs="Arial"/>
          <w:color w:val="000000"/>
          <w:sz w:val="17"/>
          <w:szCs w:val="17"/>
        </w:rPr>
        <w:t>В</w:t>
      </w:r>
      <w:r>
        <w:rPr>
          <w:rFonts w:ascii="Arial" w:hAnsi="Arial" w:cs="Arial"/>
          <w:color w:val="000000"/>
          <w:sz w:val="17"/>
          <w:szCs w:val="17"/>
        </w:rPr>
        <w:t>писал</w:t>
      </w:r>
      <w:r w:rsidR="00213FA5"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000000"/>
          <w:sz w:val="17"/>
          <w:szCs w:val="17"/>
        </w:rPr>
        <w:t>русский рок</w:t>
      </w:r>
      <w:r>
        <w:rPr>
          <w:rStyle w:val="apple-converted-space"/>
          <w:rFonts w:ascii="Arial" w:hAnsi="Arial" w:cs="Arial"/>
          <w:b/>
          <w:bCs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 xml:space="preserve">1970-80-х гг. </w:t>
      </w:r>
      <w:r w:rsidR="00213FA5">
        <w:rPr>
          <w:rFonts w:ascii="Arial" w:hAnsi="Arial" w:cs="Arial"/>
          <w:color w:val="000000"/>
          <w:sz w:val="17"/>
          <w:szCs w:val="17"/>
        </w:rPr>
        <w:t xml:space="preserve">Огромной популярностью у молодежи </w:t>
      </w:r>
      <w:r>
        <w:rPr>
          <w:rFonts w:ascii="Arial" w:hAnsi="Arial" w:cs="Arial"/>
          <w:color w:val="000000"/>
          <w:sz w:val="17"/>
          <w:szCs w:val="17"/>
        </w:rPr>
        <w:t>пользовались рок-группы «Машина времени», «ДДТ», «Аквариум», «Кино»</w:t>
      </w:r>
      <w:r w:rsidR="00213FA5">
        <w:rPr>
          <w:rFonts w:ascii="Arial" w:hAnsi="Arial" w:cs="Arial"/>
          <w:color w:val="000000"/>
          <w:sz w:val="17"/>
          <w:szCs w:val="17"/>
        </w:rPr>
        <w:t>.</w:t>
      </w:r>
    </w:p>
    <w:p w:rsidR="00F425FB" w:rsidRDefault="00213FA5" w:rsidP="00213FA5">
      <w:pPr>
        <w:pStyle w:val="a4"/>
        <w:spacing w:line="236" w:lineRule="atLeast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В настоящее время </w:t>
      </w:r>
      <w:r w:rsidR="00906735">
        <w:rPr>
          <w:rFonts w:ascii="Arial" w:hAnsi="Arial" w:cs="Arial"/>
          <w:color w:val="000000"/>
          <w:sz w:val="17"/>
          <w:szCs w:val="17"/>
        </w:rPr>
        <w:t xml:space="preserve">в области популярной музыки </w:t>
      </w:r>
      <w:r>
        <w:rPr>
          <w:rFonts w:ascii="Arial" w:hAnsi="Arial" w:cs="Arial"/>
          <w:color w:val="000000"/>
          <w:sz w:val="17"/>
          <w:szCs w:val="17"/>
        </w:rPr>
        <w:t xml:space="preserve">наблюдается </w:t>
      </w:r>
      <w:r w:rsidR="00906735">
        <w:rPr>
          <w:rFonts w:ascii="Arial" w:hAnsi="Arial" w:cs="Arial"/>
          <w:color w:val="000000"/>
          <w:sz w:val="17"/>
          <w:szCs w:val="17"/>
        </w:rPr>
        <w:t xml:space="preserve">господство т.н. «попсы» (по крайней мере, на радио и телевидении). На Западе в начале XXI </w:t>
      </w:r>
      <w:proofErr w:type="gramStart"/>
      <w:r w:rsidR="00906735">
        <w:rPr>
          <w:rFonts w:ascii="Arial" w:hAnsi="Arial" w:cs="Arial"/>
          <w:color w:val="000000"/>
          <w:sz w:val="17"/>
          <w:szCs w:val="17"/>
        </w:rPr>
        <w:t>в</w:t>
      </w:r>
      <w:proofErr w:type="gramEnd"/>
      <w:r w:rsidR="00906735"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 w:rsidR="00906735">
        <w:rPr>
          <w:rFonts w:ascii="Arial" w:hAnsi="Arial" w:cs="Arial"/>
          <w:color w:val="000000"/>
          <w:sz w:val="17"/>
          <w:szCs w:val="17"/>
        </w:rPr>
        <w:t>в</w:t>
      </w:r>
      <w:proofErr w:type="gramEnd"/>
      <w:r w:rsidR="00906735">
        <w:rPr>
          <w:rFonts w:ascii="Arial" w:hAnsi="Arial" w:cs="Arial"/>
          <w:color w:val="000000"/>
          <w:sz w:val="17"/>
          <w:szCs w:val="17"/>
        </w:rPr>
        <w:t xml:space="preserve"> этой области также наблюдается определенный застой, показателем которого можно считать моду на </w:t>
      </w:r>
      <w:proofErr w:type="spellStart"/>
      <w:r w:rsidR="00906735">
        <w:rPr>
          <w:rFonts w:ascii="Arial" w:hAnsi="Arial" w:cs="Arial"/>
          <w:color w:val="000000"/>
          <w:sz w:val="17"/>
          <w:szCs w:val="17"/>
        </w:rPr>
        <w:t>римейк</w:t>
      </w:r>
      <w:proofErr w:type="spellEnd"/>
      <w:r w:rsidR="00906735">
        <w:rPr>
          <w:rFonts w:ascii="Arial" w:hAnsi="Arial" w:cs="Arial"/>
          <w:color w:val="000000"/>
          <w:sz w:val="17"/>
          <w:szCs w:val="17"/>
        </w:rPr>
        <w:t>. Пока создать что-то принципиально новое не удается.</w:t>
      </w:r>
    </w:p>
    <w:p w:rsidR="00F425FB" w:rsidRPr="00F425FB" w:rsidRDefault="00F425FB" w:rsidP="00213FA5">
      <w:pPr>
        <w:pStyle w:val="a4"/>
        <w:spacing w:line="236" w:lineRule="atLeast"/>
        <w:rPr>
          <w:rFonts w:ascii="Arial" w:hAnsi="Arial" w:cs="Arial"/>
          <w:b/>
          <w:color w:val="000000"/>
          <w:sz w:val="17"/>
          <w:szCs w:val="17"/>
        </w:rPr>
      </w:pPr>
      <w:r w:rsidRPr="00F425FB">
        <w:rPr>
          <w:rFonts w:ascii="Arial" w:hAnsi="Arial" w:cs="Arial"/>
          <w:b/>
          <w:color w:val="000000"/>
          <w:sz w:val="17"/>
          <w:szCs w:val="17"/>
        </w:rPr>
        <w:t>И.С.Бах. Прелюдии и фуги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Прелюдия,— род инструментальной пьесы, чаще всего для одного инструмента, позволяющего исполнять многоголосную музыку.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Первоначально прелюдия представляла собой небольшое вступление к какой-нибудь пьесе, которое обычно импровизировалось, иногда сочинялось заранее и исполнялось на лютне, клавишном инструменте, органе.</w:t>
      </w:r>
    </w:p>
    <w:p w:rsidR="002D745D" w:rsidRDefault="002D745D" w:rsidP="000A73F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</w:p>
    <w:p w:rsidR="002D745D" w:rsidRDefault="002D745D" w:rsidP="002D745D">
      <w:pPr>
        <w:pStyle w:val="a4"/>
        <w:spacing w:line="236" w:lineRule="atLeast"/>
      </w:pPr>
      <w:hyperlink r:id="rId29" w:history="1">
        <w:r>
          <w:rPr>
            <w:rStyle w:val="a3"/>
            <w:rFonts w:ascii="Helvetica" w:hAnsi="Helvetica" w:cs="Helvetica"/>
            <w:b/>
            <w:bCs/>
            <w:color w:val="CC0033"/>
            <w:sz w:val="20"/>
            <w:szCs w:val="20"/>
            <w:bdr w:val="none" w:sz="0" w:space="0" w:color="auto" w:frame="1"/>
          </w:rPr>
          <w:t>Фуга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— высшая и самая сложная форма в музыке полифонического склада, 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где общая мелодическая линия многоголосого произведения «перебегает» из одного его голоса в другой. В классической фуге несколько голосов, каждый из которых повторяет (</w:t>
      </w:r>
      <w:hyperlink r:id="rId30" w:tooltip="Имитация (музыка)" w:history="1">
        <w:r>
          <w:rPr>
            <w:rStyle w:val="a3"/>
            <w:rFonts w:ascii="Arial" w:hAnsi="Arial" w:cs="Arial"/>
            <w:color w:val="0B0080"/>
            <w:sz w:val="15"/>
            <w:szCs w:val="15"/>
            <w:shd w:val="clear" w:color="auto" w:fill="FFFFFF"/>
          </w:rPr>
          <w:t>имитирует</w:t>
        </w:r>
      </w:hyperlink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) заданную тему.</w:t>
      </w:r>
    </w:p>
    <w:p w:rsidR="002D745D" w:rsidRDefault="002D745D" w:rsidP="000A73F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Прелюдии и фуги И.С. Баха собраны в двухтомном «Хорошо темперированном клавире» (12 прелюдий и 12 фуг в каждом томе)</w:t>
      </w:r>
    </w:p>
    <w:p w:rsidR="002D745D" w:rsidRDefault="002D745D" w:rsidP="000A73F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lastRenderedPageBreak/>
        <w:t>Каждая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</w:rPr>
        <w:t> </w:t>
      </w:r>
      <w:hyperlink r:id="rId31" w:history="1">
        <w:r>
          <w:rPr>
            <w:rStyle w:val="a3"/>
            <w:rFonts w:ascii="Helvetica" w:hAnsi="Helvetica" w:cs="Helvetica"/>
            <w:b/>
            <w:bCs/>
            <w:color w:val="CC0033"/>
            <w:sz w:val="14"/>
            <w:szCs w:val="14"/>
            <w:bdr w:val="none" w:sz="0" w:space="0" w:color="auto" w:frame="1"/>
          </w:rPr>
          <w:t>прелюдия</w:t>
        </w:r>
      </w:hyperlink>
      <w:r>
        <w:rPr>
          <w:rStyle w:val="apple-converted-space"/>
          <w:rFonts w:ascii="Helvetica" w:hAnsi="Helvetica" w:cs="Helvetica"/>
          <w:color w:val="333333"/>
          <w:sz w:val="14"/>
          <w:szCs w:val="14"/>
        </w:rPr>
        <w:t xml:space="preserve"> Баха </w:t>
      </w:r>
      <w:r>
        <w:rPr>
          <w:rFonts w:ascii="Helvetica" w:hAnsi="Helvetica" w:cs="Helvetica"/>
          <w:color w:val="333333"/>
          <w:sz w:val="14"/>
          <w:szCs w:val="14"/>
        </w:rPr>
        <w:t>обладает структурой, только ей присущей. Принципы, на которых строятся импровизационные формы, логика их развития покоятся на закономерностях, индивидуальных для каждой подобной пьесы; таким образом, прелюдия не имеет постоянных, определяющих ее форму конструктивных признаков, чем существенно отличается от фуги.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Тем не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менее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значительное число прелюдий обладает некоторыми общими признаками. К ним относятся моторный характер движения, единообразие ритма и фактуры.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Любая фуга Баха своеобразна по замыслу, художественна по форме. Каждая фуга оригинальна и не похожа на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другую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>; но фуги, взятые все вместе, имеют общие формально-конструктивные черты, являющиеся отличительными признаками формы фуги: наличие одной музыкальной темы, одного музыкального образа. Даже если есть несколько тем, то главной будет только одна.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В обеих частях «Хорошо темперированного клавира» прелюдии и фуги расположены попарно, в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хроматически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восходящей последовательности всех одноименных тональностей —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от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до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мажора до си минора включительно (24 и 24).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Далее я расскажу о некоторых прелюдиях и фугах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 xml:space="preserve">Прелюдию </w:t>
      </w:r>
      <w:proofErr w:type="spellStart"/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>C-dur</w:t>
      </w:r>
      <w:proofErr w:type="spellEnd"/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не без основания считают вступлением ко всему громадному произведению. Это и в самом деле «прелюдия прелюдий». Мелодия звучит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рассредоточенно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и скрыто, она заключена в поющих трезвучиях и септаккордах.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 xml:space="preserve">Прелюдия </w:t>
      </w:r>
      <w:proofErr w:type="spellStart"/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>c-moll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, со сменой движений 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Allegro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—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Presto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—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Adagio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—</w:t>
      </w:r>
      <w:proofErr w:type="spellStart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Allegro</w:t>
      </w:r>
      <w:proofErr w:type="spell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, написана в стиле, близком органному барокко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Подвижная, ритмически острая трехголосная </w:t>
      </w:r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 xml:space="preserve">фуга </w:t>
      </w:r>
      <w:proofErr w:type="spellStart"/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>c-moll</w:t>
      </w:r>
      <w:proofErr w:type="spellEnd"/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имеет грациозно-шаловливый и узорчатый рисунок.</w:t>
      </w:r>
    </w:p>
    <w:p w:rsidR="002D745D" w:rsidRDefault="002D745D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>Прелюдия и фуга III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, с семью диезами при ключе (</w:t>
      </w:r>
      <w:r>
        <w:rPr>
          <w:rStyle w:val="a6"/>
          <w:rFonts w:ascii="Helvetica" w:hAnsi="Helvetica" w:cs="Helvetica"/>
          <w:color w:val="333333"/>
          <w:sz w:val="14"/>
          <w:szCs w:val="14"/>
          <w:bdr w:val="none" w:sz="0" w:space="0" w:color="auto" w:frame="1"/>
          <w:shd w:val="clear" w:color="auto" w:fill="FFFFFF"/>
        </w:rPr>
        <w:t>до-диез мажор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), написана</w:t>
      </w:r>
      <w:r w:rsidR="001B3452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в 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малоизведанной в то время тональности.</w:t>
      </w:r>
      <w:proofErr w:type="gramStart"/>
      <w:r w:rsidR="001B3452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</w:t>
      </w:r>
      <w:proofErr w:type="gramEnd"/>
      <w:r w:rsidR="001B3452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С блестящим и уверенным мастерством композитор применяет на клавесине гармонические, фактурные свойства этой тональности.</w:t>
      </w:r>
    </w:p>
    <w:p w:rsidR="00ED65D0" w:rsidRDefault="00ED65D0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ED65D0" w:rsidRPr="00ED65D0" w:rsidRDefault="00ED65D0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</w:pPr>
      <w:r w:rsidRPr="00ED65D0">
        <w:rPr>
          <w:rFonts w:ascii="Helvetica" w:hAnsi="Helvetica" w:cs="Helvetica"/>
          <w:b/>
          <w:color w:val="333333"/>
          <w:sz w:val="14"/>
          <w:szCs w:val="14"/>
          <w:shd w:val="clear" w:color="auto" w:fill="FFFFFF"/>
        </w:rPr>
        <w:t>А.П.Бородин. Опера «Князь Игорь»</w:t>
      </w:r>
    </w:p>
    <w:p w:rsidR="00ED65D0" w:rsidRPr="002D745D" w:rsidRDefault="00ED65D0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2D745D" w:rsidRDefault="00ED65D0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«Князь Игорь»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-о</w:t>
      </w:r>
      <w:proofErr w:type="gramEnd"/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пера в четырех действиях с прологом</w:t>
      </w:r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hyperlink r:id="rId32" w:history="1">
        <w:r>
          <w:rPr>
            <w:rStyle w:val="a3"/>
            <w:rFonts w:ascii="Helvetica" w:hAnsi="Helvetica" w:cs="Helvetica"/>
            <w:color w:val="CC0033"/>
            <w:sz w:val="14"/>
            <w:szCs w:val="14"/>
            <w:bdr w:val="none" w:sz="0" w:space="0" w:color="auto" w:frame="1"/>
            <w:shd w:val="clear" w:color="auto" w:fill="FFFFFF"/>
          </w:rPr>
          <w:t>Александра Порфирьевича Бородина</w:t>
        </w:r>
      </w:hyperlink>
      <w:r>
        <w:rPr>
          <w:rStyle w:val="apple-converted-space"/>
          <w:rFonts w:ascii="Helvetica" w:hAnsi="Helvetica" w:cs="Helvetica"/>
          <w:color w:val="333333"/>
          <w:sz w:val="14"/>
          <w:szCs w:val="1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>на либретто композитора, основанное на «Слове о полку Игореве».</w:t>
      </w:r>
      <w:r w:rsidR="0084338E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Первое исполнение состоялось в 1890 г., уже после смерти композитора.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Опера писалась в течение 18 лет, но не была завершена. После смерти Бородина А. К. Глазунов по памяти восстановил увертюру и на основе авторских эскизов дописал недостающие эпизоды оперы, а Н. А. Римский-Корсаков инструментовал большую ее часть. Премьера прошла с большим успехом на сцене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Мариинского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театра.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«Слово о полку Игореве» повествует о походе князя Новгород-Северского Игоря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Святославича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 половцев. Из тщеславия он захотел добиться победы без помощи других князей и потерпел поражение. Осуждая междоусобные распри, неизвестный создатель поэмы страстно призывал русских князей к единению. Композитор подчеркнул в опере не столько политическую направленность «Слова», сколько его народно-эпические черты. Игорь в опере близок по духу к образам былинных богатырей.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«Князь Игорь» — народно-эпическая опера. Эпический склад «Игоря» проявляется в богатырских музыкальных образах, в масштабности форм, в неторопливом, как в былинах, течении действия.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В большой увертюре, основанной на мелодиях оперы, противопоставлены образы русских и половцев. Средний эпизод рисует картину ожесточенной битвы.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Могучий хор пролога «Солнцу красному слава» (на подлинный текст из «Слова») сродни суровым, величественно-строгим напевам древних эпических песен. 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Музыка первой картины (первый акт) своим бесшабашным, разгульным характером резко контрастирует настроениям пролога. В хоре девушек «Ой,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лихонько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» тонко воспроизведены особенности жалобных народных причитаний. С напускной важностью звучит грубовато-комическая песня скоморохов «Что у князя да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Володимира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>».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Во второй картине рельефно очерчен образ обаятельно женственной, но волевой Ярославны. В ариозо «Немало времени прошло с тех пор» выражена ее тоска и тревожные предчувствия.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Хоры бояр «Мужайся, княгиня» и «Нам, княгиня, не впервой» полны суровой, грозной силы.</w:t>
      </w:r>
      <w:proofErr w:type="gramEnd"/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Второй акт посвящен картинам половецкого стана. Поэзией юношеской любви, очарованием роскошной южной ночи овеяна каватина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(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proofErr w:type="gramEnd"/>
      <w:r w:rsidRPr="0084338E"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  <w:t>небольшая лирическая</w:t>
      </w:r>
      <w:r w:rsidRPr="0084338E">
        <w:rPr>
          <w:rStyle w:val="apple-converted-space"/>
          <w:rFonts w:ascii="Arial" w:hAnsi="Arial" w:cs="Arial"/>
          <w:i/>
          <w:color w:val="222222"/>
          <w:sz w:val="15"/>
          <w:szCs w:val="15"/>
          <w:shd w:val="clear" w:color="auto" w:fill="FFFFFF"/>
        </w:rPr>
        <w:t> </w:t>
      </w:r>
      <w:hyperlink r:id="rId33" w:tooltip="Опера" w:history="1">
        <w:r w:rsidRPr="0084338E">
          <w:rPr>
            <w:rStyle w:val="a3"/>
            <w:rFonts w:ascii="Arial" w:hAnsi="Arial" w:cs="Arial"/>
            <w:i/>
            <w:color w:val="0B0080"/>
            <w:sz w:val="15"/>
            <w:szCs w:val="15"/>
            <w:u w:val="none"/>
            <w:shd w:val="clear" w:color="auto" w:fill="FFFFFF"/>
          </w:rPr>
          <w:t>оперная</w:t>
        </w:r>
      </w:hyperlink>
      <w:r w:rsidRPr="0084338E">
        <w:rPr>
          <w:rStyle w:val="apple-converted-space"/>
          <w:rFonts w:ascii="Arial" w:hAnsi="Arial" w:cs="Arial"/>
          <w:i/>
          <w:color w:val="222222"/>
          <w:sz w:val="15"/>
          <w:szCs w:val="15"/>
          <w:shd w:val="clear" w:color="auto" w:fill="FFFFFF"/>
        </w:rPr>
        <w:t> </w:t>
      </w:r>
      <w:hyperlink r:id="rId34" w:tooltip="Ария (оперная форма)" w:history="1">
        <w:r w:rsidRPr="0084338E">
          <w:rPr>
            <w:rStyle w:val="a3"/>
            <w:rFonts w:ascii="Arial" w:hAnsi="Arial" w:cs="Arial"/>
            <w:i/>
            <w:color w:val="0B0080"/>
            <w:sz w:val="15"/>
            <w:szCs w:val="15"/>
            <w:u w:val="none"/>
            <w:shd w:val="clear" w:color="auto" w:fill="FFFFFF"/>
          </w:rPr>
          <w:t>ария</w:t>
        </w:r>
      </w:hyperlink>
      <w:r>
        <w:rPr>
          <w:rFonts w:ascii="Helvetica" w:hAnsi="Helvetica" w:cs="Helvetica"/>
          <w:color w:val="333333"/>
          <w:sz w:val="14"/>
          <w:szCs w:val="14"/>
        </w:rPr>
        <w:t xml:space="preserve">) Владимира «Медленно день угасал». Ария Игоря «Ни сна, ни отдыха» — многогранный портрет главного героя; здесь запечатлены и горестные думы о судьбах родины, и страстная жажда свободы, и чувство любви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к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Ярославле.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Властным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предстает хан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Кончак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в своей арии «Здоров ли, князь?» Акт завершается ослепительно красочными сценами плясок, сопровождаемых хором. Контрастно чередуются плавная женская пляска, необузданная исполненная стихийной силы мужская и стремительная, легкая пляска мальчиков. Постепенно все группы вовлекаются в буйно-темпераментный вихревой танец.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В третьем акте в изображении половцев на первый план выступают воинственность и жестокость.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В четвертом акте музыка развивается от скорби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ко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всеобщему ликованию. Глубокая, неизбывная печаль слышится в ариозо Ярославны «Ах, плачу я», близком народным причитаниям. Ариозо выливается в народный плач — хор поселян «Ох, не буйный ветер завывал», который звучит как подлинная русская протяжная песня. </w:t>
      </w:r>
      <w:proofErr w:type="gramStart"/>
      <w:r>
        <w:rPr>
          <w:rFonts w:ascii="Helvetica" w:hAnsi="Helvetica" w:cs="Helvetica"/>
          <w:color w:val="333333"/>
          <w:sz w:val="14"/>
          <w:szCs w:val="14"/>
        </w:rPr>
        <w:t>Празднично-торжествен</w:t>
      </w:r>
      <w:proofErr w:type="gramEnd"/>
      <w:r>
        <w:rPr>
          <w:rFonts w:ascii="Helvetica" w:hAnsi="Helvetica" w:cs="Helvetica"/>
          <w:color w:val="333333"/>
          <w:sz w:val="14"/>
          <w:szCs w:val="14"/>
        </w:rPr>
        <w:t xml:space="preserve"> финальный хор «Знать, господь мольбы услышал».</w:t>
      </w:r>
    </w:p>
    <w:p w:rsidR="0084338E" w:rsidRDefault="0084338E" w:rsidP="0084338E">
      <w:pPr>
        <w:pStyle w:val="a4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</w:p>
    <w:p w:rsidR="0084338E" w:rsidRDefault="0084338E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ED65D0" w:rsidRDefault="00ED65D0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</w:pPr>
    </w:p>
    <w:p w:rsidR="00ED65D0" w:rsidRDefault="00ED65D0" w:rsidP="002D745D">
      <w:pPr>
        <w:pStyle w:val="a4"/>
        <w:shd w:val="clear" w:color="auto" w:fill="FFFFFF"/>
        <w:spacing w:before="0" w:beforeAutospacing="0" w:after="0" w:afterAutospacing="0" w:line="193" w:lineRule="atLeast"/>
        <w:textAlignment w:val="baseline"/>
        <w:rPr>
          <w:rFonts w:ascii="Helvetica" w:hAnsi="Helvetica" w:cs="Helvetica"/>
          <w:color w:val="333333"/>
          <w:sz w:val="14"/>
          <w:szCs w:val="14"/>
        </w:rPr>
      </w:pPr>
    </w:p>
    <w:p w:rsidR="00DA01AB" w:rsidRPr="00DA01AB" w:rsidRDefault="00DA01AB"/>
    <w:sectPr w:rsidR="00DA01AB" w:rsidRPr="00DA01AB" w:rsidSect="005B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C0CC8"/>
    <w:rsid w:val="000A73FD"/>
    <w:rsid w:val="00105A77"/>
    <w:rsid w:val="0013448D"/>
    <w:rsid w:val="001402EF"/>
    <w:rsid w:val="001B3452"/>
    <w:rsid w:val="001B3E19"/>
    <w:rsid w:val="00213FA5"/>
    <w:rsid w:val="002D745D"/>
    <w:rsid w:val="00444A8C"/>
    <w:rsid w:val="00556756"/>
    <w:rsid w:val="005B28D5"/>
    <w:rsid w:val="005C0CC8"/>
    <w:rsid w:val="00787F12"/>
    <w:rsid w:val="0084338E"/>
    <w:rsid w:val="00906735"/>
    <w:rsid w:val="009D5107"/>
    <w:rsid w:val="00A5552F"/>
    <w:rsid w:val="00A8442B"/>
    <w:rsid w:val="00C270FC"/>
    <w:rsid w:val="00CB3096"/>
    <w:rsid w:val="00D81122"/>
    <w:rsid w:val="00DA01AB"/>
    <w:rsid w:val="00DC7FE4"/>
    <w:rsid w:val="00E55E1D"/>
    <w:rsid w:val="00ED65D0"/>
    <w:rsid w:val="00EE3248"/>
    <w:rsid w:val="00F4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0CC8"/>
  </w:style>
  <w:style w:type="character" w:styleId="a3">
    <w:name w:val="Hyperlink"/>
    <w:basedOn w:val="a0"/>
    <w:uiPriority w:val="99"/>
    <w:semiHidden/>
    <w:unhideWhenUsed/>
    <w:rsid w:val="005C0CC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C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A73FD"/>
    <w:rPr>
      <w:i/>
      <w:iCs/>
    </w:rPr>
  </w:style>
  <w:style w:type="character" w:styleId="a6">
    <w:name w:val="Strong"/>
    <w:basedOn w:val="a0"/>
    <w:uiPriority w:val="22"/>
    <w:qFormat/>
    <w:rsid w:val="002D74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canto.ru/chopin_nocturnes.html" TargetMode="External"/><Relationship Id="rId13" Type="http://schemas.openxmlformats.org/officeDocument/2006/relationships/hyperlink" Target="https://www.belcanto.ru/chopin_scherzos.html" TargetMode="External"/><Relationship Id="rId18" Type="http://schemas.openxmlformats.org/officeDocument/2006/relationships/hyperlink" Target="https://www.belcanto.ru/chopin_fantaisie.html" TargetMode="External"/><Relationship Id="rId26" Type="http://schemas.openxmlformats.org/officeDocument/2006/relationships/hyperlink" Target="https://www.belcanto.ru/chopin_sonata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elcanto.ru/chopin_polonaises.html" TargetMode="External"/><Relationship Id="rId34" Type="http://schemas.openxmlformats.org/officeDocument/2006/relationships/hyperlink" Target="https://ru.wikipedia.org/wiki/%D0%90%D1%80%D0%B8%D1%8F_(%D0%BE%D0%BF%D0%B5%D1%80%D0%BD%D0%B0%D1%8F_%D1%84%D0%BE%D1%80%D0%BC%D0%B0)" TargetMode="External"/><Relationship Id="rId7" Type="http://schemas.openxmlformats.org/officeDocument/2006/relationships/hyperlink" Target="https://www.belcanto.ru/chopin_waltzes.html" TargetMode="External"/><Relationship Id="rId12" Type="http://schemas.openxmlformats.org/officeDocument/2006/relationships/hyperlink" Target="https://www.belcanto.ru/chopin_scherzo1.html" TargetMode="External"/><Relationship Id="rId17" Type="http://schemas.openxmlformats.org/officeDocument/2006/relationships/hyperlink" Target="https://www.belcanto.ru/chopin_scherzos.html" TargetMode="External"/><Relationship Id="rId25" Type="http://schemas.openxmlformats.org/officeDocument/2006/relationships/hyperlink" Target="https://www.belcanto.ru/chopin_op68.html" TargetMode="External"/><Relationship Id="rId33" Type="http://schemas.openxmlformats.org/officeDocument/2006/relationships/hyperlink" Target="https://ru.wikipedia.org/wiki/%D0%9E%D0%BF%D0%B5%D1%80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elcanto.ru/chopin_ballades.html" TargetMode="External"/><Relationship Id="rId20" Type="http://schemas.openxmlformats.org/officeDocument/2006/relationships/hyperlink" Target="https://www.belcanto.ru/chopin_op65.html" TargetMode="External"/><Relationship Id="rId29" Type="http://schemas.openxmlformats.org/officeDocument/2006/relationships/hyperlink" Target="https://www.belcanto.ru/fug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lcanto.ru/chopin_mazurkas.html" TargetMode="External"/><Relationship Id="rId11" Type="http://schemas.openxmlformats.org/officeDocument/2006/relationships/hyperlink" Target="https://www.belcanto.ru/chopin_ballade1.html" TargetMode="External"/><Relationship Id="rId24" Type="http://schemas.openxmlformats.org/officeDocument/2006/relationships/hyperlink" Target="https://www.belcanto.ru/chopin_mazurkas.html" TargetMode="External"/><Relationship Id="rId32" Type="http://schemas.openxmlformats.org/officeDocument/2006/relationships/hyperlink" Target="https://www.belcanto.ru/borodin.html" TargetMode="External"/><Relationship Id="rId5" Type="http://schemas.openxmlformats.org/officeDocument/2006/relationships/hyperlink" Target="https://www.belcanto.ru/chopin_polonaises.html" TargetMode="External"/><Relationship Id="rId15" Type="http://schemas.openxmlformats.org/officeDocument/2006/relationships/hyperlink" Target="https://www.belcanto.ru/chopin_sonata2.html" TargetMode="External"/><Relationship Id="rId23" Type="http://schemas.openxmlformats.org/officeDocument/2006/relationships/hyperlink" Target="https://www.belcanto.ru/chopin_op29.html" TargetMode="External"/><Relationship Id="rId28" Type="http://schemas.openxmlformats.org/officeDocument/2006/relationships/hyperlink" Target="https://www.belcanto.ru/rimsky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belcanto.ru/chopin_concerto1.html" TargetMode="External"/><Relationship Id="rId19" Type="http://schemas.openxmlformats.org/officeDocument/2006/relationships/hyperlink" Target="https://www.belcanto.ru/chopin_op60.html" TargetMode="External"/><Relationship Id="rId31" Type="http://schemas.openxmlformats.org/officeDocument/2006/relationships/hyperlink" Target="https://www.belcanto.ru/prelude.html" TargetMode="External"/><Relationship Id="rId4" Type="http://schemas.openxmlformats.org/officeDocument/2006/relationships/hyperlink" Target="https://www.belcanto.ru/glinka.html" TargetMode="External"/><Relationship Id="rId9" Type="http://schemas.openxmlformats.org/officeDocument/2006/relationships/hyperlink" Target="https://www.belcanto.ru/chopin_concertos.html" TargetMode="External"/><Relationship Id="rId14" Type="http://schemas.openxmlformats.org/officeDocument/2006/relationships/hyperlink" Target="https://www.belcanto.ru/chopin_preludes.html" TargetMode="External"/><Relationship Id="rId22" Type="http://schemas.openxmlformats.org/officeDocument/2006/relationships/hyperlink" Target="https://www.belcanto.ru/chopin_waltzes.html" TargetMode="External"/><Relationship Id="rId27" Type="http://schemas.openxmlformats.org/officeDocument/2006/relationships/hyperlink" Target="https://www.belcanto.ru/mussorgsky.html" TargetMode="External"/><Relationship Id="rId30" Type="http://schemas.openxmlformats.org/officeDocument/2006/relationships/hyperlink" Target="https://ru.wikipedia.org/wiki/%D0%98%D0%BC%D0%B8%D1%82%D0%B0%D1%86%D0%B8%D1%8F_(%D0%BC%D1%83%D0%B7%D1%8B%D0%BA%D0%B0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4859</Words>
  <Characters>27700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d.gorshenin</dc:creator>
  <cp:lastModifiedBy>d.gorshenin</cp:lastModifiedBy>
  <cp:revision>2</cp:revision>
  <dcterms:created xsi:type="dcterms:W3CDTF">2019-05-06T15:12:00Z</dcterms:created>
  <dcterms:modified xsi:type="dcterms:W3CDTF">2019-05-06T15:12:00Z</dcterms:modified>
</cp:coreProperties>
</file>