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(‘Lunes’);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(‘Martes’);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(‘Miércoles’);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(‘Jueves’);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(‘Viernes’);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(‘Sábado’);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CDia(sDia) VALUES (‘Domingo’);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VALUES(‘Aguascalientes’);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VALUES(‘Baja California’);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VALUES(‘Baja California Sur’);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VALUES(‘Campeche’);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VALUES(‘Chiapas’);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VALUES(‘Chihuahua’);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VALUES(‘Ciudad de México’);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VALUES(‘Coahuila de Zaragoza’);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VALUES(‘Colima’);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VALUES(‘Durango’);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VALUES(‘Guanajuato’);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VALUES(‘Guerrero’);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VALUES(‘Hidalgo’);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VALUES(‘Jalisco’);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VALUES(‘Estado de México’);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VALUES(‘Michoacán de Ocampo’);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VALUES(‘Morelos’);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VALUES(‘Nayarit’);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VALUES(‘Nuevo León’);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VALUES(‘Oaxaca’);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VALUES(‘Puebla’);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VALUES(‘Querétaro de Arteaga’);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VALUES(‘Quintana Roo’);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VALUES(‘San Luis Potosí’);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VALUES(‘Sinaloa’);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VALUES(‘Sonora’);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VALUES(‘Tabasco’);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VALUES(‘Tamaulipas’);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VALUES(‘Tlaxcala’);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VALUES(‘Veracruz de Ignacio de la Llave’);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VALUES(‘Yucatán’);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CEstado(sEstado) VALUES(‘Zacatecas’);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CMunicipio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Aguascalientes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VALUES(‘Aguascalientes’, 1)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VALUES(‘Jesús María’,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VALUES(‘Rincón de Romos’,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VALUES(‘Calvillo’,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VALUES(‘Asientos’,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VALUES(‘Pabellón de Arteaga’,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Francisco de los Romo’,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VALUES(‘Tepezalá’,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Llano’,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VALUES(‘Cosio’,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José de Gracia’,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Baja California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VALUES(‘Ensenada’,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VALUES(‘Mexicali’,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VALUES(‘Tecate’,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VALUES(‘Tijuana’,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VALUES(‘Playas de Rosarito’,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Baja California Sur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VALUES(‘Comondú’,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VALUES(‘Mulegé’,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VALUES(‘La Paz’,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VALUES(‘Los Cabos’,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VALUES(‘Loreto’,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Campeche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VALUES(‘Calkiní’,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VALUES(‘Campeche’,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VALUES(‘Carmen’,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VALUES(‘Champotón’,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VALUES(‘Hecelchakán’,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VALUES(‘Hopelchén’,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VALUES(‘Palizada’,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VALUES(‘Tenabo’,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VALUES(‘Escárcega’,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VALUES(‘Calakmul’,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VALUES(‘Candelaria’,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Chiapas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VALUES(‘Acacoyagua’,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VALUES(‘Acala’,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VALUES(‘Acapetahua’,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VALUES(‘Altamirano’,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VALUES(‘Amatán’,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VALUES(‘Amatenango de la Frontera’,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VALUES(‘Amatenango del Valle’,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VALUES(‘Ángel Albino Corzo’,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VALUES(‘Arriaga’,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VALUES(‘Bejucal de Ocampo’,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VALUES(‘Bella Vista’,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VALUES(‘Berriozábal’,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VALUES(‘Bochil’,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Bosque’,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Chihuahua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VALUES(‘Ahumada’,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VALUES(‘Aldama’,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VALUES(‘Allende’,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VALUES(‘Aquiles Serdán’,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VALUES(‘Ascensión’,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VALUES(‘Bachíniva’,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VALUES(‘Balleza’,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VALUES(‘Batopilas’,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VALUES(‘Bocoyna’,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VALUES(‘Buenaventura’,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la Ciudad de México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VALUES(Álvaro Obregón‘’,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VALUES(‘Azcapotzalco’,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VALUES(‘Benito Juárez’,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VALUES(‘Coyoacán’,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VALUES(‘Cuajimalpa de Morelos’,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VALUES(‘Cuauhtémoc’,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VALUES(‘Gustavo A. Madero’,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VALUES(‘Iztacalco’,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VALUES(‘Iztapalapa’,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VALUES(‘Magdalena Contreras’,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VALUES(‘Miguel Hidalgo’,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VALUES(‘Milpa Alta’,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VALUES(‘Tláhuac’,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VALUES(‘Tlalpan’,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VALUES(‘Venustiano Carranza’,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VALUES(‘Xochimilco’,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Coahuila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VALUES(‘Abasolo’,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VALUES(‘Acuña’,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VALUES(‘Allende’,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VALUES(‘Arteaga’,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VALUES(‘Candela’,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VALUES(‘Castaños’,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VALUES(‘Guerrero’,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VALUES(‘Morelos’,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VALUES(‘Saltillo’,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VALUES(‘Juárez’,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Colima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VALUES(‘Armería’,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VALUES(‘Colima’,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VALUES(‘Comala’,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VALUES(‘Coaquimatlán’,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VALUES(‘Cuauhtémoc’,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VALUES(‘Ixtlahuacán’,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VALUES(‘Manzanillo’,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VALUES(‘Minatitlán’,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VALUES(‘Tecomán’,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VALUES(‘Villa de Alvarez’,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Durango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VALUES(‘Canatlán’,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VALUES(‘Canelas’,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VALUES(‘Cuencamé’,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VALUES(‘Durango’,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VALUES(‘Hidalgo’,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VALUES(‘Lerdo’,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VALUES(‘Ocampo’,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VALUES(‘Mezquital’,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VALUES(‘Pueblo Nuevo’,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Bernardo’,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Guanajuato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VALUES(‘Acámbaro’,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VALUES(‘Abasolo’,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VALUES(‘Guanajuato’,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VALUES(‘Cortazar’,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VALUES(‘Irapuato’,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VALUES(‘Salvatierra’,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VALUES(‘Salamanca’,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VALUES(‘León’,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VALUES(‘Ocampo’,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VALUES(‘Comonfort’,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VALUES(‘Acatepec’,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VALUES(‘Arcelia’,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VALUES(‘Apaxtla’,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VALUES(‘Copala’,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VALUES(‘Cocula’,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VALUES(‘Benito Juárez’,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VALUES(‘Igualapa’,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VALUES(‘Malinaltepec’,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VALUES(‘Eduardo Neri’,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Marcos’,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Hidalgo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VALUES(‘Acatlán’,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VALUES(‘Actopan’,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VALUES(‘Apan’,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VALUES(‘Cardonal’,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VALUES(‘Calnali’,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VALUES(‘Huautla’,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VALUES(‘Epazoyucan’,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VALUES(‘La Misión’,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VALUES(‘Nicolás Flores’,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Agustín Tlaxiaca’,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Jalisco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VALUES(‘Ameca’,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VALUES(‘Atenguillo’,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VALUES(’Chapala’,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VALUES(’Degollado’,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VALUES(‘Gómez Farías’,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VALUES(‘Guadalajara’,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VALUES(‘Jamay’,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VALUES(‘Jocotepec’,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VALUES(‘Mixtlán’,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VALUES(‘Mascota’,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VALUES(‘La Huerta’,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del Estado de México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VALUES(‘Acambay’,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VALUES(‘Acolman’,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VALUES(‘Aculco’,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VALUES(‘Almoloya de Alquisiras’,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VALUES(‘Almoloya de Juárez’,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VALUES(‘Almoloya del Río’,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VALUES(‘Amanalco’,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VALUES(‘Amatepec’,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VALUES(‘Amecameca’,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VALUES(‘Apaxco’,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Michoacán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VALUES(‘Acuitzio’,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VALUES(‘Contepec’,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VALUES(‘Hidalgo’,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VALUES(‘Charapan’,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VALUES(‘Aporo’,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VALUES(‘Juárez’,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VALUES(‘Madero’,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VALUES(‘Morelos’,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VALUES(‘Morelia’,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VALUES(‘Pátzcuaro’,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Morelos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VALUES(‘Ayala’,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VALUES(‘Cuernavaca’,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VALUES(‘Miacatlán’,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VALUES(‘Ocuituco’,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VALUES(‘Temoac’,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VALUES(‘Tlaltizapán’,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VALUES(‘Totolapan’,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VALUES(‘Yecapixtla’,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VALUES(‘Miacatlán’,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VALUES(‘Temixco’,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Nayarit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VALUES(‘Acaponeta’,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VALUES(‘Bahía de Banderas’,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VALUES(‘Ruíz’,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Blas’,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VALUES(‘Tepic’,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VALUES(‘Xalisco’,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VALUES(‘Jala’,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VALUES(‘La Yesca’,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VALUES(‘Santiago Ixcuintla’,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Pedro Lagunillas’,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Nuevo León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VALUES(‘Anáhuac’,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VALUES(‘Apodaca’,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VALUES(‘Carmen’,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VALUES(‘China’,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VALUES(‘Dr. Coss’,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VALUES(‘Galeana’,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VALUES(‘Hidalgo’,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VALUES(‘Higueras’,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VALUES(‘Los Aldamas’,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VALUES(‘Marín’,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Oaxaca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VALUES(‘Abejones’,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VALUES(‘Calihualá’,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VALUES(‘Asunción Tlacolulita’,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VALUES(‘Chahuites’,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VALUES(‘Coicoyán de las Flores’,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VALUES(‘Ciudad Ixtepec’,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VALUES(‘Cosolapa’,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Espinal’,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VALUES(‘Guadalupe Etla’,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VALUES(‘Huautepec’,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Puebla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VALUES(‘Acajete’,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VALUES(‘Ajalpan’,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VALUES(‘Altepexi’,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VALUES(‘Calpan’,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VALUES(‘Chiautla’,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VALUES(‘Cuautinchán’,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VALUES(‘Honey’,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VALUES(‘Ixcaquixtla’,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VALUES(‘Hueytlalpan’,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VALUES(‘Mixtla’,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Querétaro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VALUES(‘Colón’,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VALUES(‘Landa de Matamoros’,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VALUES(‘Pinal de Amoles’,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VALUES(‘Querétaro’,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Marqués’,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Joaquín’,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VALUES(‘Tolimán’,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VALUES(‘Jalpan de Serra’,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VALUES(‘Ezequiel Montes’,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VALUES(‘San Juan del Río’, 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Quintana Roo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VALUES(‘Benito Juárez’,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VALUES(‘Cozumel’,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VALUES(‘Felipe Carrillo Puerto’,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VALUES(‘Isla Mujeres’,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VALUES(‘José María Morelos’,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VALUES(‘Lázaro Cárdenas’,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VALUES(‘Othón P. Blanco’,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VALUES(‘Solidaridad’,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San Luis Potosí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VALUES(‘Ahualulco’,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VALUES(‘Alaquines’,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VALUES(‘Aquismón’,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VALUES(‘Armadillo de los Infante’,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VALUES(‘Cárdenas’,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VALUES(‘Catorce’,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VALUES(‘Cedral’,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VALUES(‘Cerritos’,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VALUES(‘Cerro de San Pedro’,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VALUES(‘Ciudad del Maíz’,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Sinaloa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VALUES(‘Ahome’,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VALUES(‘Angostura’,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VALUES(‘Badiraguato’,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VALUES(‘Concordia’,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VALUES(‘Cosalá’,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VALUES(‘Culiacán’,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VALUES(‘Choix’,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VALUES(‘Elota’,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VALUES(‘Escuinapa’,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Fuerte’,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Sonora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VALUES(‘Aconchi’,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VALUES(‘Agua Prieta’,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VALUES(‘Álamos’,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VALUES(‘Altar’,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VALUES(‘Arivechi’,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VALUES(‘Arizpe’,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VALUES(‘Atil’,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VALUES(‘Bacadéhuachi’,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VALUES(‘Bacanora’,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VALUES(‘Bacerac’,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Tabasco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VALUES(‘Balancán’,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VALUES(‘Cárdenas’,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VALUES(‘Centla’,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VALUES(‘Centro’,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VALUES(‘Comalcalco’,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VALUES(‘Cunduacán’,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VALUES(‘Emiliano Zapata’,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VALUES(‘Huimanguillo’,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VALUES(‘Jalapa’,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VALUES(‘Jalpa de Méndez’,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Tamaulipas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VALUES(‘Abasolo’,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VALUES(‘Aldama’,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VALUES(‘Altamira’,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VALUES(‘Antiguo Morelos’,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VALUES(‘Burgos’,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VALUES(‘Bustamante’,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VALUES(‘Camargo’,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VALUES(‘Casas’,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VALUES(‘Ciudad Madero’,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VALUES(‘Cruillas’,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Tlaxcala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VALUES(‘Amaxac de Guerrero’,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VALUES(‘Apetatitlán de Antonio Carvajal’,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VALUES(‘Atlangatepec’,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VALUES(‘Altzayanca’,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VALUES(‘Apizaco’,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VALUES(‘Calpulalpan’,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VALUES(‘El Carmen Tequexquitla’,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VALUES(‘Cuapiaxtla’,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VALUES(‘Cuaxomulco’,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VALUES(‘Chiautempan’,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Veracruz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VALUES(‘Acajete’,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VALUES(‘Acatlán’,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VALUES(‘Acayucan’,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VALUES(‘Actopan’,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VALUES(‘Acula’,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VALUES(‘Acultzingo’,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VALUES(‘Camarón de Tejeda’,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VALUES(‘Alpatláhuac’,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VALUES(‘Alto Lucero de Gutiérrez Barrios’,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VALUES(‘Altotonga’,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Yucatán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VALUES(‘Abalá’,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VALUES(‘Acanceh’,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VALUES(‘Akil’,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VALUES(‘Baca’,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VALUES(‘Bokobá’,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VALUES(‘Buctzotz’,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VALUES(‘Cacalchén’,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VALUES(‘Calotmul’,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VALUES(‘Cansahcab’,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VALUES(‘Cantamayec’,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Municipios de Zacatecas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VALUES(‘Apozol’,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VALUES(Apulco‘’,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VALUES(‘Atolinga’,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VALUES(‘Benito Juárez’,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VALUES(‘Calera’,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VALUES(‘Cañitas de Felipe Pescador’,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VALUES(‘Concepción del Oro’,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VALUES(‘Cuauhtémoc’,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VALUES(‘Chalchihuites’,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VALUES(‘Fresnillo’,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CTipo_Direccion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CTipo_Direccion(sTipoDireccion) VALUES(‘Casa’);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CTipo_Direccion(sTipoDireccion) VALUES(‘Oficina’);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CTipo_Direccion(sTipoDireccion) VALUES(‘Otro’);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CTipo_Direccion(sTipoDireccion) VALUES(‘Local’);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CTipo_Sucursal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CTipo_Sucursal(sTipoSucursal) VALUES(‘Local’);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CTipo_Sucursal(sTipoSucursal) VALUES(‘Puesto’);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CTipo_Sucursal(sTipoSucursal) VALUES(‘Food Truck’);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CTipo_Telefono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CTipo_Telefono(sTipoTelefono) VALUES(‘Local’);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CTipo_Telefono(sTipoTelefono) VALUES(‘Móvil’);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CTipo_Telefono(sTipoTelefono) VALUES(‘Oficina’);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CTipo_Empleado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CTipo_Empleado(sTipoEmpleado) VALUES(‘Taquero’);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CTipo_Empleado(sTipoEmpleado) VALUES(‘Mesero’);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CTipo_Empleado(sTipoEmpleado) VALUES(‘Intendencia’);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CCategoria_Producto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CCategoria_Producto(sCategoria) VALUES(‘Refresco’);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CCategoria_Producto(sCategoria) VALUES(‘Taco’);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CCategoria_Producto(sCategoria) VALUES(‘Caldo’);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CCategoria_Producto(sCategoria) VALUES(‘Torta’);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CCategoria_Producto(sCategoria) VALUES(‘Otro’);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CPicor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CPicor(sPicor, bActivo) VALUES(‘Dulce’,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CPicor(sPicor, bActivo) VALUES(‘Bajo’,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CPicor(sPicor, bActivo) VALUES(´Medio’,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CPicor(sPicor, bActivo) VALUES(‘Alto’,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CPicor(sPicor, bActivo) VALUES(‘Extremo’,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Tabla Salsa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VALUES(‘Lemon Pepper Rub’, 0,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VALUES(‘BBQ’, 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VALUES(‘Parmesan Garlic’, 0,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VALUES(‘Samurai Teriyaki’, 0,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VALUES(‘Chesapeake Rub’, 0,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VALUES(’Cajun´, 1,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VALUES(‘Medium’, 0,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VALUES(‘Chipotle Honey’, 0,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VALUES(‘Daytona Beach’, 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VALUES(‘Hot’, 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VALUES(‘General Tsos’, 0,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VALUES(‘Habanero BBQ’, 1,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VALUES(‘3 Mile Island’, 1,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VALUES(‘911’, 0,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VALUES(‘Spicy Garlic’, 0,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VALUES(‘Triple Dog Dare’, 1,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Salsa(sSalsa, bActivo, nIdPicor) VALUES(‘Muy Macho’, 1,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