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0BC1" w:rsidRDefault="00036527" w:rsidP="00036527">
      <w:pPr>
        <w:jc w:val="center"/>
        <w:rPr>
          <w:lang w:val="en-US"/>
        </w:rPr>
      </w:pPr>
      <w:r>
        <w:rPr>
          <w:lang w:val="en-US"/>
        </w:rPr>
        <w:t>Report for Assignment 2</w:t>
      </w:r>
    </w:p>
    <w:p w:rsidR="00036527" w:rsidRDefault="00036527" w:rsidP="00036527">
      <w:pPr>
        <w:rPr>
          <w:lang w:val="en-US"/>
        </w:rPr>
      </w:pPr>
    </w:p>
    <w:p w:rsidR="00036527" w:rsidRDefault="00036527" w:rsidP="00036527">
      <w:pPr>
        <w:rPr>
          <w:lang w:val="en-US"/>
        </w:rPr>
      </w:pPr>
    </w:p>
    <w:p w:rsidR="00036527" w:rsidRDefault="00036527" w:rsidP="00036527">
      <w:pPr>
        <w:pStyle w:val="ListParagraph"/>
        <w:numPr>
          <w:ilvl w:val="0"/>
          <w:numId w:val="1"/>
        </w:numPr>
        <w:rPr>
          <w:lang w:val="en-US"/>
        </w:rPr>
      </w:pPr>
      <w:r>
        <w:rPr>
          <w:lang w:val="en-US"/>
        </w:rPr>
        <w:t>Result table</w:t>
      </w:r>
    </w:p>
    <w:tbl>
      <w:tblPr>
        <w:tblStyle w:val="TableGrid"/>
        <w:tblW w:w="0" w:type="auto"/>
        <w:tblInd w:w="360" w:type="dxa"/>
        <w:tblLook w:val="04A0" w:firstRow="1" w:lastRow="0" w:firstColumn="1" w:lastColumn="0" w:noHBand="0" w:noVBand="1"/>
      </w:tblPr>
      <w:tblGrid>
        <w:gridCol w:w="2976"/>
        <w:gridCol w:w="3037"/>
        <w:gridCol w:w="2977"/>
      </w:tblGrid>
      <w:tr w:rsidR="00036527" w:rsidTr="00036527">
        <w:tc>
          <w:tcPr>
            <w:tcW w:w="3116" w:type="dxa"/>
          </w:tcPr>
          <w:p w:rsidR="00036527" w:rsidRDefault="00036527" w:rsidP="00036527">
            <w:pPr>
              <w:pStyle w:val="ListParagraph"/>
              <w:ind w:left="0"/>
              <w:rPr>
                <w:lang w:val="en-US"/>
              </w:rPr>
            </w:pPr>
            <w:proofErr w:type="spellStart"/>
            <w:r>
              <w:rPr>
                <w:lang w:val="en-US"/>
              </w:rPr>
              <w:t>Stopwords</w:t>
            </w:r>
            <w:proofErr w:type="spellEnd"/>
            <w:r>
              <w:rPr>
                <w:lang w:val="en-US"/>
              </w:rPr>
              <w:t xml:space="preserve"> removed</w:t>
            </w:r>
          </w:p>
        </w:tc>
        <w:tc>
          <w:tcPr>
            <w:tcW w:w="3117" w:type="dxa"/>
          </w:tcPr>
          <w:p w:rsidR="00036527" w:rsidRDefault="00036527" w:rsidP="00036527">
            <w:pPr>
              <w:pStyle w:val="ListParagraph"/>
              <w:ind w:left="0"/>
              <w:rPr>
                <w:lang w:val="en-US"/>
              </w:rPr>
            </w:pPr>
            <w:r>
              <w:rPr>
                <w:lang w:val="en-US"/>
              </w:rPr>
              <w:t>Text features</w:t>
            </w:r>
          </w:p>
        </w:tc>
        <w:tc>
          <w:tcPr>
            <w:tcW w:w="3117" w:type="dxa"/>
          </w:tcPr>
          <w:p w:rsidR="00036527" w:rsidRDefault="00036527" w:rsidP="00036527">
            <w:pPr>
              <w:pStyle w:val="ListParagraph"/>
              <w:ind w:left="0"/>
              <w:rPr>
                <w:lang w:val="en-US"/>
              </w:rPr>
            </w:pPr>
            <w:r>
              <w:rPr>
                <w:lang w:val="en-US"/>
              </w:rPr>
              <w:t>Accuracy (test set)</w:t>
            </w:r>
          </w:p>
        </w:tc>
      </w:tr>
      <w:tr w:rsidR="00036527" w:rsidTr="00036527">
        <w:tc>
          <w:tcPr>
            <w:tcW w:w="3116" w:type="dxa"/>
          </w:tcPr>
          <w:p w:rsidR="00036527" w:rsidRDefault="00036527" w:rsidP="00036527">
            <w:pPr>
              <w:pStyle w:val="ListParagraph"/>
              <w:ind w:left="0"/>
              <w:rPr>
                <w:lang w:val="en-US"/>
              </w:rPr>
            </w:pPr>
            <w:r>
              <w:rPr>
                <w:lang w:val="en-US"/>
              </w:rPr>
              <w:t>yes</w:t>
            </w:r>
          </w:p>
        </w:tc>
        <w:tc>
          <w:tcPr>
            <w:tcW w:w="3117" w:type="dxa"/>
          </w:tcPr>
          <w:p w:rsidR="00036527" w:rsidRDefault="00036527" w:rsidP="00036527">
            <w:pPr>
              <w:pStyle w:val="ListParagraph"/>
              <w:ind w:left="0"/>
              <w:rPr>
                <w:lang w:val="en-US"/>
              </w:rPr>
            </w:pPr>
            <w:r>
              <w:rPr>
                <w:lang w:val="en-US"/>
              </w:rPr>
              <w:t xml:space="preserve">Unigrams </w:t>
            </w:r>
          </w:p>
        </w:tc>
        <w:tc>
          <w:tcPr>
            <w:tcW w:w="3117" w:type="dxa"/>
          </w:tcPr>
          <w:p w:rsidR="00036527" w:rsidRDefault="00036527" w:rsidP="00036527">
            <w:pPr>
              <w:pStyle w:val="ListParagraph"/>
              <w:ind w:left="0"/>
              <w:rPr>
                <w:lang w:val="en-US"/>
              </w:rPr>
            </w:pPr>
            <w:r w:rsidRPr="00036527">
              <w:rPr>
                <w:lang w:val="en-US"/>
              </w:rPr>
              <w:t>0.8058</w:t>
            </w:r>
          </w:p>
        </w:tc>
      </w:tr>
      <w:tr w:rsidR="00036527" w:rsidTr="00036527">
        <w:tc>
          <w:tcPr>
            <w:tcW w:w="3116" w:type="dxa"/>
          </w:tcPr>
          <w:p w:rsidR="00036527" w:rsidRDefault="00036527" w:rsidP="00036527">
            <w:pPr>
              <w:pStyle w:val="ListParagraph"/>
              <w:ind w:left="0"/>
              <w:rPr>
                <w:lang w:val="en-US"/>
              </w:rPr>
            </w:pPr>
            <w:r>
              <w:rPr>
                <w:lang w:val="en-US"/>
              </w:rPr>
              <w:t>yes</w:t>
            </w:r>
          </w:p>
        </w:tc>
        <w:tc>
          <w:tcPr>
            <w:tcW w:w="3117" w:type="dxa"/>
          </w:tcPr>
          <w:p w:rsidR="00036527" w:rsidRDefault="00036527" w:rsidP="00036527">
            <w:pPr>
              <w:pStyle w:val="ListParagraph"/>
              <w:ind w:left="0"/>
              <w:rPr>
                <w:lang w:val="en-US"/>
              </w:rPr>
            </w:pPr>
            <w:r>
              <w:rPr>
                <w:lang w:val="en-US"/>
              </w:rPr>
              <w:t xml:space="preserve">Bigrams </w:t>
            </w:r>
          </w:p>
        </w:tc>
        <w:tc>
          <w:tcPr>
            <w:tcW w:w="3117" w:type="dxa"/>
          </w:tcPr>
          <w:p w:rsidR="00036527" w:rsidRDefault="00036527" w:rsidP="00036527">
            <w:pPr>
              <w:pStyle w:val="ListParagraph"/>
              <w:ind w:left="0"/>
              <w:rPr>
                <w:lang w:val="en-US"/>
              </w:rPr>
            </w:pPr>
            <w:r w:rsidRPr="00036527">
              <w:rPr>
                <w:lang w:val="en-US"/>
              </w:rPr>
              <w:t>0.7898875</w:t>
            </w:r>
          </w:p>
        </w:tc>
      </w:tr>
      <w:tr w:rsidR="00036527" w:rsidTr="00036527">
        <w:tc>
          <w:tcPr>
            <w:tcW w:w="3116" w:type="dxa"/>
          </w:tcPr>
          <w:p w:rsidR="00036527" w:rsidRDefault="00036527" w:rsidP="00036527">
            <w:pPr>
              <w:pStyle w:val="ListParagraph"/>
              <w:ind w:left="0"/>
              <w:rPr>
                <w:lang w:val="en-US"/>
              </w:rPr>
            </w:pPr>
            <w:r>
              <w:rPr>
                <w:lang w:val="en-US"/>
              </w:rPr>
              <w:t>yes</w:t>
            </w:r>
          </w:p>
        </w:tc>
        <w:tc>
          <w:tcPr>
            <w:tcW w:w="3117" w:type="dxa"/>
          </w:tcPr>
          <w:p w:rsidR="00036527" w:rsidRDefault="00036527" w:rsidP="00036527">
            <w:pPr>
              <w:pStyle w:val="ListParagraph"/>
              <w:ind w:left="0"/>
              <w:rPr>
                <w:lang w:val="en-US"/>
              </w:rPr>
            </w:pPr>
            <w:proofErr w:type="spellStart"/>
            <w:r>
              <w:rPr>
                <w:lang w:val="en-US"/>
              </w:rPr>
              <w:t>Unigram+bigrams</w:t>
            </w:r>
            <w:proofErr w:type="spellEnd"/>
          </w:p>
        </w:tc>
        <w:tc>
          <w:tcPr>
            <w:tcW w:w="3117" w:type="dxa"/>
          </w:tcPr>
          <w:p w:rsidR="00036527" w:rsidRDefault="00036527" w:rsidP="00036527">
            <w:pPr>
              <w:pStyle w:val="ListParagraph"/>
              <w:ind w:left="0"/>
              <w:rPr>
                <w:lang w:val="en-US"/>
              </w:rPr>
            </w:pPr>
            <w:r w:rsidRPr="00036527">
              <w:rPr>
                <w:lang w:val="en-US"/>
              </w:rPr>
              <w:t>0.8235875</w:t>
            </w:r>
          </w:p>
        </w:tc>
      </w:tr>
      <w:tr w:rsidR="00036527" w:rsidTr="00036527">
        <w:tc>
          <w:tcPr>
            <w:tcW w:w="3116" w:type="dxa"/>
          </w:tcPr>
          <w:p w:rsidR="00036527" w:rsidRDefault="00036527" w:rsidP="00036527">
            <w:pPr>
              <w:pStyle w:val="ListParagraph"/>
              <w:ind w:left="0"/>
              <w:rPr>
                <w:lang w:val="en-US"/>
              </w:rPr>
            </w:pPr>
            <w:r>
              <w:rPr>
                <w:lang w:val="en-US"/>
              </w:rPr>
              <w:t>no</w:t>
            </w:r>
          </w:p>
        </w:tc>
        <w:tc>
          <w:tcPr>
            <w:tcW w:w="3117" w:type="dxa"/>
          </w:tcPr>
          <w:p w:rsidR="00036527" w:rsidRDefault="00036527" w:rsidP="00036527">
            <w:pPr>
              <w:pStyle w:val="ListParagraph"/>
              <w:ind w:left="0"/>
              <w:rPr>
                <w:lang w:val="en-US"/>
              </w:rPr>
            </w:pPr>
            <w:r>
              <w:rPr>
                <w:lang w:val="en-US"/>
              </w:rPr>
              <w:t>Unigrams</w:t>
            </w:r>
          </w:p>
        </w:tc>
        <w:tc>
          <w:tcPr>
            <w:tcW w:w="3117" w:type="dxa"/>
          </w:tcPr>
          <w:p w:rsidR="00036527" w:rsidRDefault="00036527" w:rsidP="00036527">
            <w:pPr>
              <w:pStyle w:val="ListParagraph"/>
              <w:ind w:left="0"/>
              <w:rPr>
                <w:lang w:val="en-US"/>
              </w:rPr>
            </w:pPr>
            <w:r w:rsidRPr="00036527">
              <w:rPr>
                <w:lang w:val="en-US"/>
              </w:rPr>
              <w:t>0.8158125</w:t>
            </w:r>
          </w:p>
        </w:tc>
      </w:tr>
      <w:tr w:rsidR="00036527" w:rsidTr="00036527">
        <w:tc>
          <w:tcPr>
            <w:tcW w:w="3116" w:type="dxa"/>
          </w:tcPr>
          <w:p w:rsidR="00036527" w:rsidRDefault="00036527" w:rsidP="00036527">
            <w:pPr>
              <w:pStyle w:val="ListParagraph"/>
              <w:ind w:left="0"/>
              <w:rPr>
                <w:lang w:val="en-US"/>
              </w:rPr>
            </w:pPr>
            <w:r>
              <w:rPr>
                <w:lang w:val="en-US"/>
              </w:rPr>
              <w:t>no</w:t>
            </w:r>
          </w:p>
        </w:tc>
        <w:tc>
          <w:tcPr>
            <w:tcW w:w="3117" w:type="dxa"/>
          </w:tcPr>
          <w:p w:rsidR="00036527" w:rsidRDefault="00036527" w:rsidP="00036527">
            <w:pPr>
              <w:pStyle w:val="ListParagraph"/>
              <w:ind w:left="0"/>
              <w:rPr>
                <w:lang w:val="en-US"/>
              </w:rPr>
            </w:pPr>
            <w:r>
              <w:rPr>
                <w:lang w:val="en-US"/>
              </w:rPr>
              <w:t xml:space="preserve">Bigrams </w:t>
            </w:r>
          </w:p>
        </w:tc>
        <w:tc>
          <w:tcPr>
            <w:tcW w:w="3117" w:type="dxa"/>
          </w:tcPr>
          <w:p w:rsidR="00036527" w:rsidRDefault="00036527" w:rsidP="00036527">
            <w:pPr>
              <w:pStyle w:val="ListParagraph"/>
              <w:ind w:left="0"/>
              <w:rPr>
                <w:lang w:val="en-US"/>
              </w:rPr>
            </w:pPr>
            <w:r w:rsidRPr="00036527">
              <w:rPr>
                <w:lang w:val="en-US"/>
              </w:rPr>
              <w:t>0.869275</w:t>
            </w:r>
          </w:p>
        </w:tc>
      </w:tr>
      <w:tr w:rsidR="00036527" w:rsidTr="00036527">
        <w:tc>
          <w:tcPr>
            <w:tcW w:w="3116" w:type="dxa"/>
          </w:tcPr>
          <w:p w:rsidR="00036527" w:rsidRDefault="00036527" w:rsidP="00036527">
            <w:pPr>
              <w:pStyle w:val="ListParagraph"/>
              <w:ind w:left="0"/>
              <w:rPr>
                <w:lang w:val="en-US"/>
              </w:rPr>
            </w:pPr>
            <w:r>
              <w:rPr>
                <w:lang w:val="en-US"/>
              </w:rPr>
              <w:t>no</w:t>
            </w:r>
          </w:p>
        </w:tc>
        <w:tc>
          <w:tcPr>
            <w:tcW w:w="3117" w:type="dxa"/>
          </w:tcPr>
          <w:p w:rsidR="00036527" w:rsidRDefault="00036527" w:rsidP="00036527">
            <w:pPr>
              <w:pStyle w:val="ListParagraph"/>
              <w:ind w:left="0"/>
              <w:rPr>
                <w:lang w:val="en-US"/>
              </w:rPr>
            </w:pPr>
            <w:proofErr w:type="spellStart"/>
            <w:r>
              <w:rPr>
                <w:lang w:val="en-US"/>
              </w:rPr>
              <w:t>Unigrams+bigrams</w:t>
            </w:r>
            <w:proofErr w:type="spellEnd"/>
          </w:p>
        </w:tc>
        <w:tc>
          <w:tcPr>
            <w:tcW w:w="3117" w:type="dxa"/>
          </w:tcPr>
          <w:p w:rsidR="00036527" w:rsidRDefault="00036527" w:rsidP="00036527">
            <w:pPr>
              <w:pStyle w:val="ListParagraph"/>
              <w:ind w:left="0"/>
              <w:rPr>
                <w:lang w:val="en-US"/>
              </w:rPr>
            </w:pPr>
            <w:r w:rsidRPr="00036527">
              <w:rPr>
                <w:lang w:val="en-US"/>
              </w:rPr>
              <w:t>0.87465</w:t>
            </w:r>
          </w:p>
        </w:tc>
      </w:tr>
    </w:tbl>
    <w:p w:rsidR="00036527" w:rsidRDefault="00036527" w:rsidP="00036527">
      <w:pPr>
        <w:pStyle w:val="ListParagraph"/>
        <w:ind w:left="360"/>
        <w:rPr>
          <w:lang w:val="en-US"/>
        </w:rPr>
      </w:pPr>
    </w:p>
    <w:p w:rsidR="00036527" w:rsidRDefault="00036527" w:rsidP="00036527">
      <w:pPr>
        <w:pStyle w:val="ListParagraph"/>
        <w:numPr>
          <w:ilvl w:val="0"/>
          <w:numId w:val="1"/>
        </w:numPr>
        <w:rPr>
          <w:lang w:val="en-US"/>
        </w:rPr>
      </w:pPr>
      <w:r>
        <w:rPr>
          <w:lang w:val="en-US"/>
        </w:rPr>
        <w:t>Answers</w:t>
      </w:r>
    </w:p>
    <w:p w:rsidR="00036527" w:rsidRPr="00036527" w:rsidRDefault="00036527" w:rsidP="00036527">
      <w:pPr>
        <w:pStyle w:val="ListParagraph"/>
        <w:numPr>
          <w:ilvl w:val="1"/>
          <w:numId w:val="1"/>
        </w:numPr>
      </w:pPr>
      <w:r w:rsidRPr="00036527">
        <w:t xml:space="preserve">Which condition performed better: with or without </w:t>
      </w:r>
      <w:proofErr w:type="spellStart"/>
      <w:r w:rsidRPr="00036527">
        <w:t>stopwords</w:t>
      </w:r>
      <w:proofErr w:type="spellEnd"/>
      <w:r w:rsidRPr="00036527">
        <w:t xml:space="preserve">? Write a brief </w:t>
      </w:r>
    </w:p>
    <w:p w:rsidR="00036527" w:rsidRPr="00036527" w:rsidRDefault="00036527" w:rsidP="00036527">
      <w:pPr>
        <w:pStyle w:val="ListParagraph"/>
        <w:ind w:left="792"/>
      </w:pPr>
      <w:r w:rsidRPr="00036527">
        <w:t xml:space="preserve">paragraph (5-6 sentences) discussing why you think there is a difference in </w:t>
      </w:r>
    </w:p>
    <w:p w:rsidR="00036527" w:rsidRDefault="00036527" w:rsidP="00036527">
      <w:pPr>
        <w:pStyle w:val="ListParagraph"/>
        <w:ind w:left="792"/>
      </w:pPr>
      <w:r w:rsidRPr="00036527">
        <w:t xml:space="preserve">performance. </w:t>
      </w:r>
    </w:p>
    <w:p w:rsidR="006A2BB5" w:rsidRDefault="006A2BB5" w:rsidP="00036527">
      <w:pPr>
        <w:pStyle w:val="ListParagraph"/>
        <w:ind w:left="792"/>
      </w:pPr>
    </w:p>
    <w:p w:rsidR="00036527" w:rsidRDefault="00036527" w:rsidP="00036527">
      <w:pPr>
        <w:pStyle w:val="ListParagraph"/>
        <w:ind w:left="792"/>
      </w:pPr>
      <w:r>
        <w:t>The version with the stop words performs better for all n-gram models. The possible reasons would be stop word</w:t>
      </w:r>
      <w:r w:rsidR="000D2300">
        <w:t>s</w:t>
      </w:r>
      <w:r>
        <w:t xml:space="preserve"> in </w:t>
      </w:r>
      <w:proofErr w:type="spellStart"/>
      <w:r>
        <w:t>nltk</w:t>
      </w:r>
      <w:proofErr w:type="spellEnd"/>
      <w:r>
        <w:t xml:space="preserve"> includes negative words like ‘no’, ‘never’ and </w:t>
      </w:r>
      <w:r w:rsidR="000D2300">
        <w:t>‘not’. When the downstream is sensitive to the negative words like sentiment analysis in our case. It is wise not to remove the negative words so as to preserve as much information as possible.</w:t>
      </w:r>
    </w:p>
    <w:p w:rsidR="000D2300" w:rsidRPr="000D2300" w:rsidRDefault="000D2300" w:rsidP="000D2300">
      <w:pPr>
        <w:pStyle w:val="ListParagraph"/>
        <w:numPr>
          <w:ilvl w:val="1"/>
          <w:numId w:val="1"/>
        </w:numPr>
      </w:pPr>
      <w:r w:rsidRPr="000D2300">
        <w:t xml:space="preserve">Which condition performed better: unigrams, bigrams or </w:t>
      </w:r>
      <w:proofErr w:type="spellStart"/>
      <w:r w:rsidRPr="000D2300">
        <w:t>unigrams+bigrams</w:t>
      </w:r>
      <w:proofErr w:type="spellEnd"/>
      <w:r w:rsidRPr="000D2300">
        <w:t xml:space="preserve">? </w:t>
      </w:r>
    </w:p>
    <w:p w:rsidR="000D2300" w:rsidRDefault="000D2300" w:rsidP="000D2300">
      <w:pPr>
        <w:pStyle w:val="ListParagraph"/>
        <w:ind w:left="792"/>
      </w:pPr>
      <w:r w:rsidRPr="000D2300">
        <w:t xml:space="preserve">Briefly (in 5-6 sentences) discuss why you think there is a difference? </w:t>
      </w:r>
    </w:p>
    <w:p w:rsidR="006A2BB5" w:rsidRDefault="006A2BB5" w:rsidP="000D2300">
      <w:pPr>
        <w:pStyle w:val="ListParagraph"/>
        <w:ind w:left="792"/>
      </w:pPr>
    </w:p>
    <w:p w:rsidR="00C543A5" w:rsidRDefault="000D2300" w:rsidP="00C543A5">
      <w:pPr>
        <w:pStyle w:val="ListParagraph"/>
        <w:ind w:left="792"/>
      </w:pPr>
      <w:r>
        <w:t xml:space="preserve">In the version of texts with stop words, </w:t>
      </w:r>
      <w:r w:rsidR="006A2BB5">
        <w:t xml:space="preserve">the </w:t>
      </w:r>
      <w:r>
        <w:t xml:space="preserve">bigram outperforms </w:t>
      </w:r>
      <w:r w:rsidR="006A2BB5">
        <w:t xml:space="preserve">the </w:t>
      </w:r>
      <w:r>
        <w:t>unigrams by around 6%</w:t>
      </w:r>
      <w:r w:rsidR="006A2BB5">
        <w:t xml:space="preserve"> and the u</w:t>
      </w:r>
      <w:proofErr w:type="spellStart"/>
      <w:r w:rsidR="006A2BB5">
        <w:rPr>
          <w:lang w:val="en-US"/>
        </w:rPr>
        <w:t>nigram+bigrams</w:t>
      </w:r>
      <w:proofErr w:type="spellEnd"/>
      <w:r w:rsidR="006A2BB5">
        <w:rPr>
          <w:lang w:val="en-US"/>
        </w:rPr>
        <w:t xml:space="preserve"> outperforms the </w:t>
      </w:r>
      <w:r w:rsidR="006A2BB5">
        <w:t>bigram</w:t>
      </w:r>
      <w:r w:rsidR="006A2BB5">
        <w:t xml:space="preserve"> model slightly by 0.5%. The reason is the bigram model contains much more information, for example, ‘not good’ and ‘not like’ mean a negative sentiment in bigram model while in unigram, ‘not’ and ‘good’ is separated and </w:t>
      </w:r>
      <w:r w:rsidR="00C543A5">
        <w:t>‘</w:t>
      </w:r>
      <w:r w:rsidR="006A2BB5">
        <w:t>good</w:t>
      </w:r>
      <w:r w:rsidR="00C543A5">
        <w:t>’</w:t>
      </w:r>
      <w:r w:rsidR="006A2BB5">
        <w:t xml:space="preserve"> can appear in both negative and positive document</w:t>
      </w:r>
      <w:r w:rsidR="00C543A5">
        <w:t>s, which can confused the model.</w:t>
      </w:r>
    </w:p>
    <w:p w:rsidR="00C543A5" w:rsidRDefault="00C543A5" w:rsidP="00C543A5">
      <w:pPr>
        <w:pStyle w:val="ListParagraph"/>
        <w:ind w:left="792"/>
      </w:pPr>
    </w:p>
    <w:p w:rsidR="000D2300" w:rsidRPr="00C543A5" w:rsidRDefault="00C543A5" w:rsidP="00C543A5">
      <w:pPr>
        <w:pStyle w:val="ListParagraph"/>
        <w:ind w:left="792"/>
        <w:rPr>
          <w:lang w:val="en-US"/>
        </w:rPr>
      </w:pPr>
      <w:r>
        <w:t>In the version of texts without stop word</w:t>
      </w:r>
      <w:r>
        <w:rPr>
          <w:rFonts w:hint="eastAsia"/>
        </w:rPr>
        <w:t>s</w:t>
      </w:r>
      <w:r>
        <w:rPr>
          <w:lang w:val="en-US"/>
        </w:rPr>
        <w:t xml:space="preserve">, the unigram actually outperforms the bigrams since we had the stop words removed, there is no reason to combine the tokens. The only bigram </w:t>
      </w:r>
      <w:r>
        <w:t xml:space="preserve">model may have </w:t>
      </w:r>
      <w:r>
        <w:rPr>
          <w:rFonts w:hint="eastAsia"/>
        </w:rPr>
        <w:t>much</w:t>
      </w:r>
      <w:r>
        <w:t xml:space="preserve"> </w:t>
      </w:r>
      <w:r>
        <w:rPr>
          <w:rFonts w:hint="eastAsia"/>
        </w:rPr>
        <w:t>more</w:t>
      </w:r>
      <w:r>
        <w:t xml:space="preserve"> </w:t>
      </w:r>
      <w:r>
        <w:rPr>
          <w:rFonts w:hint="eastAsia"/>
        </w:rPr>
        <w:t>noises</w:t>
      </w:r>
      <w:r>
        <w:t xml:space="preserve"> </w:t>
      </w:r>
      <w:r>
        <w:rPr>
          <w:lang w:val="en-US"/>
        </w:rPr>
        <w:t xml:space="preserve">than the unigram </w:t>
      </w:r>
      <w:proofErr w:type="gramStart"/>
      <w:r w:rsidR="006A308D">
        <w:rPr>
          <w:lang w:val="en-US"/>
        </w:rPr>
        <w:t>one .</w:t>
      </w:r>
      <w:proofErr w:type="gramEnd"/>
      <w:r w:rsidR="006A308D">
        <w:rPr>
          <w:lang w:val="en-US"/>
        </w:rPr>
        <w:t xml:space="preserve"> unigram and bigram still outperform the previous one since it has richer information.</w:t>
      </w:r>
      <w:bookmarkStart w:id="0" w:name="_GoBack"/>
      <w:bookmarkEnd w:id="0"/>
    </w:p>
    <w:p w:rsidR="000D2300" w:rsidRPr="00036527" w:rsidRDefault="000D2300" w:rsidP="000D2300">
      <w:pPr>
        <w:pStyle w:val="ListParagraph"/>
        <w:ind w:left="792"/>
      </w:pPr>
    </w:p>
    <w:p w:rsidR="00036527" w:rsidRPr="000D2300" w:rsidRDefault="00036527" w:rsidP="00036527">
      <w:pPr>
        <w:pStyle w:val="ListParagraph"/>
        <w:ind w:left="792"/>
      </w:pPr>
    </w:p>
    <w:sectPr w:rsidR="00036527" w:rsidRPr="000D2300" w:rsidSect="001807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4508DA"/>
    <w:multiLevelType w:val="multilevel"/>
    <w:tmpl w:val="73285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972515"/>
    <w:multiLevelType w:val="multilevel"/>
    <w:tmpl w:val="90BC2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E828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527"/>
    <w:rsid w:val="00036527"/>
    <w:rsid w:val="000D2300"/>
    <w:rsid w:val="0018070B"/>
    <w:rsid w:val="00512203"/>
    <w:rsid w:val="006A2BB5"/>
    <w:rsid w:val="006A308D"/>
    <w:rsid w:val="00C543A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E0D3D9"/>
  <w15:chartTrackingRefBased/>
  <w15:docId w15:val="{4F619F9A-2CBC-EC44-94BF-10CBD902F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527"/>
    <w:pPr>
      <w:ind w:left="720"/>
      <w:contextualSpacing/>
    </w:pPr>
  </w:style>
  <w:style w:type="table" w:styleId="TableGrid">
    <w:name w:val="Table Grid"/>
    <w:basedOn w:val="TableNormal"/>
    <w:uiPriority w:val="39"/>
    <w:rsid w:val="000365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154241">
      <w:bodyDiv w:val="1"/>
      <w:marLeft w:val="0"/>
      <w:marRight w:val="0"/>
      <w:marTop w:val="0"/>
      <w:marBottom w:val="0"/>
      <w:divBdr>
        <w:top w:val="none" w:sz="0" w:space="0" w:color="auto"/>
        <w:left w:val="none" w:sz="0" w:space="0" w:color="auto"/>
        <w:bottom w:val="none" w:sz="0" w:space="0" w:color="auto"/>
        <w:right w:val="none" w:sz="0" w:space="0" w:color="auto"/>
      </w:divBdr>
      <w:divsChild>
        <w:div w:id="1194152209">
          <w:marLeft w:val="0"/>
          <w:marRight w:val="0"/>
          <w:marTop w:val="0"/>
          <w:marBottom w:val="0"/>
          <w:divBdr>
            <w:top w:val="none" w:sz="0" w:space="0" w:color="auto"/>
            <w:left w:val="none" w:sz="0" w:space="0" w:color="auto"/>
            <w:bottom w:val="none" w:sz="0" w:space="0" w:color="auto"/>
            <w:right w:val="none" w:sz="0" w:space="0" w:color="auto"/>
          </w:divBdr>
          <w:divsChild>
            <w:div w:id="1766076948">
              <w:marLeft w:val="0"/>
              <w:marRight w:val="0"/>
              <w:marTop w:val="0"/>
              <w:marBottom w:val="0"/>
              <w:divBdr>
                <w:top w:val="none" w:sz="0" w:space="0" w:color="auto"/>
                <w:left w:val="none" w:sz="0" w:space="0" w:color="auto"/>
                <w:bottom w:val="none" w:sz="0" w:space="0" w:color="auto"/>
                <w:right w:val="none" w:sz="0" w:space="0" w:color="auto"/>
              </w:divBdr>
              <w:divsChild>
                <w:div w:id="13157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835750">
      <w:bodyDiv w:val="1"/>
      <w:marLeft w:val="0"/>
      <w:marRight w:val="0"/>
      <w:marTop w:val="0"/>
      <w:marBottom w:val="0"/>
      <w:divBdr>
        <w:top w:val="none" w:sz="0" w:space="0" w:color="auto"/>
        <w:left w:val="none" w:sz="0" w:space="0" w:color="auto"/>
        <w:bottom w:val="none" w:sz="0" w:space="0" w:color="auto"/>
        <w:right w:val="none" w:sz="0" w:space="0" w:color="auto"/>
      </w:divBdr>
      <w:divsChild>
        <w:div w:id="483089035">
          <w:marLeft w:val="0"/>
          <w:marRight w:val="0"/>
          <w:marTop w:val="0"/>
          <w:marBottom w:val="0"/>
          <w:divBdr>
            <w:top w:val="none" w:sz="0" w:space="0" w:color="auto"/>
            <w:left w:val="none" w:sz="0" w:space="0" w:color="auto"/>
            <w:bottom w:val="none" w:sz="0" w:space="0" w:color="auto"/>
            <w:right w:val="none" w:sz="0" w:space="0" w:color="auto"/>
          </w:divBdr>
          <w:divsChild>
            <w:div w:id="729885179">
              <w:marLeft w:val="0"/>
              <w:marRight w:val="0"/>
              <w:marTop w:val="0"/>
              <w:marBottom w:val="0"/>
              <w:divBdr>
                <w:top w:val="none" w:sz="0" w:space="0" w:color="auto"/>
                <w:left w:val="none" w:sz="0" w:space="0" w:color="auto"/>
                <w:bottom w:val="none" w:sz="0" w:space="0" w:color="auto"/>
                <w:right w:val="none" w:sz="0" w:space="0" w:color="auto"/>
              </w:divBdr>
              <w:divsChild>
                <w:div w:id="1469861554">
                  <w:marLeft w:val="0"/>
                  <w:marRight w:val="0"/>
                  <w:marTop w:val="0"/>
                  <w:marBottom w:val="0"/>
                  <w:divBdr>
                    <w:top w:val="none" w:sz="0" w:space="0" w:color="auto"/>
                    <w:left w:val="none" w:sz="0" w:space="0" w:color="auto"/>
                    <w:bottom w:val="none" w:sz="0" w:space="0" w:color="auto"/>
                    <w:right w:val="none" w:sz="0" w:space="0" w:color="auto"/>
                  </w:divBdr>
                </w:div>
              </w:divsChild>
            </w:div>
            <w:div w:id="1274822882">
              <w:marLeft w:val="0"/>
              <w:marRight w:val="0"/>
              <w:marTop w:val="0"/>
              <w:marBottom w:val="0"/>
              <w:divBdr>
                <w:top w:val="none" w:sz="0" w:space="0" w:color="auto"/>
                <w:left w:val="none" w:sz="0" w:space="0" w:color="auto"/>
                <w:bottom w:val="none" w:sz="0" w:space="0" w:color="auto"/>
                <w:right w:val="none" w:sz="0" w:space="0" w:color="auto"/>
              </w:divBdr>
              <w:divsChild>
                <w:div w:id="333847205">
                  <w:marLeft w:val="0"/>
                  <w:marRight w:val="0"/>
                  <w:marTop w:val="0"/>
                  <w:marBottom w:val="0"/>
                  <w:divBdr>
                    <w:top w:val="none" w:sz="0" w:space="0" w:color="auto"/>
                    <w:left w:val="none" w:sz="0" w:space="0" w:color="auto"/>
                    <w:bottom w:val="none" w:sz="0" w:space="0" w:color="auto"/>
                    <w:right w:val="none" w:sz="0" w:space="0" w:color="auto"/>
                  </w:divBdr>
                </w:div>
              </w:divsChild>
            </w:div>
            <w:div w:id="766541183">
              <w:marLeft w:val="0"/>
              <w:marRight w:val="0"/>
              <w:marTop w:val="0"/>
              <w:marBottom w:val="0"/>
              <w:divBdr>
                <w:top w:val="none" w:sz="0" w:space="0" w:color="auto"/>
                <w:left w:val="none" w:sz="0" w:space="0" w:color="auto"/>
                <w:bottom w:val="none" w:sz="0" w:space="0" w:color="auto"/>
                <w:right w:val="none" w:sz="0" w:space="0" w:color="auto"/>
              </w:divBdr>
              <w:divsChild>
                <w:div w:id="848370751">
                  <w:marLeft w:val="0"/>
                  <w:marRight w:val="0"/>
                  <w:marTop w:val="0"/>
                  <w:marBottom w:val="0"/>
                  <w:divBdr>
                    <w:top w:val="none" w:sz="0" w:space="0" w:color="auto"/>
                    <w:left w:val="none" w:sz="0" w:space="0" w:color="auto"/>
                    <w:bottom w:val="none" w:sz="0" w:space="0" w:color="auto"/>
                    <w:right w:val="none" w:sz="0" w:space="0" w:color="auto"/>
                  </w:divBdr>
                </w:div>
              </w:divsChild>
            </w:div>
            <w:div w:id="1751998840">
              <w:marLeft w:val="0"/>
              <w:marRight w:val="0"/>
              <w:marTop w:val="0"/>
              <w:marBottom w:val="0"/>
              <w:divBdr>
                <w:top w:val="none" w:sz="0" w:space="0" w:color="auto"/>
                <w:left w:val="none" w:sz="0" w:space="0" w:color="auto"/>
                <w:bottom w:val="none" w:sz="0" w:space="0" w:color="auto"/>
                <w:right w:val="none" w:sz="0" w:space="0" w:color="auto"/>
              </w:divBdr>
              <w:divsChild>
                <w:div w:id="772092914">
                  <w:marLeft w:val="0"/>
                  <w:marRight w:val="0"/>
                  <w:marTop w:val="0"/>
                  <w:marBottom w:val="0"/>
                  <w:divBdr>
                    <w:top w:val="none" w:sz="0" w:space="0" w:color="auto"/>
                    <w:left w:val="none" w:sz="0" w:space="0" w:color="auto"/>
                    <w:bottom w:val="none" w:sz="0" w:space="0" w:color="auto"/>
                    <w:right w:val="none" w:sz="0" w:space="0" w:color="auto"/>
                  </w:divBdr>
                </w:div>
              </w:divsChild>
            </w:div>
            <w:div w:id="888105780">
              <w:marLeft w:val="0"/>
              <w:marRight w:val="0"/>
              <w:marTop w:val="0"/>
              <w:marBottom w:val="0"/>
              <w:divBdr>
                <w:top w:val="none" w:sz="0" w:space="0" w:color="auto"/>
                <w:left w:val="none" w:sz="0" w:space="0" w:color="auto"/>
                <w:bottom w:val="none" w:sz="0" w:space="0" w:color="auto"/>
                <w:right w:val="none" w:sz="0" w:space="0" w:color="auto"/>
              </w:divBdr>
              <w:divsChild>
                <w:div w:id="1418936359">
                  <w:marLeft w:val="0"/>
                  <w:marRight w:val="0"/>
                  <w:marTop w:val="0"/>
                  <w:marBottom w:val="0"/>
                  <w:divBdr>
                    <w:top w:val="none" w:sz="0" w:space="0" w:color="auto"/>
                    <w:left w:val="none" w:sz="0" w:space="0" w:color="auto"/>
                    <w:bottom w:val="none" w:sz="0" w:space="0" w:color="auto"/>
                    <w:right w:val="none" w:sz="0" w:space="0" w:color="auto"/>
                  </w:divBdr>
                </w:div>
              </w:divsChild>
            </w:div>
            <w:div w:id="570894761">
              <w:marLeft w:val="0"/>
              <w:marRight w:val="0"/>
              <w:marTop w:val="0"/>
              <w:marBottom w:val="0"/>
              <w:divBdr>
                <w:top w:val="none" w:sz="0" w:space="0" w:color="auto"/>
                <w:left w:val="none" w:sz="0" w:space="0" w:color="auto"/>
                <w:bottom w:val="none" w:sz="0" w:space="0" w:color="auto"/>
                <w:right w:val="none" w:sz="0" w:space="0" w:color="auto"/>
              </w:divBdr>
              <w:divsChild>
                <w:div w:id="1669094854">
                  <w:marLeft w:val="0"/>
                  <w:marRight w:val="0"/>
                  <w:marTop w:val="0"/>
                  <w:marBottom w:val="0"/>
                  <w:divBdr>
                    <w:top w:val="none" w:sz="0" w:space="0" w:color="auto"/>
                    <w:left w:val="none" w:sz="0" w:space="0" w:color="auto"/>
                    <w:bottom w:val="none" w:sz="0" w:space="0" w:color="auto"/>
                    <w:right w:val="none" w:sz="0" w:space="0" w:color="auto"/>
                  </w:divBdr>
                </w:div>
              </w:divsChild>
            </w:div>
            <w:div w:id="909077780">
              <w:marLeft w:val="0"/>
              <w:marRight w:val="0"/>
              <w:marTop w:val="0"/>
              <w:marBottom w:val="0"/>
              <w:divBdr>
                <w:top w:val="none" w:sz="0" w:space="0" w:color="auto"/>
                <w:left w:val="none" w:sz="0" w:space="0" w:color="auto"/>
                <w:bottom w:val="none" w:sz="0" w:space="0" w:color="auto"/>
                <w:right w:val="none" w:sz="0" w:space="0" w:color="auto"/>
              </w:divBdr>
              <w:divsChild>
                <w:div w:id="973217565">
                  <w:marLeft w:val="0"/>
                  <w:marRight w:val="0"/>
                  <w:marTop w:val="0"/>
                  <w:marBottom w:val="0"/>
                  <w:divBdr>
                    <w:top w:val="none" w:sz="0" w:space="0" w:color="auto"/>
                    <w:left w:val="none" w:sz="0" w:space="0" w:color="auto"/>
                    <w:bottom w:val="none" w:sz="0" w:space="0" w:color="auto"/>
                    <w:right w:val="none" w:sz="0" w:space="0" w:color="auto"/>
                  </w:divBdr>
                </w:div>
              </w:divsChild>
            </w:div>
            <w:div w:id="1530949718">
              <w:marLeft w:val="0"/>
              <w:marRight w:val="0"/>
              <w:marTop w:val="0"/>
              <w:marBottom w:val="0"/>
              <w:divBdr>
                <w:top w:val="none" w:sz="0" w:space="0" w:color="auto"/>
                <w:left w:val="none" w:sz="0" w:space="0" w:color="auto"/>
                <w:bottom w:val="none" w:sz="0" w:space="0" w:color="auto"/>
                <w:right w:val="none" w:sz="0" w:space="0" w:color="auto"/>
              </w:divBdr>
              <w:divsChild>
                <w:div w:id="1293905343">
                  <w:marLeft w:val="0"/>
                  <w:marRight w:val="0"/>
                  <w:marTop w:val="0"/>
                  <w:marBottom w:val="0"/>
                  <w:divBdr>
                    <w:top w:val="none" w:sz="0" w:space="0" w:color="auto"/>
                    <w:left w:val="none" w:sz="0" w:space="0" w:color="auto"/>
                    <w:bottom w:val="none" w:sz="0" w:space="0" w:color="auto"/>
                    <w:right w:val="none" w:sz="0" w:space="0" w:color="auto"/>
                  </w:divBdr>
                </w:div>
              </w:divsChild>
            </w:div>
            <w:div w:id="878127385">
              <w:marLeft w:val="0"/>
              <w:marRight w:val="0"/>
              <w:marTop w:val="0"/>
              <w:marBottom w:val="0"/>
              <w:divBdr>
                <w:top w:val="none" w:sz="0" w:space="0" w:color="auto"/>
                <w:left w:val="none" w:sz="0" w:space="0" w:color="auto"/>
                <w:bottom w:val="none" w:sz="0" w:space="0" w:color="auto"/>
                <w:right w:val="none" w:sz="0" w:space="0" w:color="auto"/>
              </w:divBdr>
              <w:divsChild>
                <w:div w:id="861362374">
                  <w:marLeft w:val="0"/>
                  <w:marRight w:val="0"/>
                  <w:marTop w:val="0"/>
                  <w:marBottom w:val="0"/>
                  <w:divBdr>
                    <w:top w:val="none" w:sz="0" w:space="0" w:color="auto"/>
                    <w:left w:val="none" w:sz="0" w:space="0" w:color="auto"/>
                    <w:bottom w:val="none" w:sz="0" w:space="0" w:color="auto"/>
                    <w:right w:val="none" w:sz="0" w:space="0" w:color="auto"/>
                  </w:divBdr>
                </w:div>
              </w:divsChild>
            </w:div>
            <w:div w:id="2104916205">
              <w:marLeft w:val="0"/>
              <w:marRight w:val="0"/>
              <w:marTop w:val="0"/>
              <w:marBottom w:val="0"/>
              <w:divBdr>
                <w:top w:val="none" w:sz="0" w:space="0" w:color="auto"/>
                <w:left w:val="none" w:sz="0" w:space="0" w:color="auto"/>
                <w:bottom w:val="none" w:sz="0" w:space="0" w:color="auto"/>
                <w:right w:val="none" w:sz="0" w:space="0" w:color="auto"/>
              </w:divBdr>
              <w:divsChild>
                <w:div w:id="666327516">
                  <w:marLeft w:val="0"/>
                  <w:marRight w:val="0"/>
                  <w:marTop w:val="0"/>
                  <w:marBottom w:val="0"/>
                  <w:divBdr>
                    <w:top w:val="none" w:sz="0" w:space="0" w:color="auto"/>
                    <w:left w:val="none" w:sz="0" w:space="0" w:color="auto"/>
                    <w:bottom w:val="none" w:sz="0" w:space="0" w:color="auto"/>
                    <w:right w:val="none" w:sz="0" w:space="0" w:color="auto"/>
                  </w:divBdr>
                </w:div>
              </w:divsChild>
            </w:div>
            <w:div w:id="98333174">
              <w:marLeft w:val="0"/>
              <w:marRight w:val="0"/>
              <w:marTop w:val="0"/>
              <w:marBottom w:val="0"/>
              <w:divBdr>
                <w:top w:val="none" w:sz="0" w:space="0" w:color="auto"/>
                <w:left w:val="none" w:sz="0" w:space="0" w:color="auto"/>
                <w:bottom w:val="none" w:sz="0" w:space="0" w:color="auto"/>
                <w:right w:val="none" w:sz="0" w:space="0" w:color="auto"/>
              </w:divBdr>
              <w:divsChild>
                <w:div w:id="1496605426">
                  <w:marLeft w:val="0"/>
                  <w:marRight w:val="0"/>
                  <w:marTop w:val="0"/>
                  <w:marBottom w:val="0"/>
                  <w:divBdr>
                    <w:top w:val="none" w:sz="0" w:space="0" w:color="auto"/>
                    <w:left w:val="none" w:sz="0" w:space="0" w:color="auto"/>
                    <w:bottom w:val="none" w:sz="0" w:space="0" w:color="auto"/>
                    <w:right w:val="none" w:sz="0" w:space="0" w:color="auto"/>
                  </w:divBdr>
                </w:div>
              </w:divsChild>
            </w:div>
            <w:div w:id="662666663">
              <w:marLeft w:val="0"/>
              <w:marRight w:val="0"/>
              <w:marTop w:val="0"/>
              <w:marBottom w:val="0"/>
              <w:divBdr>
                <w:top w:val="none" w:sz="0" w:space="0" w:color="auto"/>
                <w:left w:val="none" w:sz="0" w:space="0" w:color="auto"/>
                <w:bottom w:val="none" w:sz="0" w:space="0" w:color="auto"/>
                <w:right w:val="none" w:sz="0" w:space="0" w:color="auto"/>
              </w:divBdr>
              <w:divsChild>
                <w:div w:id="314838225">
                  <w:marLeft w:val="0"/>
                  <w:marRight w:val="0"/>
                  <w:marTop w:val="0"/>
                  <w:marBottom w:val="0"/>
                  <w:divBdr>
                    <w:top w:val="none" w:sz="0" w:space="0" w:color="auto"/>
                    <w:left w:val="none" w:sz="0" w:space="0" w:color="auto"/>
                    <w:bottom w:val="none" w:sz="0" w:space="0" w:color="auto"/>
                    <w:right w:val="none" w:sz="0" w:space="0" w:color="auto"/>
                  </w:divBdr>
                </w:div>
              </w:divsChild>
            </w:div>
            <w:div w:id="472866540">
              <w:marLeft w:val="0"/>
              <w:marRight w:val="0"/>
              <w:marTop w:val="0"/>
              <w:marBottom w:val="0"/>
              <w:divBdr>
                <w:top w:val="none" w:sz="0" w:space="0" w:color="auto"/>
                <w:left w:val="none" w:sz="0" w:space="0" w:color="auto"/>
                <w:bottom w:val="none" w:sz="0" w:space="0" w:color="auto"/>
                <w:right w:val="none" w:sz="0" w:space="0" w:color="auto"/>
              </w:divBdr>
              <w:divsChild>
                <w:div w:id="249438251">
                  <w:marLeft w:val="0"/>
                  <w:marRight w:val="0"/>
                  <w:marTop w:val="0"/>
                  <w:marBottom w:val="0"/>
                  <w:divBdr>
                    <w:top w:val="none" w:sz="0" w:space="0" w:color="auto"/>
                    <w:left w:val="none" w:sz="0" w:space="0" w:color="auto"/>
                    <w:bottom w:val="none" w:sz="0" w:space="0" w:color="auto"/>
                    <w:right w:val="none" w:sz="0" w:space="0" w:color="auto"/>
                  </w:divBdr>
                </w:div>
              </w:divsChild>
            </w:div>
            <w:div w:id="1041855687">
              <w:marLeft w:val="0"/>
              <w:marRight w:val="0"/>
              <w:marTop w:val="0"/>
              <w:marBottom w:val="0"/>
              <w:divBdr>
                <w:top w:val="none" w:sz="0" w:space="0" w:color="auto"/>
                <w:left w:val="none" w:sz="0" w:space="0" w:color="auto"/>
                <w:bottom w:val="none" w:sz="0" w:space="0" w:color="auto"/>
                <w:right w:val="none" w:sz="0" w:space="0" w:color="auto"/>
              </w:divBdr>
              <w:divsChild>
                <w:div w:id="573320610">
                  <w:marLeft w:val="0"/>
                  <w:marRight w:val="0"/>
                  <w:marTop w:val="0"/>
                  <w:marBottom w:val="0"/>
                  <w:divBdr>
                    <w:top w:val="none" w:sz="0" w:space="0" w:color="auto"/>
                    <w:left w:val="none" w:sz="0" w:space="0" w:color="auto"/>
                    <w:bottom w:val="none" w:sz="0" w:space="0" w:color="auto"/>
                    <w:right w:val="none" w:sz="0" w:space="0" w:color="auto"/>
                  </w:divBdr>
                </w:div>
              </w:divsChild>
            </w:div>
            <w:div w:id="1699619864">
              <w:marLeft w:val="0"/>
              <w:marRight w:val="0"/>
              <w:marTop w:val="0"/>
              <w:marBottom w:val="0"/>
              <w:divBdr>
                <w:top w:val="none" w:sz="0" w:space="0" w:color="auto"/>
                <w:left w:val="none" w:sz="0" w:space="0" w:color="auto"/>
                <w:bottom w:val="none" w:sz="0" w:space="0" w:color="auto"/>
                <w:right w:val="none" w:sz="0" w:space="0" w:color="auto"/>
              </w:divBdr>
              <w:divsChild>
                <w:div w:id="25548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293725">
      <w:bodyDiv w:val="1"/>
      <w:marLeft w:val="0"/>
      <w:marRight w:val="0"/>
      <w:marTop w:val="0"/>
      <w:marBottom w:val="0"/>
      <w:divBdr>
        <w:top w:val="none" w:sz="0" w:space="0" w:color="auto"/>
        <w:left w:val="none" w:sz="0" w:space="0" w:color="auto"/>
        <w:bottom w:val="none" w:sz="0" w:space="0" w:color="auto"/>
        <w:right w:val="none" w:sz="0" w:space="0" w:color="auto"/>
      </w:divBdr>
      <w:divsChild>
        <w:div w:id="930430161">
          <w:marLeft w:val="0"/>
          <w:marRight w:val="0"/>
          <w:marTop w:val="0"/>
          <w:marBottom w:val="0"/>
          <w:divBdr>
            <w:top w:val="none" w:sz="0" w:space="0" w:color="auto"/>
            <w:left w:val="none" w:sz="0" w:space="0" w:color="auto"/>
            <w:bottom w:val="none" w:sz="0" w:space="0" w:color="auto"/>
            <w:right w:val="none" w:sz="0" w:space="0" w:color="auto"/>
          </w:divBdr>
          <w:divsChild>
            <w:div w:id="390688163">
              <w:marLeft w:val="0"/>
              <w:marRight w:val="0"/>
              <w:marTop w:val="0"/>
              <w:marBottom w:val="0"/>
              <w:divBdr>
                <w:top w:val="none" w:sz="0" w:space="0" w:color="auto"/>
                <w:left w:val="none" w:sz="0" w:space="0" w:color="auto"/>
                <w:bottom w:val="none" w:sz="0" w:space="0" w:color="auto"/>
                <w:right w:val="none" w:sz="0" w:space="0" w:color="auto"/>
              </w:divBdr>
              <w:divsChild>
                <w:div w:id="95741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4648">
      <w:bodyDiv w:val="1"/>
      <w:marLeft w:val="0"/>
      <w:marRight w:val="0"/>
      <w:marTop w:val="0"/>
      <w:marBottom w:val="0"/>
      <w:divBdr>
        <w:top w:val="none" w:sz="0" w:space="0" w:color="auto"/>
        <w:left w:val="none" w:sz="0" w:space="0" w:color="auto"/>
        <w:bottom w:val="none" w:sz="0" w:space="0" w:color="auto"/>
        <w:right w:val="none" w:sz="0" w:space="0" w:color="auto"/>
      </w:divBdr>
      <w:divsChild>
        <w:div w:id="2007247257">
          <w:marLeft w:val="0"/>
          <w:marRight w:val="0"/>
          <w:marTop w:val="0"/>
          <w:marBottom w:val="0"/>
          <w:divBdr>
            <w:top w:val="none" w:sz="0" w:space="0" w:color="auto"/>
            <w:left w:val="none" w:sz="0" w:space="0" w:color="auto"/>
            <w:bottom w:val="none" w:sz="0" w:space="0" w:color="auto"/>
            <w:right w:val="none" w:sz="0" w:space="0" w:color="auto"/>
          </w:divBdr>
          <w:divsChild>
            <w:div w:id="801656457">
              <w:marLeft w:val="0"/>
              <w:marRight w:val="0"/>
              <w:marTop w:val="0"/>
              <w:marBottom w:val="0"/>
              <w:divBdr>
                <w:top w:val="none" w:sz="0" w:space="0" w:color="auto"/>
                <w:left w:val="none" w:sz="0" w:space="0" w:color="auto"/>
                <w:bottom w:val="none" w:sz="0" w:space="0" w:color="auto"/>
                <w:right w:val="none" w:sz="0" w:space="0" w:color="auto"/>
              </w:divBdr>
              <w:divsChild>
                <w:div w:id="162720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795951">
      <w:bodyDiv w:val="1"/>
      <w:marLeft w:val="0"/>
      <w:marRight w:val="0"/>
      <w:marTop w:val="0"/>
      <w:marBottom w:val="0"/>
      <w:divBdr>
        <w:top w:val="none" w:sz="0" w:space="0" w:color="auto"/>
        <w:left w:val="none" w:sz="0" w:space="0" w:color="auto"/>
        <w:bottom w:val="none" w:sz="0" w:space="0" w:color="auto"/>
        <w:right w:val="none" w:sz="0" w:space="0" w:color="auto"/>
      </w:divBdr>
      <w:divsChild>
        <w:div w:id="2092117549">
          <w:marLeft w:val="0"/>
          <w:marRight w:val="0"/>
          <w:marTop w:val="0"/>
          <w:marBottom w:val="0"/>
          <w:divBdr>
            <w:top w:val="none" w:sz="0" w:space="0" w:color="auto"/>
            <w:left w:val="none" w:sz="0" w:space="0" w:color="auto"/>
            <w:bottom w:val="none" w:sz="0" w:space="0" w:color="auto"/>
            <w:right w:val="none" w:sz="0" w:space="0" w:color="auto"/>
          </w:divBdr>
          <w:divsChild>
            <w:div w:id="1329554582">
              <w:marLeft w:val="0"/>
              <w:marRight w:val="0"/>
              <w:marTop w:val="0"/>
              <w:marBottom w:val="0"/>
              <w:divBdr>
                <w:top w:val="none" w:sz="0" w:space="0" w:color="auto"/>
                <w:left w:val="none" w:sz="0" w:space="0" w:color="auto"/>
                <w:bottom w:val="none" w:sz="0" w:space="0" w:color="auto"/>
                <w:right w:val="none" w:sz="0" w:space="0" w:color="auto"/>
              </w:divBdr>
              <w:divsChild>
                <w:div w:id="27409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Chengyao Fu</dc:creator>
  <cp:keywords/>
  <dc:description/>
  <cp:lastModifiedBy>Chengyao Fu</cp:lastModifiedBy>
  <cp:revision>1</cp:revision>
  <dcterms:created xsi:type="dcterms:W3CDTF">2019-06-05T18:42:00Z</dcterms:created>
  <dcterms:modified xsi:type="dcterms:W3CDTF">2019-06-05T19:26:00Z</dcterms:modified>
</cp:coreProperties>
</file>