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it: cfn-lint, a CloudFormation linter now downloaded 11M+ times a month; a partner integration portal; and, at Algolia, tooling and docs that work for agents as well as people. Then I work alongside the community, through live coding, hackathons and demos, to show it works.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Security &amp; Compliance</w:t>
      </w:r>
    </w:p>
    <w:bookmarkEnd w:id="23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engineering post showing the rebuilt Algolia CLI is agent-ready, mapping its schema introspection, structured output, dry-run validation and scoped auth to published agent-first CLI design principles (a top-five Algolia engineering blog post for February to August 2026)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4">
        <w:r>
          <w:rPr>
            <w:rStyle w:val="Hyperlink"/>
          </w:rPr>
          <w:t xml:space="preserve">TCG Search</w:t>
        </w:r>
      </w:hyperlink>
      <w:r>
        <w:t xml:space="preserve">, a reusable demo where a multi-modal agent answers from the same Algolia retrieval layer as site search, showing why embedded agents need fast retrieval; deployed at eight conferences (Microsoft Build, Gartner, Adobe Summit and more), each in a week or less, with 733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year; 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Run live coding sessions, hackathons (with dev.to, Code &amp; Coffee and Hackernoon) and the Quick Start video embedded in the getting-started docs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One of the two founding developers of</w:t>
      </w:r>
      <w:r>
        <w:t xml:space="preserve"> </w:t>
      </w:r>
      <w:hyperlink r:id="rId25">
        <w:r>
          <w:rPr>
            <w:rStyle w:val="Hyperlink"/>
          </w:rPr>
          <w:t xml:space="preserve">cfn-lint</w:t>
        </w:r>
      </w:hyperlink>
      <w:r>
        <w:t xml:space="preserve">, the open source CloudFormation template linter (2,600+ GitHub stars, 11M+ monthly PyPI downloads today), including commissioning its logo and launch stickers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other open source repositories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 on infrastructure as code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practitioners across North America on security posture, and on PCI, HIPAA and SOC compliance in the cloud</w:t>
      </w:r>
    </w:p>
    <w:p>
      <w:pPr>
        <w:numPr>
          <w:ilvl w:val="0"/>
          <w:numId w:val="1004"/>
        </w:numPr>
        <w:pStyle w:val="Compact"/>
      </w:pPr>
      <w:r>
        <w:t xml:space="preserve">Reviewed customer network topologies and created AWS security labs for bootcamps, summits and loft events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and integrated with on-premises systems through secure, repeatable deployments</w:t>
      </w:r>
    </w:p>
    <w:p>
      <w:pPr>
        <w:numPr>
          <w:ilvl w:val="0"/>
          <w:numId w:val="1005"/>
        </w:numPr>
        <w:pStyle w:val="Compact"/>
      </w:pPr>
      <w:r>
        <w:t xml:space="preserve">Built PCI-compliant infrastructure with Elastic Beanstalk, Packer, Puppet and CloudFormation, and a CI/CD pipeline for IAM governance with CodePipeline, Ansible and CloudFormation</w:t>
      </w:r>
    </w:p>
    <w:bookmarkEnd w:id="26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7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of a multi-modal chat agent grounded in the same index that powers search, built with React/InstantSearch, Agent Studio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Algolia Agent Studio, from idea to working tool in a week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2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7"/>
        </w:numPr>
        <w:pStyle w:val="Compact"/>
      </w:pPr>
      <w:hyperlink r:id="rId32">
        <w:r>
          <w:rPr>
            <w:rStyle w:val="Hyperlink"/>
          </w:rPr>
          <w:t xml:space="preserve">We rewrote the Algolia CLI for AI agents</w:t>
        </w:r>
      </w:hyperlink>
    </w:p>
    <w:p>
      <w:pPr>
        <w:numPr>
          <w:ilvl w:val="0"/>
          <w:numId w:val="1007"/>
        </w:numPr>
        <w:pStyle w:val="Compact"/>
      </w:pPr>
      <w:hyperlink r:id="rId33">
        <w:r>
          <w:rPr>
            <w:rStyle w:val="Hyperlink"/>
          </w:rPr>
          <w:t xml:space="preserve">Chat, meet the Searchbox</w:t>
        </w:r>
      </w:hyperlink>
    </w:p>
    <w:p>
      <w:pPr>
        <w:numPr>
          <w:ilvl w:val="0"/>
          <w:numId w:val="1007"/>
        </w:numPr>
        <w:pStyle w:val="Compact"/>
      </w:pP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(my best-performing dev.to post since 2022)</w:t>
      </w:r>
    </w:p>
    <w:p>
      <w:pPr>
        <w:numPr>
          <w:ilvl w:val="0"/>
          <w:numId w:val="1007"/>
        </w:numPr>
        <w:pStyle w:val="Compact"/>
      </w:pPr>
      <w:hyperlink r:id="rId35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6">
        <w:r>
          <w:rPr>
            <w:rStyle w:val="Hyperlink"/>
          </w:rPr>
          <w:t xml:space="preserve">dev.to/chuckm</w:t>
        </w:r>
      </w:hyperlink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8"/>
        </w:numPr>
        <w:pStyle w:val="Compact"/>
      </w:pPr>
      <w:hyperlink r:id="rId37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8"/>
        </w:numPr>
        <w:pStyle w:val="Compact"/>
      </w:pPr>
      <w:hyperlink r:id="rId38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8"/>
        </w:numPr>
        <w:pStyle w:val="Compact"/>
      </w:pPr>
      <w:hyperlink r:id="rId39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8"/>
        </w:numPr>
        <w:pStyle w:val="Compact"/>
      </w:pPr>
      <w:hyperlink r:id="rId40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8"/>
        </w:numPr>
        <w:pStyle w:val="Compact"/>
      </w:pPr>
      <w:hyperlink r:id="rId41">
        <w:r>
          <w:rPr>
            <w:rStyle w:val="Hyperlink"/>
          </w:rPr>
          <w:t xml:space="preserve">The WebDev Challenge, Future of AI-native UX</w:t>
        </w:r>
      </w:hyperlink>
    </w:p>
    <w:bookmarkEnd w:id="42"/>
    <w:bookmarkStart w:id="4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2026-10-07T00:41:04Z</dcterms:created>
  <dcterms:modified xsi:type="dcterms:W3CDTF">2026-10-07T00:41:04Z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