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chuckmeyer@gmail.com | +1 (347) 419-0836 | Columbus, OH |</w:t>
      </w:r>
      <w:r>
        <w:t xml:space="preserve"> </w:t>
      </w:r>
      <w:hyperlink r:id="rId20">
        <w:r>
          <w:rPr>
            <w:rStyle w:val="Hyperlink"/>
          </w:rPr>
          <w:t xml:space="preserve">github.com/chuckmeyer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who builds and scales developer communities for API-first platforms: a 2,000+ member Discord, a zero-downtime docs migration, and five years hosting Algolia DevCon. Currently focused on developer experience for AI agents, building conversational search with MCP and tool-calling agents and writing about agent-ready developer tooling. Deep security background from advising CISOs on cloud infrastructure and compliance.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Developer Community Building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API Integration &amp; Support</w:t>
      </w:r>
      <w:r>
        <w:br/>
      </w:r>
      <w:r>
        <w:rPr>
          <w:bCs/>
          <w:b/>
        </w:rPr>
        <w:t xml:space="preserve">JavaScript/React/Next.js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 Services &amp; Security</w:t>
      </w:r>
      <w:r>
        <w:br/>
      </w:r>
      <w:r>
        <w:rPr>
          <w:bCs/>
          <w:b/>
        </w:rPr>
        <w:t xml:space="preserve">DevOps/CI/CD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Developer Advocacy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Writing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AI Agents</w:t>
      </w:r>
      <w:r>
        <w:t xml:space="preserve"> </w:t>
      </w:r>
      <w:r>
        <w:t xml:space="preserve">(MCP, Tool Use, Agentic Workflows, Evals; multi-model via Algolia Agent Studio, Claude daily for AI-assisted development) ·</w:t>
      </w:r>
      <w:r>
        <w:t xml:space="preserve"> </w:t>
      </w:r>
      <w:r>
        <w:rPr>
          <w:bCs/>
          <w:b/>
        </w:rPr>
        <w:t xml:space="preserve">Security Architecture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Compliance Frameworks</w:t>
      </w:r>
    </w:p>
    <w:bookmarkEnd w:id="23"/>
    <w:bookmarkStart w:id="25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reports: advocates, technical writers, developer marketers) for Algolia’s API-first search platform</w:t>
      </w:r>
    </w:p>
    <w:p>
      <w:pPr>
        <w:numPr>
          <w:ilvl w:val="0"/>
          <w:numId w:val="1001"/>
        </w:numPr>
        <w:pStyle w:val="Compact"/>
      </w:pPr>
      <w:r>
        <w:t xml:space="preserve">Led the Algolia documentation migration from a homegrown platform to Mintlify with zero downtime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active developers in one year</w:t>
      </w:r>
    </w:p>
    <w:p>
      <w:pPr>
        <w:numPr>
          <w:ilvl w:val="0"/>
          <w:numId w:val="1001"/>
        </w:numPr>
        <w:pStyle w:val="Compact"/>
      </w:pPr>
      <w:r>
        <w:t xml:space="preserve">Host Algolia DevCon, the annual developer conference, for five consecutive years (2026 edition on October 1), plus quarterly developer livestreams with 200-500 concurrent attendees</w:t>
      </w:r>
    </w:p>
    <w:p>
      <w:pPr>
        <w:numPr>
          <w:ilvl w:val="0"/>
          <w:numId w:val="1001"/>
        </w:numPr>
        <w:pStyle w:val="Compact"/>
      </w:pPr>
      <w:r>
        <w:t xml:space="preserve">Built a reusable agentic demo platform,</w:t>
      </w:r>
      <w:r>
        <w:t xml:space="preserve"> </w:t>
      </w:r>
      <w:hyperlink r:id="rId24">
        <w:r>
          <w:rPr>
            <w:rStyle w:val="Hyperlink"/>
          </w:rPr>
          <w:t xml:space="preserve">TCG Search</w:t>
        </w:r>
      </w:hyperlink>
      <w:r>
        <w:t xml:space="preserve">, and deployed it at eight conferences in six months, including Microsoft Build, Gartner, Adobe Summit, Shoptalk and eTail, each in a week or less</w:t>
      </w:r>
    </w:p>
    <w:p>
      <w:pPr>
        <w:numPr>
          <w:ilvl w:val="0"/>
          <w:numId w:val="1001"/>
        </w:numPr>
        <w:pStyle w:val="Compact"/>
      </w:pPr>
      <w:r>
        <w:t xml:space="preserve">Published agent-focused engineering content:</w:t>
      </w:r>
      <w:r>
        <w:t xml:space="preserve"> </w:t>
      </w:r>
      <w:r>
        <w:t xml:space="preserve">“</w:t>
      </w:r>
      <w:r>
        <w:t xml:space="preserve">We rewrote the Algolia CLI for AI agents</w:t>
      </w:r>
      <w:r>
        <w:t xml:space="preserve">”</w:t>
      </w:r>
      <w:r>
        <w:t xml:space="preserve"> </w:t>
      </w:r>
      <w:r>
        <w:t xml:space="preserve">(419 views, a top-five Algolia engineering blog post for February to August 2026) and</w:t>
      </w:r>
      <w:r>
        <w:t xml:space="preserve"> </w:t>
      </w:r>
      <w:r>
        <w:t xml:space="preserve">“</w:t>
      </w:r>
      <w:r>
        <w:t xml:space="preserve">Chat, meet the Searchbox</w:t>
      </w:r>
      <w:r>
        <w:t xml:space="preserve">”</w:t>
      </w:r>
      <w:r>
        <w:t xml:space="preserve"> </w:t>
      </w:r>
      <w:r>
        <w:t xml:space="preserve">(267 views)</w:t>
      </w:r>
    </w:p>
    <w:p>
      <w:pPr>
        <w:numPr>
          <w:ilvl w:val="0"/>
          <w:numId w:val="1001"/>
        </w:numPr>
        <w:pStyle w:val="Compact"/>
      </w:pPr>
      <w:r>
        <w:t xml:space="preserve">Host live coding sessions with partners, cross-pollinating user communities, and built demo applications such as a video transcription search (avsearch)</w:t>
      </w:r>
    </w:p>
    <w:p>
      <w:pPr>
        <w:numPr>
          <w:ilvl w:val="0"/>
          <w:numId w:val="1001"/>
        </w:numPr>
        <w:pStyle w:val="Compact"/>
      </w:pPr>
      <w:r>
        <w:t xml:space="preserve">Produced the Quick Start video embedded in the getting-started docs (811 views in its first month)</w:t>
      </w:r>
    </w:p>
    <w:p>
      <w:pPr>
        <w:numPr>
          <w:ilvl w:val="0"/>
          <w:numId w:val="1001"/>
        </w:numPr>
        <w:pStyle w:val="Compact"/>
      </w:pPr>
      <w:r>
        <w:t xml:space="preserve">Claimed Algolia’s library on Context7 and moved llms.txt to its canonical location so AI tools can read the docs</w:t>
      </w:r>
    </w:p>
    <w:p>
      <w:pPr>
        <w:numPr>
          <w:ilvl w:val="0"/>
          <w:numId w:val="1001"/>
        </w:numPr>
        <w:pStyle w:val="Compact"/>
      </w:pPr>
      <w:r>
        <w:t xml:space="preserve">Editor and coach for internal and external technical content, giving pre-publication feedback on blogs, tutorials and speaker sessions</w:t>
      </w:r>
    </w:p>
    <w:p>
      <w:pPr>
        <w:numPr>
          <w:ilvl w:val="0"/>
          <w:numId w:val="1001"/>
        </w:numPr>
        <w:pStyle w:val="Compact"/>
      </w:pPr>
      <w:r>
        <w:t xml:space="preserve">Spoke to Algolia’s Aspiring Managers Program on moving from IC to manager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2"/>
        </w:numPr>
        <w:pStyle w:val="Compact"/>
      </w:pPr>
      <w:r>
        <w:t xml:space="preserve">Built the Developers Portal that streamlined partner onboarding, and maintained the product documentation for integration partners from single agencies to large enterprises</w:t>
      </w:r>
    </w:p>
    <w:p>
      <w:pPr>
        <w:numPr>
          <w:ilvl w:val="0"/>
          <w:numId w:val="1002"/>
        </w:numPr>
        <w:pStyle w:val="Compact"/>
      </w:pPr>
      <w:r>
        <w:t xml:space="preserve">Advocated for partner-requested enhancements with product teams, improving API usability</w:t>
      </w:r>
    </w:p>
    <w:p>
      <w:pPr>
        <w:numPr>
          <w:ilvl w:val="0"/>
          <w:numId w:val="1002"/>
        </w:numPr>
        <w:pStyle w:val="Compact"/>
      </w:pPr>
      <w:r>
        <w:t xml:space="preserve">Wrote coding examples and best practices for integration partners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3"/>
        </w:numPr>
        <w:pStyle w:val="Compact"/>
      </w:pPr>
      <w:r>
        <w:t xml:space="preserve">Reported to the service director and represented the developer community in service team planning, influencing the roadmap</w:t>
      </w:r>
    </w:p>
    <w:p>
      <w:pPr>
        <w:numPr>
          <w:ilvl w:val="0"/>
          <w:numId w:val="1003"/>
        </w:numPr>
        <w:pStyle w:val="Compact"/>
      </w:pPr>
      <w:r>
        <w:t xml:space="preserve">Maintained CloudFormation’s open source repositories with an active contributor community</w:t>
      </w:r>
    </w:p>
    <w:p>
      <w:pPr>
        <w:numPr>
          <w:ilvl w:val="0"/>
          <w:numId w:val="1003"/>
        </w:numPr>
        <w:pStyle w:val="Compact"/>
      </w:pPr>
      <w:r>
        <w:t xml:space="preserve">Published best-practices content on the AWS management tools blog and engaged enterprise customers at meetups and conferences on infrastructure as code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4"/>
        </w:numPr>
        <w:pStyle w:val="Compact"/>
      </w:pPr>
      <w:r>
        <w:t xml:space="preserve">Advised CISOs and security practitioners across North America on security posture, and on PCI, HIPAA and SOC compliance in the cloud</w:t>
      </w:r>
    </w:p>
    <w:p>
      <w:pPr>
        <w:numPr>
          <w:ilvl w:val="0"/>
          <w:numId w:val="1004"/>
        </w:numPr>
        <w:pStyle w:val="Compact"/>
      </w:pPr>
      <w:r>
        <w:t xml:space="preserve">Reviewed customer network topologies and created AWS security labs for bootcamps, summits and loft events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5"/>
        </w:numPr>
        <w:pStyle w:val="Compact"/>
      </w:pPr>
      <w:r>
        <w:t xml:space="preserve">Migrated large enterprises to AWS and integrated with on-premises systems through secure, repeatable deployments</w:t>
      </w:r>
    </w:p>
    <w:p>
      <w:pPr>
        <w:numPr>
          <w:ilvl w:val="0"/>
          <w:numId w:val="1005"/>
        </w:numPr>
        <w:pStyle w:val="Compact"/>
      </w:pPr>
      <w:r>
        <w:t xml:space="preserve">Built PCI-compliant infrastructure with Elastic Beanstalk, Packer, Puppet and CloudFormation, and a CI/CD pipeline for IAM governance with CodePipeline, Ansible and CloudFormation</w:t>
      </w:r>
    </w:p>
    <w:bookmarkEnd w:id="25"/>
    <w:bookmarkStart w:id="30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6"/>
        </w:numPr>
        <w:pStyle w:val="Compact"/>
      </w:pPr>
      <w:hyperlink r:id="rId26">
        <w:r>
          <w:rPr>
            <w:rStyle w:val="Hyperlink"/>
            <w:bCs/>
            <w:b/>
          </w:rPr>
          <w:t xml:space="preserve">Pokemon TCG Vending Machine Search</w:t>
        </w:r>
      </w:hyperlink>
      <w:r>
        <w:t xml:space="preserve">: conference-booth demo with React/InstantSearch, an Algolia Agent Studio chat agent with evals, a card scanner, and serverless APIs on Vercel and Supabase</w:t>
      </w:r>
    </w:p>
    <w:p>
      <w:pPr>
        <w:numPr>
          <w:ilvl w:val="0"/>
          <w:numId w:val="1006"/>
        </w:numPr>
        <w:pStyle w:val="Compact"/>
      </w:pPr>
      <w:hyperlink r:id="rId27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Algolia Agent Studio, from idea to working tool in a week</w:t>
      </w:r>
    </w:p>
    <w:p>
      <w:pPr>
        <w:numPr>
          <w:ilvl w:val="0"/>
          <w:numId w:val="1006"/>
        </w:numPr>
        <w:pStyle w:val="Compact"/>
      </w:pPr>
      <w:hyperlink r:id="rId28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6"/>
        </w:numPr>
        <w:pStyle w:val="Compact"/>
      </w:pPr>
      <w:hyperlink r:id="rId29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0"/>
    <w:bookmarkStart w:id="46" w:name="writing-and-speaking"/>
    <w:p>
      <w:pPr>
        <w:pStyle w:val="Heading2"/>
      </w:pPr>
      <w:r>
        <w:t xml:space="preserve">WRITING AND SPEAKING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Writing:</w:t>
      </w:r>
      <w:r>
        <w:t xml:space="preserve"> </w:t>
      </w:r>
      <w:hyperlink r:id="rId31">
        <w:r>
          <w:rPr>
            <w:rStyle w:val="Hyperlink"/>
          </w:rPr>
          <w:t xml:space="preserve">We rewrote the Algolia CLI for AI agents</w:t>
        </w:r>
      </w:hyperlink>
      <w:r>
        <w:t xml:space="preserve"> </w:t>
      </w:r>
      <w:r>
        <w:t xml:space="preserve">(2026),</w:t>
      </w:r>
      <w:r>
        <w:t xml:space="preserve"> </w:t>
      </w:r>
      <w:hyperlink r:id="rId32">
        <w:r>
          <w:rPr>
            <w:rStyle w:val="Hyperlink"/>
          </w:rPr>
          <w:t xml:space="preserve">Chat, meet the Searchbox</w:t>
        </w:r>
      </w:hyperlink>
      <w:r>
        <w:t xml:space="preserve"> </w:t>
      </w:r>
      <w:r>
        <w:t xml:space="preserve">(2026),</w:t>
      </w:r>
      <w:r>
        <w:t xml:space="preserve"> </w:t>
      </w:r>
      <w:hyperlink r:id="rId33">
        <w:r>
          <w:rPr>
            <w:rStyle w:val="Hyperlink"/>
          </w:rPr>
          <w:t xml:space="preserve">The Agent Factory</w:t>
        </w:r>
      </w:hyperlink>
      <w:r>
        <w:t xml:space="preserve"> </w:t>
      </w:r>
      <w:r>
        <w:t xml:space="preserve">(2026),</w:t>
      </w:r>
      <w:r>
        <w:t xml:space="preserve"> </w:t>
      </w:r>
      <w:hyperlink r:id="rId34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(398 views),</w:t>
      </w:r>
      <w:r>
        <w:t xml:space="preserve"> </w:t>
      </w:r>
      <w:hyperlink r:id="rId35">
        <w:r>
          <w:rPr>
            <w:rStyle w:val="Hyperlink"/>
          </w:rPr>
          <w:t xml:space="preserve">Customizing Algolia React components with Tailwind classes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Feature Spotlight: Trends Models in Recommend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(AWS). More at</w:t>
      </w:r>
      <w:r>
        <w:t xml:space="preserve"> </w:t>
      </w:r>
      <w:hyperlink r:id="rId38">
        <w:r>
          <w:rPr>
            <w:rStyle w:val="Hyperlink"/>
          </w:rPr>
          <w:t xml:space="preserve">dev.to/chuckm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Talks:</w:t>
      </w:r>
      <w:r>
        <w:t xml:space="preserve"> </w:t>
      </w:r>
      <w:hyperlink r:id="rId39">
        <w:r>
          <w:rPr>
            <w:rStyle w:val="Hyperlink"/>
          </w:rPr>
          <w:t xml:space="preserve">DevRelCon 2026, Blog While the Context is Fresh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Haystack US 2025 lightning talk, Agentic query understanding using search MCPs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 ·</w:t>
      </w:r>
      <w:r>
        <w:t xml:space="preserve"> </w:t>
      </w:r>
      <w:hyperlink r:id="rId42">
        <w:r>
          <w:rPr>
            <w:rStyle w:val="Hyperlink"/>
          </w:rPr>
          <w:t xml:space="preserve">Search relevance panel, Finding out what’s best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Live coding and community:</w:t>
      </w:r>
      <w:r>
        <w:t xml:space="preserve"> </w:t>
      </w:r>
      <w:hyperlink r:id="rId43">
        <w:r>
          <w:rPr>
            <w:rStyle w:val="Hyperlink"/>
          </w:rPr>
          <w:t xml:space="preserve">Adding search insights to InstantSearch applications</w:t>
        </w:r>
      </w:hyperlink>
      <w:r>
        <w:t xml:space="preserve"> </w:t>
      </w:r>
      <w:r>
        <w:t xml:space="preserve">(2,000+ views) ·</w:t>
      </w:r>
      <w:r>
        <w:t xml:space="preserve"> </w:t>
      </w:r>
      <w:hyperlink r:id="rId44">
        <w:r>
          <w:rPr>
            <w:rStyle w:val="Hyperlink"/>
          </w:rPr>
          <w:t xml:space="preserve">Fireside chat, Algolia-Hyvä integration on Magento 2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The WebDev Challenge, Future of AI-native UX</w:t>
        </w:r>
      </w:hyperlink>
    </w:p>
    <w:bookmarkEnd w:id="46"/>
    <w:bookmarkStart w:id="4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lg.li/tcg-search" TargetMode="External" /><Relationship Type="http://schemas.openxmlformats.org/officeDocument/2006/relationships/hyperlink" Id="rId37" Target="https://aws.amazon.com/blogs/mt/git-pre-commit-validation-of-aws-cloudformation-templates-with-cfn-lint/" TargetMode="External" /><Relationship Type="http://schemas.openxmlformats.org/officeDocument/2006/relationships/hyperlink" Id="rId45" Target="https://codetv.dev/series/web-dev-challenge/s2/e6-future-of-ai-native-ux" TargetMode="External" /><Relationship Type="http://schemas.openxmlformats.org/officeDocument/2006/relationships/hyperlink" Id="rId38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33" Target="https://dev.to/chuckm/the-agent-factory-building-consistent-agents-at-scale-22an" TargetMode="External" /><Relationship Type="http://schemas.openxmlformats.org/officeDocument/2006/relationships/hyperlink" Id="rId27" Target="https://github.com/algolia-samples/algolia-agent-cli" TargetMode="External" /><Relationship Type="http://schemas.openxmlformats.org/officeDocument/2006/relationships/hyperlink" Id="rId26" Target="https://github.com/algolia-samples/algolia-tcg-search" TargetMode="External" /><Relationship Type="http://schemas.openxmlformats.org/officeDocument/2006/relationships/hyperlink" Id="rId28" Target="https://github.com/algolia-samples/avsearch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29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2" Target="https://www.algolia.com/blog/engineering/chat-meet-the-searchbox" TargetMode="External" /><Relationship Type="http://schemas.openxmlformats.org/officeDocument/2006/relationships/hyperlink" Id="rId35" Target="https://www.algolia.com/blog/engineering/customizing-algolia-react-components-with-tailwind-classes/" TargetMode="External" /><Relationship Type="http://schemas.openxmlformats.org/officeDocument/2006/relationships/hyperlink" Id="rId36" Target="https://www.algolia.com/blog/engineering/feature-spotlight-trends-models-in-recommend/" TargetMode="External" /><Relationship Type="http://schemas.openxmlformats.org/officeDocument/2006/relationships/hyperlink" Id="rId31" Target="https://www.algolia.com/blog/engineering/we-rewrote-the-algolia-cli-for-ai-agents" TargetMode="External" /><Relationship Type="http://schemas.openxmlformats.org/officeDocument/2006/relationships/hyperlink" Id="rId44" Target="https://www.youtube.com/watch?v=1_kPZ-zm88Y&amp;list=PLuHdbqhRgWHLHV1cKWBXb2B6hNx9Ox5TI&amp;index=4" TargetMode="External" /><Relationship Type="http://schemas.openxmlformats.org/officeDocument/2006/relationships/hyperlink" Id="rId43" Target="https://www.youtube.com/watch?v=AXkWMaPceoE&amp;list=PLuHdbqhRgWHLHV1cKWBXb2B6hNx9Ox5TI&amp;index=17" TargetMode="External" /><Relationship Type="http://schemas.openxmlformats.org/officeDocument/2006/relationships/hyperlink" Id="rId42" Target="https://www.youtube.com/watch?v=B2TuVyl_GO4" TargetMode="External" /><Relationship Type="http://schemas.openxmlformats.org/officeDocument/2006/relationships/hyperlink" Id="rId41" Target="https://www.youtube.com/watch?v=X31kA1ANBVw" TargetMode="External" /><Relationship Type="http://schemas.openxmlformats.org/officeDocument/2006/relationships/hyperlink" Id="rId40" Target="https://www.youtube.com/watch?v=ogF4NnrrJwE&amp;t=3006s" TargetMode="External" /><Relationship Type="http://schemas.openxmlformats.org/officeDocument/2006/relationships/hyperlink" Id="rId39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g.li/tcg-search" TargetMode="External" /><Relationship Type="http://schemas.openxmlformats.org/officeDocument/2006/relationships/hyperlink" Id="rId37" Target="https://aws.amazon.com/blogs/mt/git-pre-commit-validation-of-aws-cloudformation-templates-with-cfn-lint/" TargetMode="External" /><Relationship Type="http://schemas.openxmlformats.org/officeDocument/2006/relationships/hyperlink" Id="rId45" Target="https://codetv.dev/series/web-dev-challenge/s2/e6-future-of-ai-native-ux" TargetMode="External" /><Relationship Type="http://schemas.openxmlformats.org/officeDocument/2006/relationships/hyperlink" Id="rId38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33" Target="https://dev.to/chuckm/the-agent-factory-building-consistent-agents-at-scale-22an" TargetMode="External" /><Relationship Type="http://schemas.openxmlformats.org/officeDocument/2006/relationships/hyperlink" Id="rId27" Target="https://github.com/algolia-samples/algolia-agent-cli" TargetMode="External" /><Relationship Type="http://schemas.openxmlformats.org/officeDocument/2006/relationships/hyperlink" Id="rId26" Target="https://github.com/algolia-samples/algolia-tcg-search" TargetMode="External" /><Relationship Type="http://schemas.openxmlformats.org/officeDocument/2006/relationships/hyperlink" Id="rId28" Target="https://github.com/algolia-samples/avsearch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29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2" Target="https://www.algolia.com/blog/engineering/chat-meet-the-searchbox" TargetMode="External" /><Relationship Type="http://schemas.openxmlformats.org/officeDocument/2006/relationships/hyperlink" Id="rId35" Target="https://www.algolia.com/blog/engineering/customizing-algolia-react-components-with-tailwind-classes/" TargetMode="External" /><Relationship Type="http://schemas.openxmlformats.org/officeDocument/2006/relationships/hyperlink" Id="rId36" Target="https://www.algolia.com/blog/engineering/feature-spotlight-trends-models-in-recommend/" TargetMode="External" /><Relationship Type="http://schemas.openxmlformats.org/officeDocument/2006/relationships/hyperlink" Id="rId31" Target="https://www.algolia.com/blog/engineering/we-rewrote-the-algolia-cli-for-ai-agents" TargetMode="External" /><Relationship Type="http://schemas.openxmlformats.org/officeDocument/2006/relationships/hyperlink" Id="rId44" Target="https://www.youtube.com/watch?v=1_kPZ-zm88Y&amp;list=PLuHdbqhRgWHLHV1cKWBXb2B6hNx9Ox5TI&amp;index=4" TargetMode="External" /><Relationship Type="http://schemas.openxmlformats.org/officeDocument/2006/relationships/hyperlink" Id="rId43" Target="https://www.youtube.com/watch?v=AXkWMaPceoE&amp;list=PLuHdbqhRgWHLHV1cKWBXb2B6hNx9Ox5TI&amp;index=17" TargetMode="External" /><Relationship Type="http://schemas.openxmlformats.org/officeDocument/2006/relationships/hyperlink" Id="rId42" Target="https://www.youtube.com/watch?v=B2TuVyl_GO4" TargetMode="External" /><Relationship Type="http://schemas.openxmlformats.org/officeDocument/2006/relationships/hyperlink" Id="rId41" Target="https://www.youtube.com/watch?v=X31kA1ANBVw" TargetMode="External" /><Relationship Type="http://schemas.openxmlformats.org/officeDocument/2006/relationships/hyperlink" Id="rId40" Target="https://www.youtube.com/watch?v=ogF4NnrrJwE&amp;t=3006s" TargetMode="External" /><Relationship Type="http://schemas.openxmlformats.org/officeDocument/2006/relationships/hyperlink" Id="rId39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2026-10-06T23:13:54Z</dcterms:created>
  <dcterms:modified xsi:type="dcterms:W3CDTF">2026-10-06T23:13:54Z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