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huck-meyer"/>
    <w:p>
      <w:pPr>
        <w:pStyle w:val="Heading1"/>
      </w:pPr>
      <w:r>
        <w:t xml:space="preserve">CHUCK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Player-coach Developer Relations leader for small, embedded teams. At each company I look for the biggest gap between the product and the developers using it, then build what closes it. That’s cfn-lint, a CloudFormation linter now downloaded 11M+ times a month; a partner integration portal that cut onboarding calls from about 90 to 30 minutes; and, at Algolia, tooling and docs that work for agents as well as people. Then I prove it in the open, working alongside the community through live coding, hackathons and demos.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Player-coach for the docs and developer advocacy teams (up to five reports) under Algolia’s Growth team: weekly 1:1s, content reviews and coaching, quarterly planning and reporting, and the annual review cycle, building alongside the team on docs, agent tooling and demos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post mapping the rebuilt Algolia CLI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Pokémon-card vending machine booth demo where a multi-modal agent answers from the same Algolia index as site search, showing why embedded agents need fast retrieval</w:t>
      </w:r>
    </w:p>
    <w:p>
      <w:pPr>
        <w:numPr>
          <w:ilvl w:val="1"/>
          <w:numId w:val="1002"/>
        </w:numPr>
        <w:pStyle w:val="Compact"/>
      </w:pPr>
      <w:r>
        <w:t xml:space="preserve">Deployed at eight conferences (Microsoft Build, Gartner, Adobe Summit, eTail)</w:t>
      </w:r>
    </w:p>
    <w:p>
      <w:pPr>
        <w:numPr>
          <w:ilvl w:val="1"/>
          <w:numId w:val="1002"/>
        </w:numPr>
        <w:pStyle w:val="Compact"/>
      </w:pPr>
      <w:r>
        <w:t xml:space="preserve">733 total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Ran live coding sessions and hackathons (with dev.to, Code &amp; Coffee and Hackernoon)</w:t>
      </w:r>
    </w:p>
    <w:p>
      <w:pPr>
        <w:numPr>
          <w:ilvl w:val="0"/>
          <w:numId w:val="1001"/>
        </w:numPr>
        <w:pStyle w:val="Compact"/>
      </w:pPr>
      <w:r>
        <w:t xml:space="preserve">Produced Quick Start videos for multiple use cases in the Algolia documentation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3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3"/>
        </w:numPr>
        <w:pStyle w:val="Compact"/>
      </w:pPr>
      <w:r>
        <w:t xml:space="preserve">Built the code samples, integration guides and Developers Portal for partners from single agencies to large enterprises</w:t>
      </w:r>
    </w:p>
    <w:p>
      <w:pPr>
        <w:numPr>
          <w:ilvl w:val="0"/>
          <w:numId w:val="1003"/>
        </w:numPr>
        <w:pStyle w:val="Compact"/>
      </w:pPr>
      <w:r>
        <w:t xml:space="preserve">Cut the typical Exchange onboarding call from about 90 to 30 minutes</w:t>
      </w:r>
    </w:p>
    <w:p>
      <w:pPr>
        <w:numPr>
          <w:ilvl w:val="0"/>
          <w:numId w:val="1003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4"/>
        </w:numPr>
        <w:pStyle w:val="Compact"/>
      </w:pPr>
      <w:r>
        <w:t xml:space="preserve">Reported to the service director and represented the developer community in service team planning, prioritizing service support</w:t>
      </w:r>
    </w:p>
    <w:p>
      <w:pPr>
        <w:numPr>
          <w:ilvl w:val="0"/>
          <w:numId w:val="1004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now at 2,600+ GitHub stars and 11M+ monthly PyPI downloads; commissioned its logo and launch stickers</w:t>
      </w:r>
    </w:p>
    <w:p>
      <w:pPr>
        <w:numPr>
          <w:ilvl w:val="0"/>
          <w:numId w:val="1004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5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6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7"/>
        </w:numPr>
        <w:pStyle w:val="Compact"/>
      </w:pPr>
      <w:hyperlink r:id="rId28">
        <w:r>
          <w:rPr>
            <w:rStyle w:val="Hyperlink"/>
            <w:bCs/>
            <w:b/>
          </w:rPr>
          <w:t xml:space="preserve">Pokémon TCG Vending Machine Search</w:t>
        </w:r>
      </w:hyperlink>
      <w:r>
        <w:t xml:space="preserve">: React/InstantSearch app with an Agent Studio chat agent and evals, a card scanner, and Vercel and Supabase APIs</w:t>
      </w:r>
    </w:p>
    <w:p>
      <w:pPr>
        <w:numPr>
          <w:ilvl w:val="0"/>
          <w:numId w:val="1007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creating and publishing Agent Studio agents,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</w:t>
      </w:r>
    </w:p>
    <w:p>
      <w:pPr>
        <w:numPr>
          <w:ilvl w:val="0"/>
          <w:numId w:val="1007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7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1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8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</w:t>
      </w:r>
    </w:p>
    <w:p>
      <w:pPr>
        <w:numPr>
          <w:ilvl w:val="0"/>
          <w:numId w:val="1008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</w:t>
      </w:r>
    </w:p>
    <w:p>
      <w:pPr>
        <w:numPr>
          <w:ilvl w:val="0"/>
          <w:numId w:val="1008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(2026, my best-performing dev.to post since 2022)</w:t>
      </w:r>
    </w:p>
    <w:p>
      <w:pPr>
        <w:numPr>
          <w:ilvl w:val="0"/>
          <w:numId w:val="1008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(AWS, 2019)</w:t>
      </w:r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The WebDev Challenge, Future of AI-native UX</w:t>
        </w:r>
      </w:hyperlink>
    </w:p>
    <w:bookmarkEnd w:id="41"/>
    <w:bookmarkStart w:id="4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0" Target="https://codetv.dev/series/web-dev-challenge/s2/e6-future-of-ai-native-ux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39" Target="https://www.youtube.com/watch?v=AXkWMaPceoE&amp;list=PLuHdbqhRgWHLHV1cKWBXb2B6hNx9Ox5TI&amp;index=17" TargetMode="External" /><Relationship Type="http://schemas.openxmlformats.org/officeDocument/2006/relationships/hyperlink" Id="rId38" Target="https://www.youtube.com/watch?v=X31kA1ANBVw" TargetMode="External" /><Relationship Type="http://schemas.openxmlformats.org/officeDocument/2006/relationships/hyperlink" Id="rId37" Target="https://www.youtube.com/watch?v=ogF4NnrrJwE&amp;t=3006s" TargetMode="External" /><Relationship Type="http://schemas.openxmlformats.org/officeDocument/2006/relationships/hyperlink" Id="rId36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0" Target="https://codetv.dev/series/web-dev-challenge/s2/e6-future-of-ai-native-ux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39" Target="https://www.youtube.com/watch?v=AXkWMaPceoE&amp;list=PLuHdbqhRgWHLHV1cKWBXb2B6hNx9Ox5TI&amp;index=17" TargetMode="External" /><Relationship Type="http://schemas.openxmlformats.org/officeDocument/2006/relationships/hyperlink" Id="rId38" Target="https://www.youtube.com/watch?v=X31kA1ANBVw" TargetMode="External" /><Relationship Type="http://schemas.openxmlformats.org/officeDocument/2006/relationships/hyperlink" Id="rId37" Target="https://www.youtube.com/watch?v=ogF4NnrrJwE&amp;t=3006s" TargetMode="External" /><Relationship Type="http://schemas.openxmlformats.org/officeDocument/2006/relationships/hyperlink" Id="rId36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2026-10-07T01:38:20Z</dcterms:created>
  <dcterms:modified xsi:type="dcterms:W3CDTF">2026-10-07T01:38:20Z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