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51EFF" w14:textId="77777777" w:rsidR="000B661F" w:rsidRDefault="000B661F" w:rsidP="00204058">
      <w:pPr>
        <w:spacing w:afterLines="50" w:after="156"/>
      </w:pPr>
      <w:r>
        <w:t>The central controller serves as the brain of the MechEng Mars Rover, orchestrating the actions of various subsystems to ensure efficient and reliable operation. This section outlines the decision-making process used by the central controller to execute commands and manage the rover’s activities.</w:t>
      </w:r>
    </w:p>
    <w:p w14:paraId="083D8784" w14:textId="77777777" w:rsidR="000B661F" w:rsidRPr="000B661F" w:rsidRDefault="000B661F" w:rsidP="000B661F">
      <w:pPr>
        <w:rPr>
          <w:b/>
          <w:bCs/>
        </w:rPr>
      </w:pPr>
      <w:r w:rsidRPr="000B661F">
        <w:rPr>
          <w:b/>
          <w:bCs/>
        </w:rPr>
        <w:t>Key Processes</w:t>
      </w:r>
    </w:p>
    <w:p w14:paraId="3B8481C9" w14:textId="77777777" w:rsidR="000B661F" w:rsidRDefault="000B661F" w:rsidP="000B661F">
      <w:r>
        <w:t>The central controller follows four main processes:</w:t>
      </w:r>
    </w:p>
    <w:p w14:paraId="2525AA06" w14:textId="77777777" w:rsidR="000B661F" w:rsidRDefault="000B661F" w:rsidP="000B661F">
      <w:pPr>
        <w:pStyle w:val="ListParagraph"/>
        <w:numPr>
          <w:ilvl w:val="0"/>
          <w:numId w:val="1"/>
        </w:numPr>
        <w:ind w:firstLineChars="0"/>
      </w:pPr>
      <w:r>
        <w:t>Command Reception</w:t>
      </w:r>
    </w:p>
    <w:p w14:paraId="30F85F2E" w14:textId="77777777" w:rsidR="000B661F" w:rsidRDefault="000B661F" w:rsidP="000B661F">
      <w:pPr>
        <w:pStyle w:val="ListParagraph"/>
        <w:numPr>
          <w:ilvl w:val="0"/>
          <w:numId w:val="1"/>
        </w:numPr>
        <w:ind w:firstLineChars="0"/>
      </w:pPr>
      <w:r>
        <w:t>Initial Checks</w:t>
      </w:r>
    </w:p>
    <w:p w14:paraId="436827A0" w14:textId="77777777" w:rsidR="000B661F" w:rsidRDefault="000B661F" w:rsidP="000B661F">
      <w:pPr>
        <w:pStyle w:val="ListParagraph"/>
        <w:numPr>
          <w:ilvl w:val="0"/>
          <w:numId w:val="1"/>
        </w:numPr>
        <w:ind w:firstLineChars="0"/>
      </w:pPr>
      <w:r>
        <w:t>Execution of Commands</w:t>
      </w:r>
    </w:p>
    <w:p w14:paraId="0DC4FCA5" w14:textId="33F3986A" w:rsidR="000B661F" w:rsidRDefault="000B661F" w:rsidP="00204058">
      <w:pPr>
        <w:pStyle w:val="ListParagraph"/>
        <w:numPr>
          <w:ilvl w:val="0"/>
          <w:numId w:val="1"/>
        </w:numPr>
        <w:spacing w:after="100" w:afterAutospacing="1"/>
        <w:ind w:firstLineChars="0"/>
      </w:pPr>
      <w:r>
        <w:t>Monitoring and Feedback</w:t>
      </w:r>
    </w:p>
    <w:p w14:paraId="55A3C2E9" w14:textId="3961600D" w:rsidR="000B661F" w:rsidRPr="000B661F" w:rsidRDefault="000B661F" w:rsidP="000B661F">
      <w:pPr>
        <w:rPr>
          <w:rFonts w:hint="eastAsia"/>
          <w:b/>
          <w:bCs/>
        </w:rPr>
      </w:pPr>
      <w:r w:rsidRPr="000B661F">
        <w:rPr>
          <w:b/>
          <w:bCs/>
        </w:rPr>
        <w:t>Flowchart Overview</w:t>
      </w:r>
    </w:p>
    <w:p w14:paraId="36861EB6" w14:textId="18693182" w:rsidR="00DE32E2" w:rsidRDefault="000B661F" w:rsidP="000B661F">
      <w:r>
        <w:t>The detailed flowchart illustrating all decision-making processes is shown below.</w:t>
      </w:r>
    </w:p>
    <w:p w14:paraId="169CF81C" w14:textId="77777777" w:rsidR="00DE32E2" w:rsidRDefault="00DE32E2">
      <w:pPr>
        <w:widowControl/>
        <w:spacing w:line="240" w:lineRule="auto"/>
        <w:jc w:val="left"/>
      </w:pPr>
      <w:r>
        <w:br w:type="page"/>
      </w:r>
    </w:p>
    <w:p w14:paraId="6CBB1123" w14:textId="77777777" w:rsidR="00DE32E2" w:rsidRDefault="00DE32E2" w:rsidP="000B661F">
      <w:pPr>
        <w:rPr>
          <w:b/>
          <w:bCs/>
          <w:lang w:val="en-US"/>
        </w:rPr>
        <w:sectPr w:rsidR="00DE32E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222EC5" w14:textId="392193BF" w:rsidR="000B661F" w:rsidRPr="000B661F" w:rsidRDefault="00DE32E2" w:rsidP="000B661F">
      <w:pPr>
        <w:rPr>
          <w:rFonts w:hint="eastAsia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C03C3EC" wp14:editId="03437682">
            <wp:extent cx="8863330" cy="4987290"/>
            <wp:effectExtent l="0" t="0" r="0" b="0"/>
            <wp:docPr id="1952928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61F" w:rsidRPr="000B661F" w:rsidSect="00DE32E2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F52BC" w14:textId="77777777" w:rsidR="00B77777" w:rsidRDefault="00B77777" w:rsidP="00BE16F9">
      <w:r>
        <w:separator/>
      </w:r>
    </w:p>
  </w:endnote>
  <w:endnote w:type="continuationSeparator" w:id="0">
    <w:p w14:paraId="680F73C9" w14:textId="77777777" w:rsidR="00B77777" w:rsidRDefault="00B77777" w:rsidP="00BE1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83DD9" w14:textId="77777777" w:rsidR="00B77777" w:rsidRDefault="00B77777" w:rsidP="00BE16F9">
      <w:r>
        <w:separator/>
      </w:r>
    </w:p>
  </w:footnote>
  <w:footnote w:type="continuationSeparator" w:id="0">
    <w:p w14:paraId="69C8184A" w14:textId="77777777" w:rsidR="00B77777" w:rsidRDefault="00B77777" w:rsidP="00BE1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64D0C"/>
    <w:multiLevelType w:val="hybridMultilevel"/>
    <w:tmpl w:val="FAD091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7326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0NDczNDMzNjAzNTRQ0lEKTi0uzszPAykwrAUAJoeBTiwAAAA="/>
  </w:docVars>
  <w:rsids>
    <w:rsidRoot w:val="0094518F"/>
    <w:rsid w:val="000B661F"/>
    <w:rsid w:val="000F7EA7"/>
    <w:rsid w:val="001212B0"/>
    <w:rsid w:val="00146C77"/>
    <w:rsid w:val="00204058"/>
    <w:rsid w:val="00323921"/>
    <w:rsid w:val="00410B72"/>
    <w:rsid w:val="00572E6A"/>
    <w:rsid w:val="00773987"/>
    <w:rsid w:val="007D303E"/>
    <w:rsid w:val="007E1FA4"/>
    <w:rsid w:val="008C6B6A"/>
    <w:rsid w:val="0094518F"/>
    <w:rsid w:val="00960C96"/>
    <w:rsid w:val="00A0377D"/>
    <w:rsid w:val="00B77777"/>
    <w:rsid w:val="00BE16F9"/>
    <w:rsid w:val="00CB22FA"/>
    <w:rsid w:val="00DE32E2"/>
    <w:rsid w:val="00E0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241BC"/>
  <w15:chartTrackingRefBased/>
  <w15:docId w15:val="{EC9FA9AB-19D1-4052-A007-4DF89CD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6F9"/>
    <w:pPr>
      <w:widowControl w:val="0"/>
      <w:spacing w:line="360" w:lineRule="auto"/>
      <w:jc w:val="both"/>
    </w:pPr>
    <w:rPr>
      <w:rFonts w:ascii="Arial" w:hAnsi="Arial" w:cs="Arial"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F9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16F9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16F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16F9"/>
    <w:rPr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572E6A"/>
    <w:rPr>
      <w:b/>
      <w:bCs/>
    </w:rPr>
  </w:style>
  <w:style w:type="paragraph" w:styleId="ListParagraph">
    <w:name w:val="List Paragraph"/>
    <w:basedOn w:val="Normal"/>
    <w:uiPriority w:val="34"/>
    <w:qFormat/>
    <w:rsid w:val="000B66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Ruicheng</dc:creator>
  <cp:keywords/>
  <dc:description/>
  <cp:lastModifiedBy>Lai, Ruicheng</cp:lastModifiedBy>
  <cp:revision>13</cp:revision>
  <dcterms:created xsi:type="dcterms:W3CDTF">2024-06-18T15:20:00Z</dcterms:created>
  <dcterms:modified xsi:type="dcterms:W3CDTF">2024-06-18T15:30:00Z</dcterms:modified>
</cp:coreProperties>
</file>