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E1F2" w14:textId="4E669174" w:rsidR="009A701A" w:rsidRDefault="00E82FC0">
      <w:pPr>
        <w:rPr>
          <w:rFonts w:ascii="Arial" w:hAnsi="Arial" w:cs="Arial"/>
          <w:color w:val="222222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https://www.army.mil/article/80681/army_ground_ba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ed_sense_and_avoid_gbsaa_enables_unmanned_aircraft_flight_in_the_national_airspace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5" w:history="1">
        <w:r w:rsidR="009A701A" w:rsidRPr="00C42C38">
          <w:rPr>
            <w:rStyle w:val="Hyperlink"/>
            <w:rFonts w:ascii="Arial" w:hAnsi="Arial" w:cs="Arial"/>
          </w:rPr>
          <w:t>https://www.army.mil/article/83253/recent_developments_in_ground_based_sense_and_avoid_technology</w:t>
        </w:r>
      </w:hyperlink>
    </w:p>
    <w:p w14:paraId="1383E907" w14:textId="77510DD7" w:rsidR="002A4C52" w:rsidRPr="009A701A" w:rsidRDefault="00E82FC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https://www.army.mil/article/82821/army_conducts_successful_demonstrations_of_the_ground_based_sense_and_avoid_system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https://www.ainonline.com/aviation-news/defense/2012-08-10/army-validates-baseline-gbsaa-system-uavs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https://www.aviationtoday.com/2011/08/01/sharing-the-sky/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https://www.flightglobal.com/news/articles/auvsi-army-cautiously-advances-stateside-ground-bas-360928/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A182F68" w14:textId="77777777" w:rsidR="002A4C52" w:rsidRDefault="002A4C52">
      <w:pPr>
        <w:rPr>
          <w:rFonts w:ascii="Arial" w:hAnsi="Arial" w:cs="Arial"/>
          <w:color w:val="222222"/>
        </w:rPr>
      </w:pPr>
      <w:bookmarkStart w:id="0" w:name="_GoBack"/>
      <w:bookmarkEnd w:id="0"/>
    </w:p>
    <w:p w14:paraId="5E604742" w14:textId="744C324D" w:rsidR="00BA24DA" w:rsidRDefault="00BA24DA">
      <w:pPr>
        <w:rPr>
          <w:rFonts w:ascii="Arial" w:hAnsi="Arial" w:cs="Arial"/>
          <w:color w:val="222222"/>
        </w:rPr>
      </w:pPr>
      <w:hyperlink r:id="rId10" w:history="1">
        <w:r w:rsidRPr="00C42C38">
          <w:rPr>
            <w:rStyle w:val="Hyperlink"/>
            <w:rFonts w:ascii="Arial" w:hAnsi="Arial" w:cs="Arial"/>
          </w:rPr>
          <w:t>https://www.auvsi.org/gray-eagle-flies-night-under-first-sense-and-avoid-coa</w:t>
        </w:r>
      </w:hyperlink>
    </w:p>
    <w:p w14:paraId="4E9352A4" w14:textId="625ADAB1" w:rsidR="00D74D29" w:rsidRDefault="00D74D29">
      <w:pPr>
        <w:rPr>
          <w:rFonts w:ascii="Arial" w:hAnsi="Arial" w:cs="Arial"/>
          <w:color w:val="222222"/>
        </w:rPr>
      </w:pPr>
      <w:hyperlink r:id="rId11" w:history="1">
        <w:r w:rsidRPr="00C42C38">
          <w:rPr>
            <w:rStyle w:val="Hyperlink"/>
            <w:rFonts w:ascii="Arial" w:hAnsi="Arial" w:cs="Arial"/>
          </w:rPr>
          <w:t>https://breakingdefense.com/2012/01/army-presses-faa-for-drone-flight-training-rights/</w:t>
        </w:r>
      </w:hyperlink>
    </w:p>
    <w:p w14:paraId="254DF361" w14:textId="365BA16A" w:rsidR="00331707" w:rsidRDefault="00D74D29">
      <w:r w:rsidRPr="00D74D29">
        <w:rPr>
          <w:rFonts w:ascii="Arial" w:hAnsi="Arial" w:cs="Arial"/>
          <w:color w:val="222222"/>
        </w:rPr>
        <w:t>https://www.defenceiq.com/air-forces-military-aircraft/press-releases/army-receives-faa-approval-to-fly-unmanned-aircraf</w:t>
      </w:r>
      <w:r w:rsidR="00E82FC0">
        <w:rPr>
          <w:rFonts w:ascii="Arial" w:hAnsi="Arial" w:cs="Arial"/>
          <w:color w:val="222222"/>
        </w:rPr>
        <w:br/>
      </w:r>
    </w:p>
    <w:sectPr w:rsidR="0033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C0"/>
    <w:rsid w:val="00074E3F"/>
    <w:rsid w:val="002A4C52"/>
    <w:rsid w:val="00310001"/>
    <w:rsid w:val="005C11D8"/>
    <w:rsid w:val="008A3233"/>
    <w:rsid w:val="0098294A"/>
    <w:rsid w:val="009A701A"/>
    <w:rsid w:val="00A078C2"/>
    <w:rsid w:val="00BA24DA"/>
    <w:rsid w:val="00D74D29"/>
    <w:rsid w:val="00E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2071"/>
  <w15:chartTrackingRefBased/>
  <w15:docId w15:val="{8867C808-7D2B-4DD3-B66F-07E726C4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F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0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ationtoday.com/2011/08/01/sharing-the-sk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inonline.com/aviation-news/defense/2012-08-10/army-validates-baseline-gbsaa-system-uav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my.mil/article/82821/army_conducts_successful_demonstrations_of_the_ground_based_sense_and_avoid_system" TargetMode="External"/><Relationship Id="rId11" Type="http://schemas.openxmlformats.org/officeDocument/2006/relationships/hyperlink" Target="https://breakingdefense.com/2012/01/army-presses-faa-for-drone-flight-training-rights/" TargetMode="External"/><Relationship Id="rId5" Type="http://schemas.openxmlformats.org/officeDocument/2006/relationships/hyperlink" Target="https://www.army.mil/article/83253/recent_developments_in_ground_based_sense_and_avoid_technology" TargetMode="External"/><Relationship Id="rId10" Type="http://schemas.openxmlformats.org/officeDocument/2006/relationships/hyperlink" Target="https://www.auvsi.org/gray-eagle-flies-night-under-first-sense-and-avoid-coa" TargetMode="External"/><Relationship Id="rId4" Type="http://schemas.openxmlformats.org/officeDocument/2006/relationships/hyperlink" Target="https://www.army.mil/article/80681/army_ground_based_sense_and_avoid_gbsaa_enables_unmanned_aircraft_flight_in_the_national_airspace" TargetMode="External"/><Relationship Id="rId9" Type="http://schemas.openxmlformats.org/officeDocument/2006/relationships/hyperlink" Target="https://www.flightglobal.com/news/articles/auvsi-army-cautiously-advances-stateside-ground-bas-3609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crush</cp:lastModifiedBy>
  <cp:revision>6</cp:revision>
  <dcterms:created xsi:type="dcterms:W3CDTF">2018-11-07T01:58:00Z</dcterms:created>
  <dcterms:modified xsi:type="dcterms:W3CDTF">2018-11-07T02:24:00Z</dcterms:modified>
</cp:coreProperties>
</file>