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7A7786" w14:textId="3D90C19C" w:rsidR="00311D0F" w:rsidRDefault="00311D0F">
      <w:pPr>
        <w:rPr>
          <w:rFonts w:ascii="Arial" w:hAnsi="Arial" w:cs="Arial"/>
          <w:color w:val="222222"/>
          <w:shd w:val="clear" w:color="auto" w:fill="FFFFFF"/>
        </w:rPr>
      </w:pPr>
      <w:hyperlink r:id="rId4" w:tgtFrame="_blank" w:history="1">
        <w:r>
          <w:rPr>
            <w:rStyle w:val="Hyperlink"/>
            <w:rFonts w:ascii="Arial" w:hAnsi="Arial" w:cs="Arial"/>
            <w:color w:val="1155CC"/>
            <w:shd w:val="clear" w:color="auto" w:fill="FFFFFF"/>
          </w:rPr>
          <w:t>https://www.army.mil/article/80681/army_ground_based_sense_and_avoid_gbsaa_enables_unmanned_aircraft_flight_in_the_national_airspace</w:t>
        </w:r>
      </w:hyperlink>
      <w:r>
        <w:rPr>
          <w:rFonts w:ascii="Arial" w:hAnsi="Arial" w:cs="Arial"/>
          <w:color w:val="222222"/>
          <w:shd w:val="clear" w:color="auto" w:fill="FFFFFF"/>
        </w:rPr>
        <w:t> </w:t>
      </w:r>
      <w:bookmarkStart w:id="0" w:name="_GoBack"/>
      <w:bookmarkEnd w:id="0"/>
    </w:p>
    <w:p w14:paraId="796933A1" w14:textId="5CD04916" w:rsidR="00311D0F" w:rsidRDefault="00311D0F">
      <w:hyperlink r:id="rId5" w:history="1">
        <w:r>
          <w:rPr>
            <w:rStyle w:val="Hyperlink"/>
          </w:rPr>
          <w:t>https://www.aviationtoday.com/2011/08/01/sharing-the-sky/</w:t>
        </w:r>
      </w:hyperlink>
    </w:p>
    <w:p w14:paraId="3066471C" w14:textId="71F19AE5" w:rsidR="00311D0F" w:rsidRDefault="00311D0F">
      <w:hyperlink r:id="rId6" w:history="1">
        <w:r>
          <w:rPr>
            <w:rStyle w:val="Hyperlink"/>
          </w:rPr>
          <w:t>https://www.auvsi.org/gray-eagle-flies-night-under-first-sense-and-avoid-coa</w:t>
        </w:r>
      </w:hyperlink>
    </w:p>
    <w:p w14:paraId="6F8C5021" w14:textId="74EAE21E" w:rsidR="00311D0F" w:rsidRDefault="00311D0F">
      <w:r w:rsidRPr="00D74D29">
        <w:rPr>
          <w:rFonts w:ascii="Arial" w:hAnsi="Arial" w:cs="Arial"/>
          <w:color w:val="222222"/>
        </w:rPr>
        <w:t>https://www.defenceiq.com/air-forces-military-aircraft/press-releases/army-receives-faa-approval-to-fly-unmanned-aircraf</w:t>
      </w:r>
    </w:p>
    <w:sectPr w:rsidR="00311D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D0F"/>
    <w:rsid w:val="00311D0F"/>
    <w:rsid w:val="005C11D8"/>
    <w:rsid w:val="008A3233"/>
    <w:rsid w:val="00982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486415"/>
  <w15:chartTrackingRefBased/>
  <w15:docId w15:val="{A5545709-B802-4BCA-AB59-752CF6700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11D0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auvsi.org/gray-eagle-flies-night-under-first-sense-and-avoid-coa" TargetMode="External"/><Relationship Id="rId5" Type="http://schemas.openxmlformats.org/officeDocument/2006/relationships/hyperlink" Target="https://www.aviationtoday.com/2011/08/01/sharing-the-sky/" TargetMode="External"/><Relationship Id="rId4" Type="http://schemas.openxmlformats.org/officeDocument/2006/relationships/hyperlink" Target="https://www.army.mil/article/80681/army_ground_based_sense_and_avoid_gbsaa_enables_unmanned_aircraft_flight_in_the_national_airspac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107</Words>
  <Characters>611</Characters>
  <Application>Microsoft Office Word</Application>
  <DocSecurity>0</DocSecurity>
  <Lines>5</Lines>
  <Paragraphs>1</Paragraphs>
  <ScaleCrop>false</ScaleCrop>
  <Company/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Chuck Rush</dc:creator>
  <cp:keywords/>
  <dc:description/>
  <cp:lastModifiedBy>Chuck Rush</cp:lastModifiedBy>
  <cp:revision>1</cp:revision>
  <dcterms:created xsi:type="dcterms:W3CDTF">2020-01-05T20:27:00Z</dcterms:created>
  <dcterms:modified xsi:type="dcterms:W3CDTF">2020-01-05T20:32:00Z</dcterms:modified>
</cp:coreProperties>
</file>