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380" w:before="220" w:line="264" w:lineRule="auto"/>
        <w:rPr>
          <w:color w:val="333333"/>
          <w:sz w:val="54"/>
          <w:szCs w:val="54"/>
        </w:rPr>
      </w:pPr>
      <w:bookmarkStart w:colFirst="0" w:colLast="0" w:name="_wkpkiumk71lj" w:id="0"/>
      <w:bookmarkEnd w:id="0"/>
      <w:r w:rsidDel="00000000" w:rsidR="00000000" w:rsidRPr="00000000">
        <w:rPr>
          <w:color w:val="333333"/>
          <w:sz w:val="54"/>
          <w:szCs w:val="54"/>
          <w:rtl w:val="0"/>
        </w:rPr>
        <w:t xml:space="preserve">Соглашение о соблюдении конфиденциальности персональных данных</w:t>
      </w:r>
    </w:p>
    <w:p w:rsidR="00000000" w:rsidDel="00000000" w:rsidP="00000000" w:rsidRDefault="00000000" w:rsidRPr="00000000" w14:paraId="00000002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Настоящее Соглашение о конфиденциальности персональных данных (далее Соглашение) является официальным предложением (публичной офертой) </w:t>
      </w: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Общество с ограниченной ответственностью “ЗЕИП”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, ОГРН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1265900008494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, ИНН 5906189643, адрес: 614107, г. Пермь, ул. Макаренко, 12а-164 (далее Оператор), заключить соглашение на условиях и в порядке, установленных настоящим Соглашением и действующим законодательством Российской Федерации, в адрес любого физического лица, обладающего дееспособностью и необходимыми полномочиями, по поводу нижеследующего:</w:t>
      </w:r>
    </w:p>
    <w:p w:rsidR="00000000" w:rsidDel="00000000" w:rsidP="00000000" w:rsidRDefault="00000000" w:rsidRPr="00000000" w14:paraId="00000003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1.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Термины и определения, применяемые в настоящем Соглашении: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Персональные данные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любая информация, относящаяся к определенному или определяемому на основании такой информации физическому лицу (субъекту персональных данных), в том числе его фамилия, имя, отчество, адрес электронной почты, номер телефона, дата рождения, данные аккаунтов социальных сетей и сведения об используемом браузере, местоположение, IP-адрес, данные файлов cookie и запрашиваемые Интернет-страницы, адрес доставки продукции;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Субъект персональных данных (Субъект)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любое дееспособное физическое лицо, обладающее необходимыми полномочиями, предоставившее персональные данные Оператору в целях их обработки;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Оператор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Общество с ограниченной ответственностью «ЗЕИП», получающее Персональные данные или доступ к такой информации от Пользователя в порядке и на условиях, предусмотренных настоящим Соглашением, и осуществляющее обработку персональных данных Пользователя;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Аффилированное лицо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(в отношении любой из Сторон) - любое физическое или юридическое лицо, которое прямо или косвенно контролирует Сторону, находится под контролем Стороны, либо находится со Стороной под общим контролем, а также любое физическое или юридическое лицо, которое может быть признано аффилированным лицом в соответствии с законодательством РФ. Под «контролем» для целей настоящего Соглашения понимается возможность прямо или косвенно (в силу преобладающего участия в уставном капитале, либо в соответствии с заключенным между ними договором, либо участия в органах управления, либо иным образом) определять решения, принимаемые подконтрольным лицом.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Сервис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Интернет-сервис ZEIP Демонстрация, размещенный на странице в сети Интернет по адресу </w:t>
      </w:r>
      <w:hyperlink r:id="rId6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zeip.ru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Разглашение персональных данных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несанкционированные Пользователем действия Оператора, в результате которых третьи лица получают возможность ознакомления с персональными данными. Распространением конфиденциальной информации признается также бездействие Оператора, выразившееся в необеспечении надлежащего уровня защиты полученных от Пользователя Персональных данных и повлекшее получение доступа к такой информации со стороны третьих лиц.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Обезличенные персональные данные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, на основании которых невозможно определить их принадлежность конкретному субъекту персональных данных;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Общедоступные персональные данные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, размещенные в общедоступных источниках с письменного согласия субъекта персональных данных (общедоступные персональные данные могут быть в любое время исключены из общедоступных источников персональных данных по требованию субъекта персональных данных либо по решению суда или иных уполномоченных государственных органов);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Информационная система персональных данных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, представляющая собой совокупность персональных данных, содержащихся в базе данных, а также информационных технологий и технических средств, позволяющих осуществлять обработку таких персональных данных с использованием средств автоматизации или без использования таких средств;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Конфиденциальность персональных данных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обязательное для соблюдения сторонами требование не допускать их распространение без согласия субъекта персональных данных или наличия иного законного основания;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Обработка персональных данных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действия (операции) с персональными данными, включая сбор, систематизацию, накопление, хранение, уточнение (обновление, изменение), использование, распространение (в том числе передачу), блокирование, уничтожение персональных данных;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Распространение персональных данных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действия, направленные на передачу персональных данных 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Использование персональных данных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действия (операции) с персональными данными, совершаемые сторонами в целях принятия решений или совершения иных действий, порождающих юридические последствия в отношении субъекта персональных данных или других лиц либо иным образом затрагивающих права и свободы субъекта персональных данных или других лиц;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Блокирование персональных данных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временное прекращение сбора, систематизации, накопления, использования, распространения персональных данных, в том числе их передачи;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Уничтожение персональных данных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действия, в результате которых невозможно восстановить содержание персональных данных в информационной системе персональных данных или в результате которых уничтожаются материальные носители персональных данных.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22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Аккаунт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- это совокупность данных, которая описывает субъекта персональных данных в сети Интернет на сайте </w:t>
      </w:r>
      <w:hyperlink r:id="rId7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zeip.ru</w:t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2.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Оператор принимает на себя обязательство по обеспечению конфиденциальности и безопасности персональных данных Субъекта в процессе их обработки в соответствии с условиями настоящего Соглашения.</w:t>
      </w:r>
    </w:p>
    <w:p w:rsidR="00000000" w:rsidDel="00000000" w:rsidP="00000000" w:rsidRDefault="00000000" w:rsidRPr="00000000" w14:paraId="00000015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2.1. Передача Персональных данных осуществляется Субъектом персональных данных Оператору путем личной передачи. Оператор обеспечивает хранение информации, которую Субъект указывает при регистрации в Сервисе на сайте </w:t>
      </w:r>
      <w:hyperlink r:id="rId8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zeip.ru</w:t>
        </w:r>
      </w:hyperlink>
      <w:r w:rsidDel="00000000" w:rsidR="00000000" w:rsidRPr="00000000">
        <w:rPr>
          <w:color w:val="333333"/>
          <w:sz w:val="23"/>
          <w:szCs w:val="23"/>
          <w:rtl w:val="0"/>
        </w:rPr>
        <w:t xml:space="preserve">, а также оформлении заказов по договорам с Оператором. Персональные данные используются при создании пользовательского аккаунта в целях корректного и своевременного выполнения услуг Оператором, а также с целью информирования о специальных предложениях и новых возможностях Сервиса.</w:t>
      </w:r>
    </w:p>
    <w:p w:rsidR="00000000" w:rsidDel="00000000" w:rsidP="00000000" w:rsidRDefault="00000000" w:rsidRPr="00000000" w14:paraId="00000016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2.2. Оператор с разрешения Субъекта персональных данных осуществляет обработку его персональных данных, включая: сбор, запись, систематизацию, накопление, хранение, уточнение (обновление, изменение), извлечение, использование, распространение (в том числе передачу на территории Российской Федерации), обезличивание, блокирование, удаление, уничтожение персональных данных, в том числе запись, извлечение, использование, передачу (распространение, предоставление, доступ).</w:t>
      </w:r>
    </w:p>
    <w:p w:rsidR="00000000" w:rsidDel="00000000" w:rsidP="00000000" w:rsidRDefault="00000000" w:rsidRPr="00000000" w14:paraId="00000017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2.3. Оператор автоматически получает и фиксирует информацию из браузера Субъекта или мобильной платформы, включая местоположение Субъекта, IP-адрес, данные файлов cookie и запрашиваемые страницы.</w:t>
      </w:r>
    </w:p>
    <w:p w:rsidR="00000000" w:rsidDel="00000000" w:rsidP="00000000" w:rsidRDefault="00000000" w:rsidRPr="00000000" w14:paraId="00000018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2.4. Личная информация в учетной записи Субъекта в Сервисе ZEIP Демонстрация защищена паролем. Субъект обязан обеспечивать сохранность данных пароля самостоятельно. Оператор не несет ответственность за утечку информации о персональных данных Субъекта в связи с несанкционированным входом в личный кабинет Субъекта с использованием его пароля.</w:t>
      </w:r>
    </w:p>
    <w:p w:rsidR="00000000" w:rsidDel="00000000" w:rsidP="00000000" w:rsidRDefault="00000000" w:rsidRPr="00000000" w14:paraId="00000019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2.5. Оператор предоставляет Субъекту пользовательский доступ к следующей информации с целью просмотра, обновления данной информации и проверки ее корректности и полноты. Доступ к этой информации в Личном кабинете на Сервиса. Список может меняться по мере изменения Сервиса по усмотрению Оператора.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Пароль;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Номер телефона;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Адрес электронной почты;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Прочая информация пользователя (дата рождения, родной город);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22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Удаление учетной записи.</w:t>
      </w:r>
    </w:p>
    <w:p w:rsidR="00000000" w:rsidDel="00000000" w:rsidP="00000000" w:rsidRDefault="00000000" w:rsidRPr="00000000" w14:paraId="0000001F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2.6. Удалить учетную запись на Сервисе Субъект может самостоятельно на странице настроек учетной записи. После удаления учетной записи профиль, включая историю заказов, полученные бонусные баллы, всю предоставленную Субъектом информацию, будет удалён с Сервиса, серверов и сайта ZEIP Демонстрация. Остаточные копии информации профиля Субъекта могут оставаться на резервных носителях Оператора до 30 дней, после чего подлежат обязательному удалению.</w:t>
      </w:r>
    </w:p>
    <w:p w:rsidR="00000000" w:rsidDel="00000000" w:rsidP="00000000" w:rsidRDefault="00000000" w:rsidRPr="00000000" w14:paraId="00000020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2.7. Оператор по своему усмотрению и с учетом разумной необходимости вправе передавать персональные данные Субъекта своим аффилированным лицам, а также сотрудникам, которым такая информация необходима для работы в целях, предусмотренных настоящим Соглашением.</w:t>
      </w:r>
    </w:p>
    <w:p w:rsidR="00000000" w:rsidDel="00000000" w:rsidP="00000000" w:rsidRDefault="00000000" w:rsidRPr="00000000" w14:paraId="00000021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3.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В целях исполнения настоящего Соглашения Оператор обязуется:</w:t>
      </w:r>
    </w:p>
    <w:p w:rsidR="00000000" w:rsidDel="00000000" w:rsidP="00000000" w:rsidRDefault="00000000" w:rsidRPr="00000000" w14:paraId="00000022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3.1. Осуществлять обработку персональных данных Субъекта исключительно в следующих целях: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соблюдения требований Конституции РФ, федеральных законов и иных нормативно-правовых актов, внутренних актов Общество с ограниченной ответственностью «ЗЕИП» по исполнению прав и обязательств, появившихся в связи с предоставлением прав на использование Субъектом Сервиса;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соблюдения требований Конституции РФ, федеральных законов и иных нормативно-правовых актов, внутренних актов Общество с ограниченной ответственностью «ЗЕИП» по исполнению прав и обязательств, появившихся в связи с проведением конкурсов и акций Оператором; · соблюдения требований Конституции РФ, федеральных законов и иных нормативно-правовых актов, внутренних актов Общество с ограниченной ответственностью «ЗЕИП» по исполнению прав и обязательств, появившихся в связи с заключением в с субъектом гражданско-правовых и иных договоров;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в целях проведения Оператором и аффилированными лицами маркетинговых акций, рассылок;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220" w:line="360" w:lineRule="auto"/>
        <w:ind w:left="720" w:hanging="360"/>
        <w:rPr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в иных целях в случае, если соответствующие действия Оператора не противоречат действующему законодательству, деятельности Оператора, и на проведение указанной обработки получено согласие Субъекта персональных данных;</w:t>
      </w:r>
    </w:p>
    <w:p w:rsidR="00000000" w:rsidDel="00000000" w:rsidP="00000000" w:rsidRDefault="00000000" w:rsidRPr="00000000" w14:paraId="00000027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3.2. Хранить персональные данные в форме, позволяющей определить субъекта персональных данных, не дольше, чем этого требуют цели их обработки, уничтожать персональные данные по достижении целей обработки, в случае утраты необходимости в их достижении или в случае получения заявления Субъекта персональных данных об отзыве согласия на обработку его персональных данных в порядке, установленном п.3.8. Положения о персональных данных, утвержденных от «10» ноября 2015г.;</w:t>
      </w:r>
    </w:p>
    <w:p w:rsidR="00000000" w:rsidDel="00000000" w:rsidP="00000000" w:rsidRDefault="00000000" w:rsidRPr="00000000" w14:paraId="00000028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3.3. Обеспечивать конфиденциальность персональных данных, за исключением обезличенных и общедоступных персональных данных;</w:t>
      </w:r>
    </w:p>
    <w:p w:rsidR="00000000" w:rsidDel="00000000" w:rsidP="00000000" w:rsidRDefault="00000000" w:rsidRPr="00000000" w14:paraId="00000029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3.4. Принимать необходимые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действий;</w:t>
      </w:r>
    </w:p>
    <w:p w:rsidR="00000000" w:rsidDel="00000000" w:rsidP="00000000" w:rsidRDefault="00000000" w:rsidRPr="00000000" w14:paraId="0000002A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3.5. Выполнять установленные нормативно-правовыми актами Российской Федерации требования к обеспечению безопасности персональных данных при их обработке в информационных системах персональных данных и к технологиям хранения таких данных вне информационных систем персональных данных;</w:t>
      </w:r>
    </w:p>
    <w:p w:rsidR="00000000" w:rsidDel="00000000" w:rsidP="00000000" w:rsidRDefault="00000000" w:rsidRPr="00000000" w14:paraId="0000002B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3.6. Не передавать персональные данные третьим лицам по открытым каналам телефонной, телеграфной и факсимильной связи, а также с использованием сети Интернет без принятия мер, обеспечивающих защиту персональных данных;</w:t>
      </w:r>
    </w:p>
    <w:p w:rsidR="00000000" w:rsidDel="00000000" w:rsidP="00000000" w:rsidRDefault="00000000" w:rsidRPr="00000000" w14:paraId="0000002C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3.7. Вести учет сотрудников, которые осуществляют обработку персональных данных. К обработке персональных данных допускать сотрудников, предоставивших письменное согласие соблюдать требования по обеспечению безопасности персональных данных;</w:t>
      </w:r>
    </w:p>
    <w:p w:rsidR="00000000" w:rsidDel="00000000" w:rsidP="00000000" w:rsidRDefault="00000000" w:rsidRPr="00000000" w14:paraId="0000002D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3.8. Предоставлять Субъекту персональных данных при его обращении или при получении от него запроса информацию, касающуюся обработки его персональных данных, в порядке и на условиях, установленных Федеральным законом от 27.07.2006г. № 152-ФЗ «О персональных данных»</w:t>
      </w:r>
    </w:p>
    <w:p w:rsidR="00000000" w:rsidDel="00000000" w:rsidP="00000000" w:rsidRDefault="00000000" w:rsidRPr="00000000" w14:paraId="0000002E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3.9. Сообщать Субъекту персональных данных о выявленных фактах распространения его персональных данных;</w:t>
      </w:r>
    </w:p>
    <w:p w:rsidR="00000000" w:rsidDel="00000000" w:rsidP="00000000" w:rsidRDefault="00000000" w:rsidRPr="00000000" w14:paraId="0000002F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3.10. Уведомить уполномоченный орган по защите прав субъектов персональных данных о намерении осуществлять обработку персональных данных. Обеспечить возможность контроля со стороны уполномоченных федеральных органов исполнительной власти за соблюдением правил обработки персональных данных, установленных законодательством;</w:t>
      </w:r>
    </w:p>
    <w:p w:rsidR="00000000" w:rsidDel="00000000" w:rsidP="00000000" w:rsidRDefault="00000000" w:rsidRPr="00000000" w14:paraId="00000030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4.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Субъект персональных данных подтверждает свою дееспособность и достоверность предоставленных Оператору персональных данных;</w:t>
      </w:r>
    </w:p>
    <w:p w:rsidR="00000000" w:rsidDel="00000000" w:rsidP="00000000" w:rsidRDefault="00000000" w:rsidRPr="00000000" w14:paraId="00000031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5.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Оператор не вправе без разрешения Субъекта персональных данных разглашать или иным способом раскрывать его персональные данные третьим лицам. Оператор, нарушивший конфиденциальность персональных данных, обязуется возместить убытки, понесенные Субъектом персональных данных в связи с распространением персональных данных в соответствии с действующим законодательством Российской Федерации;</w:t>
      </w:r>
    </w:p>
    <w:p w:rsidR="00000000" w:rsidDel="00000000" w:rsidP="00000000" w:rsidRDefault="00000000" w:rsidRPr="00000000" w14:paraId="00000032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6.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Соглашение между Оператором и Субъектом персональных данных заключается путем принятия Субъектом условий настоящей оферты при регистрации аккауната или оформления заказа на Сервисе и является бессрочным, до момента пока одна из сторон не заявит второй стороне о прекращении действия Соглашения. Соглашение считается расторгнутым в течение 5 (Пять) дней после направления соответсвующего уведомления.</w:t>
      </w:r>
    </w:p>
    <w:p w:rsidR="00000000" w:rsidDel="00000000" w:rsidP="00000000" w:rsidRDefault="00000000" w:rsidRPr="00000000" w14:paraId="00000033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7.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Макеты на основе продукции ZEIP Демонстрация, созданные Субъектом посредством Сервиса признаются Сторонами общедоступной информацией. Субъект вправе делиться созданными им Макетами с другими Пользователями Сервиса, а также с любыми пользователями сети Интернет, настраивая уровни доступа к Макету. Автор Макета может выбрать любой из 4 уровней доступа: «Просмотр», «Печать», «Копирование», «Доступ закрыт» и изменить его в любой момент самостоятельно посредством использования личного кабинета. Открывая доступ к Макету, Субъект соглашается с тем, что Макет может быть передан третьим лицам, изменён, напечатан, в том числе третьими лицами, а также использован по назначению, на которое Субъект не рассчитывал. При этом Оператор не несёт ответственности за использование Макета Субъекта третьими лицами.</w:t>
      </w:r>
    </w:p>
    <w:p w:rsidR="00000000" w:rsidDel="00000000" w:rsidP="00000000" w:rsidRDefault="00000000" w:rsidRPr="00000000" w14:paraId="00000034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8.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Оператор вправе вносить изменения в данное Соглашение в одностороннем порядке без предварительного уведомления Пользователя. При внесении существенных изменений в порядок использования личной информации Оператор обязуется уведомить Субъектов и/или опубликовав объявление на Сайте или отправив сообщение по электронной почте, предоставленной Субъектом Оператору.</w:t>
      </w:r>
    </w:p>
    <w:p w:rsidR="00000000" w:rsidDel="00000000" w:rsidP="00000000" w:rsidRDefault="00000000" w:rsidRPr="00000000" w14:paraId="00000035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rtl w:val="0"/>
        </w:rPr>
        <w:t xml:space="preserve">9.</w:t>
      </w:r>
      <w:r w:rsidDel="00000000" w:rsidR="00000000" w:rsidRPr="00000000">
        <w:rPr>
          <w:color w:val="333333"/>
          <w:sz w:val="23"/>
          <w:szCs w:val="23"/>
          <w:rtl w:val="0"/>
        </w:rPr>
        <w:t xml:space="preserve"> Дополнительные вопросы, а также требование об уничтожении, изменении ранее представленных, персональных данных, Субъект может направить Оператору по электронной почте: support@zeip.ru</w:t>
      </w:r>
    </w:p>
    <w:p w:rsidR="00000000" w:rsidDel="00000000" w:rsidP="00000000" w:rsidRDefault="00000000" w:rsidRPr="00000000" w14:paraId="00000036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hd w:fill="ffffff" w:val="clear"/>
        <w:spacing w:after="160" w:line="360" w:lineRule="auto"/>
        <w:rPr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zeip.ru" TargetMode="External"/><Relationship Id="rId7" Type="http://schemas.openxmlformats.org/officeDocument/2006/relationships/hyperlink" Target="http://zeip.ru" TargetMode="External"/><Relationship Id="rId8" Type="http://schemas.openxmlformats.org/officeDocument/2006/relationships/hyperlink" Target="http://zeip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