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ПУБЛИЧНАЯ ОФЕРТА</w:t>
      </w:r>
    </w:p>
    <w:p>
      <w:pPr>
        <w:jc w:val="center"/>
      </w:pPr>
      <w:r>
        <w:rPr>
          <w:rFonts w:ascii="Times New Roman" w:hAnsi="Times New Roman"/>
          <w:sz w:val="24"/>
        </w:rPr>
        <w:t>о заключении договора об оказании услуг</w:t>
      </w:r>
    </w:p>
    <w:p/>
    <w:p>
      <w:r>
        <w:rPr>
          <w:rFonts w:ascii="Times New Roman" w:hAnsi="Times New Roman"/>
          <w:b/>
          <w:sz w:val="24"/>
        </w:rPr>
        <w:t>1. Общие положения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1.1. В настоящей Публичной оферте содержатся условия заключения Договора об оказании услуг (далее по тексту - «Договор об оказании услуг» и/или «Договор»). Настоящей офертой признается предложение, адресованное одному или нескольким конкретным лицам, которое достаточно определенно и выражает намерение лица, сделавшего предложение, считать себя заключившим Договор с адресатом, которым будет принято предложение.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1.2. Совершение указанных в настоящей Оферте действий является подтверждением согласия обеих Сторон заключить Договор об оказании услуг на условиях, в порядке и объеме, изложенных в настоящей Оферте.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1.3. Нижеизложенный текст Публичной оферты является официальным публичным предложением Исполнителя, адресованный заинтересованному кругу лиц заключить Договор об оказании услуг в соответствии с положениями пункта 2 статьи 437 Гражданского кодекса РФ.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1.4. Договор об оказании услуг считается заключенным и приобретает силу с момента совершения Сторонами действий, предусмотренных в настоящей Оферте, и, означающих безоговорочное, а также полное принятие всех условий настоящей Оферты без каких-либо изъятий или ограничений на условиях присоединения.</w:t>
      </w:r>
    </w:p>
    <w:p>
      <w:r>
        <w:rPr>
          <w:rFonts w:ascii="Times New Roman" w:hAnsi="Times New Roman"/>
          <w:b/>
          <w:sz w:val="24"/>
        </w:rPr>
        <w:t>2. Термины и определения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2.1. Договор – текст настоящей Оферты с Приложениями, являющимися неотъемлемой частью настоящей Оферты, акцептованный Заказчиком путем совершения конклюдентных действий, предусмотренных настоящей Офертой.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2.2. Конклюдентные действия — это поведение, которое выражает согласие с предложением контрагента заключить, изменить или расторгнуть договор. Действия состоят в полном или частичном выполнении условий, которые предложил контрагент.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2.3. Сайт Исполнителя в сети «Интернет» – совокупность программ для электронных вычислительных машин и иной информации, содержащейся в информационной системе, доступ к которой обеспечивается посредством сети «Интернет» по доменному имени и сетевому адресу: https://zeip.ru/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2.4. Стороны Договора (Стороны) – Исполнитель и Заказчик.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2.5. Услуга – услуга, оказываемая Исполнителем Заказчику в порядке и на условиях, установленных настоящей Офертой.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2.6. Подписка Pro (тарифный план «Pro») – платная услуга по предоставлению Заказчику расширенного доступа к функциональности профессиональной социальной сети ЗЕИП на оплаченный период; перечень возможностей тарифа размещён на странице https://zeip.ru/subscription.</w:t>
      </w:r>
    </w:p>
    <w:p>
      <w:r>
        <w:rPr>
          <w:rFonts w:ascii="Times New Roman" w:hAnsi="Times New Roman"/>
          <w:b/>
          <w:sz w:val="24"/>
        </w:rPr>
        <w:t>3. Предмет Договора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3.1. Исполнитель обязуется оказать Заказчику Услуги, а Заказчик обязуется оплатить их в размере, порядке и сроки, установленные настоящим Договором.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3.2. По настоящему Договору Исполнитель оказывает Заказчику услугу по предоставлению расширенного доступа к функциональности профессиональной социальной сети ЗЕИП по тарифному плану «Pro» (далее — Подписка Pro), включая: выделение профиля на карте, приоритет в поиске и на карте, доступ к расширенным возможностям чатов, скрытие рекламы, увеличенный лимит личных сообщений и иные функции, перечень которых размещён на странице https://zeip.ru/subscription.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3.3. Наименование, количество, порядок и иные условия оказания Услуг определяются на основании сведений Исполнителя при оформлении заявки Заказчиком, либо устанавливаются на Сайте Исполнителя в сети «Интернет» https://zeip.ru/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3.4. Исполнитель оказывает Услуги по настоящему Договору лично, либо с привлечением третьих лиц, при этом за действия третьих лиц Исполнитель отвечает перед Заказчиком как за свои собственные.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3.5. Договор заключается путем акцепта настоящей Оферты через совершение конклюдентных действий, выраженных в:</w:t>
      </w:r>
    </w:p>
    <w:p>
      <w:pPr>
        <w:pStyle w:val="ListBullet"/>
      </w:pPr>
      <w:r>
        <w:rPr>
          <w:rFonts w:ascii="Times New Roman" w:hAnsi="Times New Roman"/>
          <w:sz w:val="24"/>
        </w:rPr>
        <w:t>3.5.1. действиях, связанных с регистрацией учетной записи на Сайте Исполнителя в сети «Интернет» при наличии необходимости регистрации учетной записи;</w:t>
      </w:r>
    </w:p>
    <w:p>
      <w:pPr>
        <w:pStyle w:val="ListBullet"/>
      </w:pPr>
      <w:r>
        <w:rPr>
          <w:rFonts w:ascii="Times New Roman" w:hAnsi="Times New Roman"/>
          <w:sz w:val="24"/>
        </w:rPr>
        <w:t>3.5.2. оформлении и направлении Заказчиком заявки в адрес Исполнителя для оказания Услуг;</w:t>
      </w:r>
    </w:p>
    <w:p>
      <w:pPr>
        <w:pStyle w:val="ListBullet"/>
      </w:pPr>
      <w:r>
        <w:rPr>
          <w:rFonts w:ascii="Times New Roman" w:hAnsi="Times New Roman"/>
          <w:sz w:val="24"/>
        </w:rPr>
        <w:t>3.5.3. действиях, связанных с оплатой Услуг Заказчиком;</w:t>
      </w:r>
    </w:p>
    <w:p>
      <w:pPr>
        <w:pStyle w:val="ListBullet"/>
      </w:pPr>
      <w:r>
        <w:rPr>
          <w:rFonts w:ascii="Times New Roman" w:hAnsi="Times New Roman"/>
          <w:sz w:val="24"/>
        </w:rPr>
        <w:t>3.5.4. действиях, связанных с оказанием Услуг Исполнителем.</w:t>
      </w:r>
    </w:p>
    <w:p>
      <w:pPr>
        <w:pStyle w:val="ListBullet"/>
      </w:pPr>
      <w:r>
        <w:rPr>
          <w:rFonts w:ascii="Times New Roman" w:hAnsi="Times New Roman"/>
          <w:sz w:val="24"/>
        </w:rPr>
        <w:t>3.6. Данный перечень неисчерпывающий, могут быть и другие действия, которые ясно выражают намерение лица принять предложение контрагента.</w:t>
      </w:r>
    </w:p>
    <w:p>
      <w:r>
        <w:rPr>
          <w:rFonts w:ascii="Times New Roman" w:hAnsi="Times New Roman"/>
          <w:b/>
          <w:sz w:val="24"/>
        </w:rPr>
        <w:t>4. Права и обязанности Сторон</w:t>
      </w:r>
    </w:p>
    <w:p>
      <w:r>
        <w:rPr>
          <w:rFonts w:ascii="Times New Roman" w:hAnsi="Times New Roman"/>
          <w:b/>
          <w:sz w:val="24"/>
        </w:rPr>
        <w:t>4.1. Права и обязанности Исполнителя: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4.1.1. Исполнитель обязуется оказать Услуги в соответствии с положениями настоящего Договора, в сроки и объеме, указанные в настоящем Договоре и (или) в порядке, указанном на Сайте Исполнителя.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4.1.2. Исполнитель обязуется предоставлять Заказчику доступ к разделам Сайта, необходимым для получения информации, согласно пункту 2.1. Договора.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4.1.3. Исполнитель несет ответственность за хранение и обработку персональных данных Заказчика, обеспечивает сохранение конфиденциальности этих данных и использует их исключительно для качественного оказания Услуг Заказчику.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4.1.4. Исполнитель оставляет за собой право изменять сроки (период) оказания Услуг и условия настоящей Оферты в одностороннем порядке без предварительного уведомления Заказчика, публикуя указанные изменения на Сайте Исполнителя в сети «Интернет».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4.1.5. При этом новые / измененные условия, указываемые на Сайте, действуют только в отношении вновь заключаемых Договоров.</w:t>
      </w:r>
    </w:p>
    <w:p>
      <w:r>
        <w:rPr>
          <w:rFonts w:ascii="Times New Roman" w:hAnsi="Times New Roman"/>
          <w:b/>
          <w:sz w:val="24"/>
        </w:rPr>
        <w:t>4.2. Права и обязанности Заказчика: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4.2.1. Заказчик обязан предоставлять достоверную информацию о себе при получении соответствующих Услуг.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4.2.2. Заказчик обязуется не воспроизводить, не повторять, не копировать, не продавать, а также не использовать в каких бы то ни было целях информацию и материалы, ставшие ему доступными в связи с оказанием Услуг, за исключением личного использования непосредственно самим Заказчиком без предоставления в какой-либо форме доступа каким-либо третьим лицам.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4.2.3. Заказчик обязуется принять Услуги, оказанные Исполнителем;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4.2.4. Заказчик вправе потребовать от Исполнителя вернуть денежные средства за неоказанные услуги, некачественно оказанные услуги, услуги, оказанные с нарушением сроков оказания, а также в иных случаях, предусмотренных настоящей Офертой и действующим законодательством Российской Федерации.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4.2.5. Заказчик гарантирует, что все условия Договора ему понятны; Заказчик принимает условия без оговорок, а также в полном объеме.</w:t>
      </w:r>
    </w:p>
    <w:p>
      <w:r>
        <w:rPr>
          <w:rFonts w:ascii="Times New Roman" w:hAnsi="Times New Roman"/>
          <w:b/>
          <w:sz w:val="24"/>
        </w:rPr>
        <w:t>5. Цена и порядок расчетов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5.1. Стоимость Подписки Pro составляет 249 (двести сорок девять) рублей 00 копеек за один оплаченный период — 30 (тридцать) календарных дней. Цена указана в рублях Российской Федерации. Исполнитель применяет упрощённую систему налогообложения; НДС не облагается.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5.2. Актуальная стоимость и описание тарифа размещаются на странице https://zeip.ru/subscription. Исполнитель вправе изменять стоимость Подписки Pro для вновь оформляемых периодов путём публикации новой редакции Оферты и/или обновления информации на указанной странице; изменение не распространяется на уже оплаченные периоды.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5.3. Оплата Подписки Pro производится Заказчиком в безналичном порядке через платёжный сервис ООО «РОБОКАССА» (ИНН 7710757375, ОГРН 1027700134430, сайт https://www.robokassa.ru/) на защищённой платёжной странице https://auth.robokassa.ru/. Инициация оплаты осуществляется Заказчиком на странице https://zeip.ru/subscription после авторизации в Сервисе.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5.4. Приём и обработка платежей (в том числе данные банковских карт) осуществляются ООО «РОБОКАССА» в соответствии с правилами платёжного сервиса. Исполнитель не принимает и не хранит реквизиты банковских карт Заказчика.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5.5. Доступ к функциям тарифа Pro активируется после получения Исполнителем подтверждения успешной оплаты от ООО «РОБОКАССА» (уведомление на Result URL). Срок действия Подписки Pro исчисляется с момента активации и составляет 30 (тридцать) календарных дней, если иной срок не указан в личном кабинете Заказчика.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5.6. Автоматическое продление (рекуррентные списания) Подписки Pro не применяется. По истечении оплаченного периода доступ к функциям тарифа Pro прекращается; для продления Заказчик самостоятельно оформляет и оплачивает новый период на странице https://zeip.ru/subscription.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5.7. Совершая оплату, Заказчик подтверждает согласие с условиями настоящей Оферты и даёт согласие на немедленное оказание услуги по предоставлению доступа к тарифу Pro с момента её активации (п. 2 ст. 26.1 Закона РФ «О защите прав потребителей»).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5.8. Исполнитель применяет платёжный агент — ООО «РОБОКАССА» — для приёма платежей в соответствии с требованиями Федерального закона от 22.05.2003 г. № 54-ФЗ «О применении контрольно-кассовой техники». Кассовый чек формируется и направляется Заказчику на адрес электронной почты, указанный при оплате, силами ООО «РОБОКАССА» как платёжного агента.</w:t>
      </w:r>
    </w:p>
    <w:p>
      <w:r>
        <w:rPr>
          <w:rFonts w:ascii="Times New Roman" w:hAnsi="Times New Roman"/>
          <w:b/>
          <w:sz w:val="24"/>
        </w:rPr>
        <w:t>6. Порядок возврата денежных средств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6.1. Заказчик вправе обратиться с требованием о возврате денежных средств на адрес support@zeip.ru, указав e-mail учётной записи, дату и сумму платежа, а также идентификатор платежа (при наличии).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6.2. Если оплата была списана, но Подписка Pro не активирована по технической причине на стороне Исполнителя или платёжного сервиса (отсутствует подтверждение успешной оплаты от ООО «РОБОКАССА»), Исполнитель организует полный возврат суммы в течение 10 (десяти) рабочих дней с даты получения обращения — через ООО «РОБОКАССА» либо иным способом, предусмотренным законодательством РФ.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6.3. Если Подписка Pro активирована и Заказчик обращается с требованием о возврате в течение оплаченного периода, Исполнитель вправе удержать стоимость фактически использованных дней доступа. Сумма возврата рассчитывается пропорционально: (стоимость подписки ÷ 30) × количество оставшихся дней, где оставшиеся дни — разница между датой окончания оплаченного периода (pro_expires_at) и датой обращения Заказчика. Из суммы возврата дополнительно вычитаются фактически понесённые Исполнителем расходы (комиссия платёжного сервиса ООО «РОБОКАССА» за проведение и возврат платежа). Возврат не производится, если до истечения периода осталось менее 3 (трёх) календарных дней, либо если услуга была заблокирована по причине нарушения Заказчиком условий Договора.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6.4. В случаях двойного списания, ошибочного платежа или иных спорных операций Заказчик вправе обратиться к Исполнителю и/или в ООО «РОБОКАССА»; срок рассмотрения обращения Исполнителем — до 10 (десяти) рабочих дней.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6.5. Возврат денежных средств осуществляется тем же способом, которым была произведена оплата, если иной порядок не согласован Сторонами и не противоречит правилам платёжного сервиса и законодательству РФ.</w:t>
      </w:r>
    </w:p>
    <w:p>
      <w:r>
        <w:rPr>
          <w:rFonts w:ascii="Times New Roman" w:hAnsi="Times New Roman"/>
          <w:b/>
          <w:sz w:val="24"/>
        </w:rPr>
        <w:t>7. Конфиденциальность и безопасность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7.1. При реализации настоящего Договора Стороны обеспечивают конфиденциальность и безопасность персональных данных в соответствии с актуальной редакцией ФЗ от 27.07.2006 г. № 152-ФЗ «О персональных данных» и ФЗ от 27.07.2006 г. № 149-ФЗ «Об информации, информационных технологиях и о защите информации».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7.2. Стороны обязуются сохранять конфиденциальность информации, полученной в ходе исполнения настоящего Договора, и принять все возможные меры, чтобы предохранить полученную информацию от разглашения.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7.3. Под конфиденциальной информацией понимается любая информация, передаваемая Исполнителем и Заказчиком в процессе реализации Договора и подлежащая защите, исключения указаны ниже.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7.4. Такая информация может содержаться в предоставляемых Исполнителю локальных нормативных актах, договорах, письмах, отчетах, аналитических материалах, результатах исследований, схемах, графиках, спецификациях и других документах, оформленных как на бумажных, так и на электронных носителях.</w:t>
      </w:r>
    </w:p>
    <w:p>
      <w:r>
        <w:rPr>
          <w:rFonts w:ascii="Times New Roman" w:hAnsi="Times New Roman"/>
          <w:b/>
          <w:sz w:val="24"/>
        </w:rPr>
        <w:t>8. Форс-мажор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8.1. 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 запретные действия властей, эпидемии, блокада, эмбарго, землетрясения, наводнения, пожары или другие стихийные бедствия.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8.2. В случае наступления этих обстоятельств Сторона обязана в течение 30 (Тридцати) рабочих дней уведомить об этом другую Сторону.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8.3. 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8.4. Если обстоятельства непреодолимой силы продолжают действовать более 60 (Шестидесяти) рабочих дней, то каждая Сторона вправе отказаться от настоящего Договора в одностороннем порядке.</w:t>
      </w:r>
    </w:p>
    <w:p>
      <w:r>
        <w:rPr>
          <w:rFonts w:ascii="Times New Roman" w:hAnsi="Times New Roman"/>
          <w:b/>
          <w:sz w:val="24"/>
        </w:rPr>
        <w:t>9. Ответственность Сторон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9.1. В случае неисполнения и/или ненадлежащего исполнения своих обязательств по Договору, Стороны несут ответственность в соответствии с условиями настоящей Оферты.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9.2. Исполнитель не несет ответственности за неисполнение и/или ненадлежащее исполнение обязательств по Договору, если такое неисполнение и/или ненадлежащее исполнение произошло по вине Заказчика.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9.3. 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</w:t>
      </w:r>
    </w:p>
    <w:p>
      <w:r>
        <w:rPr>
          <w:rFonts w:ascii="Times New Roman" w:hAnsi="Times New Roman"/>
          <w:b/>
          <w:sz w:val="24"/>
        </w:rPr>
        <w:t>10. Срок действия настоящей Оферты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10.1. Оферта вступает в силу с момента размещения на Сайте Исполнителя и действует до момента её отзыва Исполнителем.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10.2. Исполнитель оставляет за собой право внести изменения в условия Оферты и/или отозвать Оферту в любой момент по своему усмотрению. Сведения об изменении или отзыве Оферты доводятся до Заказчика по выбору Исполнителя посредством размещения на сайте Исполнителя в сети «Интернет», в Личном кабинете Заказчика, либо путем направления соответствующего уведомления на электронный или почтовый адрес, указанный Заказчиком при заключении Договора или в ходе его исполнения.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10.3. Договор вступает в силу с момента Акцепта условий Оферты Заказчиком и действует до полного исполнения Сторонами обязательств по Договору.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10.4. Изменения, внесенные Исполнителем в Договор и опубликованные на сайте в форме актуализированной Оферты, считаются принятыми Заказчиком в полном объеме.</w:t>
      </w:r>
    </w:p>
    <w:p>
      <w:r>
        <w:rPr>
          <w:rFonts w:ascii="Times New Roman" w:hAnsi="Times New Roman"/>
          <w:b/>
          <w:sz w:val="24"/>
        </w:rPr>
        <w:t>11. Дополнительные условия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11.1. Договор, его заключение и исполнение регулируется действующим законодательством Российской Федерации. Все вопросы, не урегулированные настоящей Офертой или урегулированные не полностью, регулируются в соответствии с материальным правом Российской Федерации.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11.2. В случае возникновения спора, который может возникнуть между Сторонами в ходе исполнения ими своих обязательств по Договору, заключенному на условиях настоящей Оферты, Стороны обязаны урегулировать спор мирным путем до начала судебного разбирательства.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11.3. Судебное разбирательство осуществляется в соответствии с законодательством Российской Федерации.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11.4. Споры или разногласия, по которым Стороны не достигли договоренности, подлежат разрешению в соответствии с законодательством РФ. Досудебный порядок урегулирования спора является обязательным.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11.5. В качестве языка Договора, заключаемого на условиях настоящей Оферты, а также языка, используемого при любом взаимодействии Сторон (включая ведение переписки, предоставление требований / уведомлений / разъяснений, предоставление документов и т. д.), Стороны определили русский язык.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11.6. Все документы, подлежащие предоставлению в соответствии с условиями настоящей Оферты, должны быть составлены на русском языке либо иметь перевод на русский язык, удостоверенный в установленном порядке.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11.7. Бездействие одной из Сторон в случае нарушения условий настоящей Оферты не лишает права заинтересованной Стороны осуществлять защиту своих интересов позднее, а также не означает отказа от своих прав в случае совершения одной из Сторон подобных либо сходных нарушений в будущем.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11.8. Если на Сайте Исполнителя в сети «Интернет» есть ссылки на другие веб-сайты и материалы третьих лиц, такие ссылки размещены исключительно в целях информирования, и Исполнитель не имеет контроля в отношении содержания таких сайтов или материалов. Исполнитель не несет ответственность за любые убытки или ущерб, которые могут возникнуть в результате использования таких ссылок.</w:t>
      </w:r>
    </w:p>
    <w:p>
      <w:r>
        <w:rPr>
          <w:rFonts w:ascii="Times New Roman" w:hAnsi="Times New Roman"/>
          <w:b/>
          <w:sz w:val="24"/>
        </w:rPr>
        <w:t>12. Реквизиты Исполнителя</w:t>
      </w:r>
    </w:p>
    <w:p>
      <w:r>
        <w:rPr>
          <w:rFonts w:ascii="Times New Roman" w:hAnsi="Times New Roman"/>
          <w:sz w:val="24"/>
        </w:rPr>
        <w:t>Полное наименование: ОБЩЕСТВО С ОГРАНИЧЕННОЙ ОТВЕТСТВЕННОСТЬЮ "ЗЕИП"</w:t>
      </w:r>
    </w:p>
    <w:p>
      <w:r>
        <w:rPr>
          <w:rFonts w:ascii="Times New Roman" w:hAnsi="Times New Roman"/>
          <w:sz w:val="24"/>
        </w:rPr>
        <w:t>ИНН: 5906189643</w:t>
      </w:r>
    </w:p>
    <w:p>
      <w:r>
        <w:rPr>
          <w:rFonts w:ascii="Times New Roman" w:hAnsi="Times New Roman"/>
          <w:sz w:val="24"/>
        </w:rPr>
        <w:t>ОГРН/ОГРНИП: 1265900008494</w:t>
      </w:r>
    </w:p>
    <w:p>
      <w:r>
        <w:rPr>
          <w:rFonts w:ascii="Times New Roman" w:hAnsi="Times New Roman"/>
          <w:sz w:val="24"/>
        </w:rPr>
        <w:t>Контактный телефон: +7 901 343-01-43</w:t>
      </w:r>
    </w:p>
    <w:p>
      <w:r>
        <w:rPr>
          <w:rFonts w:ascii="Times New Roman" w:hAnsi="Times New Roman"/>
          <w:sz w:val="24"/>
        </w:rPr>
        <w:t>Контактный e-mail: support@zeip.ru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