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Offensive Analysis             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 Red Team: Summary of Operations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Table of Contents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Exposed Services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Critical Vulnerabilities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Exploitation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### Exposed Services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Nmap scan results for each machine reveal the below services and OS details: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 nmap -sV 192.168.1.110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(See screenshot of nmap scan)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This scan identifies the services below as potential points of entry: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Target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Port 22: ssh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Port 80: http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Port 111: rpcbind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Port 139: netbios-ssn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Port 445: netbios-ssn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_TODO: Fill out the list below. Include severity, and CVE numbers, if possible._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following vulnerabilities were identified on each target: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Target 1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sz w:val="21"/>
          <w:szCs w:val="21"/>
          <w:rtl w:val="0"/>
        </w:rPr>
        <w:t xml:space="preserve">CVE-2019-6579- Port 80: This Port being open would allow attackers to gain access to </w:t>
      </w: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administrative privileges.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  - CVE-2008-0852-Port 22: 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Denial of service attacks due to this port being open.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CVE-2017-8779-Port 111:</w:t>
      </w:r>
      <w:r w:rsidDel="00000000" w:rsidR="00000000" w:rsidRPr="00000000">
        <w:rPr>
          <w:rtl w:val="0"/>
        </w:rPr>
        <w:t xml:space="preserve"> vulnerability allowing portmapper and 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metasploit module that can exploit 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_TODO: Include vulnerability scan results to prove the identified vulnerabilities._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### Exploitation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_TODO: Fill out the details below. Include screenshots where possible._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Red Team was able to penetrate `Target 1` and retrieve the following confidential data: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Target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`flag1.txt`::$P$$8jRvZQ.VQcGZ1DeiKToCQd.cPw5XCe0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- ID Brute Force was used for this attack.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- Used WPscan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- Gained User Shell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- SSH Into Shell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-:/var/www$ grep -RE flag html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`flag2.txt`::$P$8kJVD9jsxx/loJoqNsURgHiaB23j7W/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- Brute Force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- _WPscan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- Gained User Shell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- SSH Into Shell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-:/var/www$ cat flag2.txt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