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960E" w14:textId="77777777" w:rsidR="00DC5681" w:rsidRDefault="0044195C">
      <w:r>
        <w:t>Charlie Huemmler</w:t>
      </w:r>
    </w:p>
    <w:p w14:paraId="2B475ABF" w14:textId="77777777" w:rsidR="0044195C" w:rsidRDefault="0044195C">
      <w:r>
        <w:t>Environmental Data Science</w:t>
      </w:r>
    </w:p>
    <w:p w14:paraId="6B712C0C" w14:textId="77777777" w:rsidR="0044195C" w:rsidRDefault="0044195C">
      <w:r>
        <w:t>Prof. Kropp</w:t>
      </w:r>
    </w:p>
    <w:p w14:paraId="6FB3C051" w14:textId="77777777" w:rsidR="0044195C" w:rsidRDefault="0044195C">
      <w:r>
        <w:t>Activity 2</w:t>
      </w:r>
    </w:p>
    <w:p w14:paraId="5DE5DC49" w14:textId="77777777" w:rsidR="0044195C" w:rsidRDefault="0044195C"/>
    <w:p w14:paraId="5640B5E8" w14:textId="77777777" w:rsidR="0044195C" w:rsidRDefault="0044195C">
      <w:r w:rsidRPr="0044195C">
        <w:rPr>
          <w:noProof/>
        </w:rPr>
        <w:drawing>
          <wp:inline distT="0" distB="0" distL="0" distR="0" wp14:anchorId="49B35489" wp14:editId="7FBEDAD1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79E0" w14:textId="77777777" w:rsidR="0044195C" w:rsidRDefault="0044195C">
      <w:r>
        <w:t>The NOAA data set has 157,849 rows (observations) and 9 columns (variables).</w:t>
      </w:r>
    </w:p>
    <w:p w14:paraId="1A432BC4" w14:textId="77777777" w:rsidR="0044195C" w:rsidRDefault="0044195C">
      <w:r w:rsidRPr="0044195C">
        <w:rPr>
          <w:noProof/>
        </w:rPr>
        <w:drawing>
          <wp:inline distT="0" distB="0" distL="0" distR="0" wp14:anchorId="57DD75F7" wp14:editId="66037040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CA2F" w14:textId="77777777" w:rsidR="0044195C" w:rsidRDefault="0044195C"/>
    <w:p w14:paraId="06432799" w14:textId="77777777" w:rsidR="0044195C" w:rsidRDefault="0044195C">
      <w:r>
        <w:t xml:space="preserve">A character is a string, otherwise just words. </w:t>
      </w:r>
      <w:r w:rsidR="00EC48ED">
        <w:t>Numeric data is numbered data, with or without a decimal point. Integers are whole number data points</w:t>
      </w:r>
      <w:r w:rsidR="00351E8B">
        <w:t>.</w:t>
      </w:r>
      <w:r w:rsidR="00EC48ED">
        <w:t xml:space="preserve"> </w:t>
      </w:r>
      <w:r w:rsidR="00351E8B">
        <w:t>F</w:t>
      </w:r>
      <w:r w:rsidR="00EC48ED">
        <w:t xml:space="preserve">actors are character </w:t>
      </w:r>
      <w:r w:rsidR="00316FC8">
        <w:t>vectors with an attached integer vector for ordering</w:t>
      </w:r>
      <w:r w:rsidR="00EC48ED">
        <w:t>.</w:t>
      </w:r>
    </w:p>
    <w:p w14:paraId="5952C6BD" w14:textId="77777777" w:rsidR="00316FC8" w:rsidRDefault="00316FC8">
      <w:r w:rsidRPr="00316FC8">
        <w:rPr>
          <w:noProof/>
        </w:rPr>
        <w:drawing>
          <wp:inline distT="0" distB="0" distL="0" distR="0" wp14:anchorId="2CF63A31" wp14:editId="7D2335B3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64D" w14:textId="3D178A26" w:rsidR="00316FC8" w:rsidRDefault="00316FC8"/>
    <w:p w14:paraId="725A4688" w14:textId="6FECDDBD" w:rsidR="00B97F85" w:rsidRDefault="00B97F85">
      <w:r>
        <w:t>Main</w:t>
      </w:r>
    </w:p>
    <w:p w14:paraId="3E69B17F" w14:textId="77777777" w:rsidR="00EC48ED" w:rsidRDefault="00EC4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F85" w14:paraId="2755A7B9" w14:textId="77777777" w:rsidTr="00B97F85">
        <w:tc>
          <w:tcPr>
            <w:tcW w:w="4675" w:type="dxa"/>
          </w:tcPr>
          <w:p w14:paraId="0350C775" w14:textId="3CF15BDA" w:rsidR="00B97F85" w:rsidRDefault="00B97F85">
            <w:r>
              <w:t>Argument</w:t>
            </w:r>
          </w:p>
        </w:tc>
        <w:tc>
          <w:tcPr>
            <w:tcW w:w="4675" w:type="dxa"/>
          </w:tcPr>
          <w:p w14:paraId="4D0080AF" w14:textId="031BD2DA" w:rsidR="00B97F85" w:rsidRDefault="00B97F85">
            <w:r>
              <w:t>What it does</w:t>
            </w:r>
          </w:p>
        </w:tc>
      </w:tr>
      <w:tr w:rsidR="00B97F85" w14:paraId="2A9BD00E" w14:textId="77777777" w:rsidTr="00B97F85">
        <w:tc>
          <w:tcPr>
            <w:tcW w:w="4675" w:type="dxa"/>
          </w:tcPr>
          <w:p w14:paraId="1C102F23" w14:textId="5536E289" w:rsidR="00B97F85" w:rsidRDefault="00B97F85">
            <w:proofErr w:type="spellStart"/>
            <w:r w:rsidRPr="00316FC8">
              <w:t>datW$</w:t>
            </w:r>
            <w:proofErr w:type="gramStart"/>
            <w:r w:rsidRPr="00316FC8">
              <w:t>TAVE</w:t>
            </w:r>
            <w:proofErr w:type="spellEnd"/>
            <w:r w:rsidRPr="00316FC8">
              <w:t>[</w:t>
            </w:r>
            <w:proofErr w:type="spellStart"/>
            <w:proofErr w:type="gramEnd"/>
            <w:r w:rsidRPr="00316FC8">
              <w:t>datW$siteN</w:t>
            </w:r>
            <w:proofErr w:type="spellEnd"/>
            <w:r w:rsidRPr="00316FC8">
              <w:t xml:space="preserve"> == 1]</w:t>
            </w:r>
          </w:p>
        </w:tc>
        <w:tc>
          <w:tcPr>
            <w:tcW w:w="4675" w:type="dxa"/>
          </w:tcPr>
          <w:p w14:paraId="63FEC0DF" w14:textId="4DEF689D" w:rsidR="00B97F85" w:rsidRDefault="00B97F85" w:rsidP="00B97F85">
            <w:proofErr w:type="spellStart"/>
            <w:r>
              <w:t>specifys</w:t>
            </w:r>
            <w:proofErr w:type="spellEnd"/>
            <w:r>
              <w:t xml:space="preserve"> the data to visualize. </w:t>
            </w:r>
            <w:proofErr w:type="spellStart"/>
            <w:r>
              <w:t>I.e</w:t>
            </w:r>
            <w:proofErr w:type="spellEnd"/>
            <w:r>
              <w:t>: looking at the average temperature for site 1</w:t>
            </w:r>
          </w:p>
          <w:p w14:paraId="33ED1DC5" w14:textId="77777777" w:rsidR="00B97F85" w:rsidRDefault="00B97F85"/>
        </w:tc>
      </w:tr>
      <w:tr w:rsidR="00B97F85" w14:paraId="36A033BC" w14:textId="77777777" w:rsidTr="00B97F85">
        <w:tc>
          <w:tcPr>
            <w:tcW w:w="4675" w:type="dxa"/>
          </w:tcPr>
          <w:p w14:paraId="3689797C" w14:textId="4D6CB6B6" w:rsidR="00B97F85" w:rsidRDefault="00B97F85">
            <w:r>
              <w:lastRenderedPageBreak/>
              <w:t>Freq = FALSE</w:t>
            </w:r>
          </w:p>
        </w:tc>
        <w:tc>
          <w:tcPr>
            <w:tcW w:w="4675" w:type="dxa"/>
          </w:tcPr>
          <w:p w14:paraId="78CFB1E5" w14:textId="77777777" w:rsidR="00B97F85" w:rsidRDefault="00B97F85" w:rsidP="00B97F85">
            <w:r>
              <w:t>tells the graph to display the density (relative frequency) instead of frequency of the data.</w:t>
            </w:r>
          </w:p>
          <w:p w14:paraId="53066010" w14:textId="77777777" w:rsidR="00B97F85" w:rsidRDefault="00B97F85"/>
        </w:tc>
      </w:tr>
      <w:tr w:rsidR="00B97F85" w14:paraId="5E914834" w14:textId="77777777" w:rsidTr="00B97F85">
        <w:tc>
          <w:tcPr>
            <w:tcW w:w="4675" w:type="dxa"/>
          </w:tcPr>
          <w:p w14:paraId="3AED78AE" w14:textId="45EA33B3" w:rsidR="00B97F85" w:rsidRDefault="00B97F85">
            <w:r w:rsidRPr="00B97F85">
              <w:t>main = paste(levels(</w:t>
            </w:r>
            <w:proofErr w:type="spellStart"/>
            <w:r w:rsidRPr="00B97F85">
              <w:t>datW$</w:t>
            </w:r>
            <w:proofErr w:type="gramStart"/>
            <w:r w:rsidRPr="00B97F85">
              <w:t>NAME</w:t>
            </w:r>
            <w:proofErr w:type="spellEnd"/>
            <w:r w:rsidRPr="00B97F85">
              <w:t>)[</w:t>
            </w:r>
            <w:proofErr w:type="gramEnd"/>
            <w:r w:rsidRPr="00B97F85">
              <w:t>1]</w:t>
            </w:r>
          </w:p>
        </w:tc>
        <w:tc>
          <w:tcPr>
            <w:tcW w:w="4675" w:type="dxa"/>
          </w:tcPr>
          <w:p w14:paraId="433B8CB1" w14:textId="1F7BA4CE" w:rsidR="00B97F85" w:rsidRDefault="00771D83">
            <w:r>
              <w:t>Main title for graph</w:t>
            </w:r>
          </w:p>
        </w:tc>
      </w:tr>
      <w:tr w:rsidR="00B97F85" w14:paraId="7AA9F8F2" w14:textId="77777777" w:rsidTr="00B97F85">
        <w:tc>
          <w:tcPr>
            <w:tcW w:w="4675" w:type="dxa"/>
          </w:tcPr>
          <w:p w14:paraId="068BCDEF" w14:textId="030722CF" w:rsidR="00B97F85" w:rsidRDefault="00B97F85">
            <w:proofErr w:type="spellStart"/>
            <w:r w:rsidRPr="00B97F85">
              <w:t>xlab</w:t>
            </w:r>
            <w:proofErr w:type="spellEnd"/>
            <w:r w:rsidRPr="00B97F85">
              <w:t xml:space="preserve"> = "Average daily temperature (degrees C)"</w:t>
            </w:r>
          </w:p>
        </w:tc>
        <w:tc>
          <w:tcPr>
            <w:tcW w:w="4675" w:type="dxa"/>
          </w:tcPr>
          <w:p w14:paraId="3C67F189" w14:textId="711D9B7C" w:rsidR="00B97F85" w:rsidRDefault="00B97F85">
            <w:r>
              <w:t>Sets X axis label</w:t>
            </w:r>
          </w:p>
        </w:tc>
      </w:tr>
      <w:tr w:rsidR="00B97F85" w14:paraId="3FA000A1" w14:textId="77777777" w:rsidTr="00B97F85">
        <w:tc>
          <w:tcPr>
            <w:tcW w:w="4675" w:type="dxa"/>
          </w:tcPr>
          <w:p w14:paraId="65C0567F" w14:textId="43CF06B0" w:rsidR="00B97F85" w:rsidRDefault="00B97F85">
            <w:proofErr w:type="spellStart"/>
            <w:r w:rsidRPr="00B97F85">
              <w:t>ylab</w:t>
            </w:r>
            <w:proofErr w:type="spellEnd"/>
            <w:r w:rsidRPr="00B97F85">
              <w:t>="Relative frequency"</w:t>
            </w:r>
          </w:p>
        </w:tc>
        <w:tc>
          <w:tcPr>
            <w:tcW w:w="4675" w:type="dxa"/>
          </w:tcPr>
          <w:p w14:paraId="1EC32646" w14:textId="0B8143BF" w:rsidR="00B97F85" w:rsidRDefault="00B97F85">
            <w:r>
              <w:t>Sets Y axis labels</w:t>
            </w:r>
          </w:p>
        </w:tc>
      </w:tr>
      <w:tr w:rsidR="00B97F85" w14:paraId="5885AACB" w14:textId="77777777" w:rsidTr="00B97F85">
        <w:trPr>
          <w:trHeight w:val="854"/>
        </w:trPr>
        <w:tc>
          <w:tcPr>
            <w:tcW w:w="4675" w:type="dxa"/>
          </w:tcPr>
          <w:p w14:paraId="49319832" w14:textId="77777777" w:rsidR="00B97F85" w:rsidRDefault="00B97F85">
            <w:r w:rsidRPr="00B97F85">
              <w:t xml:space="preserve"> col="grey50"</w:t>
            </w:r>
          </w:p>
          <w:p w14:paraId="73F6E48A" w14:textId="77777777" w:rsidR="00B97F85" w:rsidRDefault="00B97F85"/>
          <w:p w14:paraId="61AA85B5" w14:textId="77777777" w:rsidR="00B97F85" w:rsidRDefault="00B97F85" w:rsidP="00B97F85">
            <w:r>
              <w:t>Border = “white”</w:t>
            </w:r>
          </w:p>
          <w:p w14:paraId="7844F8FA" w14:textId="0EA89208" w:rsidR="00B97F85" w:rsidRDefault="00B97F85"/>
        </w:tc>
        <w:tc>
          <w:tcPr>
            <w:tcW w:w="4675" w:type="dxa"/>
          </w:tcPr>
          <w:p w14:paraId="3578FD7A" w14:textId="77777777" w:rsidR="00B97F85" w:rsidRDefault="00B97F85">
            <w:r>
              <w:t>Sets the color of the bars</w:t>
            </w:r>
          </w:p>
          <w:p w14:paraId="26FF2C84" w14:textId="77777777" w:rsidR="00B97F85" w:rsidRDefault="00B97F85"/>
          <w:p w14:paraId="09107C85" w14:textId="35FD9018" w:rsidR="00B97F85" w:rsidRDefault="00B97F85">
            <w:r>
              <w:t>Sets color of border</w:t>
            </w:r>
          </w:p>
        </w:tc>
      </w:tr>
    </w:tbl>
    <w:p w14:paraId="5980A471" w14:textId="7EFE6361" w:rsidR="00715069" w:rsidRDefault="00B97F85">
      <w:r>
        <w:tab/>
      </w:r>
      <w:r>
        <w:tab/>
      </w:r>
      <w:r>
        <w:tab/>
      </w:r>
    </w:p>
    <w:p w14:paraId="00378684" w14:textId="6D30163F" w:rsidR="00715069" w:rsidRDefault="00715069"/>
    <w:p w14:paraId="68D253BD" w14:textId="4A5FC36D" w:rsidR="00715069" w:rsidRDefault="00715069">
      <w:r>
        <w:rPr>
          <w:noProof/>
        </w:rPr>
        <w:drawing>
          <wp:inline distT="0" distB="0" distL="0" distR="0" wp14:anchorId="44C1A7AB" wp14:editId="613CB13E">
            <wp:extent cx="5943600" cy="1334770"/>
            <wp:effectExtent l="0" t="0" r="0" b="0"/>
            <wp:docPr id="4" name="Picture 4" descr="C:\Users\Charlie\AppData\Local\Microsoft\Windows\INetCache\Content.MSO\A986F8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AppData\Local\Microsoft\Windows\INetCache\Content.MSO\A986F8A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7555" w14:textId="791A06C8" w:rsidR="00715069" w:rsidRDefault="00715069"/>
    <w:p w14:paraId="76831CBD" w14:textId="24F2C3B0" w:rsidR="00715069" w:rsidRDefault="00A054CF">
      <w:r>
        <w:rPr>
          <w:noProof/>
        </w:rPr>
        <w:drawing>
          <wp:inline distT="0" distB="0" distL="0" distR="0" wp14:anchorId="5CAF0364" wp14:editId="209334B5">
            <wp:extent cx="594360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F37C" w14:textId="7AEF8210" w:rsidR="00771D83" w:rsidRDefault="00771D83">
      <w:r>
        <w:rPr>
          <w:noProof/>
        </w:rPr>
        <w:lastRenderedPageBreak/>
        <w:drawing>
          <wp:inline distT="0" distB="0" distL="0" distR="0" wp14:anchorId="196C5BC9" wp14:editId="3CA4020D">
            <wp:extent cx="5943600" cy="1338858"/>
            <wp:effectExtent l="0" t="0" r="0" b="0"/>
            <wp:docPr id="6" name="Picture 6" descr="C:\Users\chuemmler\AppData\Local\Microsoft\Windows\INetCache\Content.MSO\36A3D1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emmler\AppData\Local\Microsoft\Windows\INetCache\Content.MSO\36A3D171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D1C8" w14:textId="775222AA" w:rsidR="00771D83" w:rsidRDefault="00771D83">
      <w:r>
        <w:tab/>
        <w:t>Some of the sites appear more normally distributed in air temperature than others. Livermore and Aberdeen seem fairly normal, while Mandan is left skewed and Mormon Flat is bi-modal.</w:t>
      </w:r>
    </w:p>
    <w:p w14:paraId="2508BE75" w14:textId="5B7F5B27" w:rsidR="00BB6957" w:rsidRDefault="00BB6957"/>
    <w:p w14:paraId="3FD8E067" w14:textId="19C3A12F" w:rsidR="00BB6957" w:rsidRDefault="00BB6957">
      <w:r>
        <w:rPr>
          <w:noProof/>
        </w:rPr>
        <w:drawing>
          <wp:inline distT="0" distB="0" distL="0" distR="0" wp14:anchorId="368C9461" wp14:editId="461E76E2">
            <wp:extent cx="5943600" cy="1338858"/>
            <wp:effectExtent l="0" t="0" r="0" b="0"/>
            <wp:docPr id="7" name="Picture 7" descr="C:\Users\chuemmler\AppData\Local\Microsoft\Windows\INetCache\Content.MSO\E93B45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emmler\AppData\Local\Microsoft\Windows\INetCache\Content.MSO\E93B45A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3CD4" w14:textId="1BEC535A" w:rsidR="00BB6957" w:rsidRDefault="00BB6957">
      <w:r>
        <w:t>We will expect to see temperatures above the 18.51 degrees C threshold 20.31% of time, given a 4 degrees C increase in mean temperature in Aberdeen.</w:t>
      </w:r>
    </w:p>
    <w:p w14:paraId="54465DEA" w14:textId="2A8DB905" w:rsidR="00C408A0" w:rsidRDefault="00C408A0"/>
    <w:p w14:paraId="19FFB495" w14:textId="28AF6EC5" w:rsidR="00C408A0" w:rsidRDefault="00C408A0">
      <w:r w:rsidRPr="00C408A0">
        <w:rPr>
          <w:noProof/>
        </w:rPr>
        <w:drawing>
          <wp:inline distT="0" distB="0" distL="0" distR="0" wp14:anchorId="3BD912F2" wp14:editId="6039542D">
            <wp:extent cx="5943600" cy="1334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901" w14:textId="474CD978" w:rsidR="009D239F" w:rsidRDefault="009D239F"/>
    <w:p w14:paraId="6A3F9F0B" w14:textId="053087FE" w:rsidR="009D239F" w:rsidRDefault="009D239F">
      <w:r>
        <w:t>ASDF</w:t>
      </w:r>
    </w:p>
    <w:p w14:paraId="31DDC5C2" w14:textId="23F87CF1" w:rsidR="009D239F" w:rsidRDefault="009D239F"/>
    <w:p w14:paraId="0EDDFEBF" w14:textId="7900F67F" w:rsidR="009D239F" w:rsidRDefault="009D239F">
      <w:r>
        <w:rPr>
          <w:noProof/>
        </w:rPr>
        <w:drawing>
          <wp:inline distT="0" distB="0" distL="0" distR="0" wp14:anchorId="05FAE764" wp14:editId="4E499C60">
            <wp:extent cx="5943600" cy="1334770"/>
            <wp:effectExtent l="0" t="0" r="0" b="0"/>
            <wp:docPr id="9" name="Picture 9" descr="C:\Users\Charlie\AppData\Local\Microsoft\Windows\INetCache\Content.MSO\D9C4E8A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AppData\Local\Microsoft\Windows\INetCache\Content.MSO\D9C4E8A1.tmp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4FD6E5B" w14:textId="521BD9B9" w:rsidR="009D239F" w:rsidRDefault="009D239F">
      <w:r>
        <w:rPr>
          <w:noProof/>
        </w:rPr>
        <w:lastRenderedPageBreak/>
        <w:drawing>
          <wp:inline distT="0" distB="0" distL="0" distR="0" wp14:anchorId="152A19C3" wp14:editId="0C16648B">
            <wp:extent cx="5943600" cy="1334770"/>
            <wp:effectExtent l="0" t="0" r="0" b="0"/>
            <wp:docPr id="10" name="Picture 10" descr="C:\Users\Charlie\AppData\Local\Microsoft\Windows\INetCache\Content.MSO\E0E8D4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arlie\AppData\Local\Microsoft\Windows\INetCache\Content.MSO\E0E8D457.tmp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C7503" w14:textId="2961EF19" w:rsidR="009D239F" w:rsidRDefault="009D239F">
      <w:r>
        <w:rPr>
          <w:noProof/>
        </w:rPr>
        <w:drawing>
          <wp:inline distT="0" distB="0" distL="0" distR="0" wp14:anchorId="11E62F9E" wp14:editId="797B4094">
            <wp:extent cx="5943600" cy="1334770"/>
            <wp:effectExtent l="0" t="0" r="0" b="0"/>
            <wp:docPr id="11" name="Picture 11" descr="C:\Users\Charlie\AppData\Local\Microsoft\Windows\INetCache\Content.MSO\6A24D7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arlie\AppData\Local\Microsoft\Windows\INetCache\Content.MSO\6A24D77D.tmp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0A6AA" w14:textId="77777777" w:rsidR="00375121" w:rsidRDefault="00375121" w:rsidP="00771D83">
      <w:pPr>
        <w:spacing w:after="0" w:line="240" w:lineRule="auto"/>
      </w:pPr>
      <w:r>
        <w:separator/>
      </w:r>
    </w:p>
  </w:endnote>
  <w:endnote w:type="continuationSeparator" w:id="0">
    <w:p w14:paraId="19EC2765" w14:textId="77777777" w:rsidR="00375121" w:rsidRDefault="00375121" w:rsidP="0077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EE6C7C" w14:textId="77777777" w:rsidR="00375121" w:rsidRDefault="00375121" w:rsidP="00771D83">
      <w:pPr>
        <w:spacing w:after="0" w:line="240" w:lineRule="auto"/>
      </w:pPr>
      <w:r>
        <w:separator/>
      </w:r>
    </w:p>
  </w:footnote>
  <w:footnote w:type="continuationSeparator" w:id="0">
    <w:p w14:paraId="587901B9" w14:textId="77777777" w:rsidR="00375121" w:rsidRDefault="00375121" w:rsidP="0077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C"/>
    <w:rsid w:val="00316FC8"/>
    <w:rsid w:val="00351E8B"/>
    <w:rsid w:val="00375121"/>
    <w:rsid w:val="0044195C"/>
    <w:rsid w:val="00661DBF"/>
    <w:rsid w:val="00715069"/>
    <w:rsid w:val="00771D83"/>
    <w:rsid w:val="009D239F"/>
    <w:rsid w:val="00A02C3B"/>
    <w:rsid w:val="00A054CF"/>
    <w:rsid w:val="00B736F7"/>
    <w:rsid w:val="00B97F85"/>
    <w:rsid w:val="00BB6957"/>
    <w:rsid w:val="00C408A0"/>
    <w:rsid w:val="00C86C9E"/>
    <w:rsid w:val="00DC5681"/>
    <w:rsid w:val="00E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CCFA"/>
  <w15:chartTrackingRefBased/>
  <w15:docId w15:val="{321419F4-6DB8-4971-A517-3C07A93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83"/>
  </w:style>
  <w:style w:type="paragraph" w:styleId="Footer">
    <w:name w:val="footer"/>
    <w:basedOn w:val="Normal"/>
    <w:link w:val="FooterChar"/>
    <w:uiPriority w:val="99"/>
    <w:unhideWhenUsed/>
    <w:rsid w:val="0077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4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Huemmler '20</dc:creator>
  <cp:keywords/>
  <dc:description/>
  <cp:lastModifiedBy>Charlie</cp:lastModifiedBy>
  <cp:revision>5</cp:revision>
  <dcterms:created xsi:type="dcterms:W3CDTF">2020-01-29T16:34:00Z</dcterms:created>
  <dcterms:modified xsi:type="dcterms:W3CDTF">2020-02-04T20:06:00Z</dcterms:modified>
</cp:coreProperties>
</file>