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555C" w14:textId="77777777" w:rsidR="00BA574C" w:rsidRDefault="007E0CEF">
      <w:pPr>
        <w:spacing w:before="720" w:after="80"/>
        <w:jc w:val="center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数据分析项目报告</w:t>
      </w:r>
    </w:p>
    <w:p w14:paraId="0C7C8DC8" w14:textId="77777777" w:rsidR="00BA574C" w:rsidRDefault="007E0CEF">
      <w:pPr>
        <w:spacing w:before="80" w:after="160"/>
        <w:jc w:val="center"/>
        <w:rPr>
          <w:rFonts w:hint="eastAsia"/>
          <w:lang w:eastAsia="zh-CN"/>
        </w:rPr>
      </w:pPr>
      <w:r>
        <w:rPr>
          <w:b/>
          <w:color w:val="0B2545"/>
          <w:sz w:val="48"/>
          <w:lang w:eastAsia="zh-CN"/>
        </w:rPr>
        <w:t>在线零售销售表现与客户价值分析报告</w:t>
      </w:r>
    </w:p>
    <w:p w14:paraId="2157DF97" w14:textId="77777777" w:rsidR="00BA574C" w:rsidRDefault="007E0CEF">
      <w:pPr>
        <w:spacing w:after="400"/>
        <w:jc w:val="center"/>
        <w:rPr>
          <w:rFonts w:hint="eastAsia"/>
        </w:rPr>
      </w:pPr>
      <w:r>
        <w:rPr>
          <w:color w:val="5A606A"/>
          <w:sz w:val="24"/>
        </w:rPr>
        <w:t>基于 UCI Online Retail 交易数据的销售、商品与客户价值分析</w:t>
      </w:r>
    </w:p>
    <w:tbl>
      <w:tblPr>
        <w:tblW w:w="0" w:type="auto"/>
        <w:jc w:val="center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A574C" w14:paraId="26DE164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649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数据来源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F2A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UCI Online Retail</w:t>
            </w:r>
          </w:p>
        </w:tc>
      </w:tr>
      <w:tr w:rsidR="00BA574C" w14:paraId="663E7D22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CC27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分析范围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B668" w14:textId="77777777" w:rsidR="00BA574C" w:rsidRDefault="007E0CE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销售表现、国家贡献、商品表现、客户价值、复购与 RFM 分层</w:t>
            </w:r>
          </w:p>
        </w:tc>
      </w:tr>
      <w:tr w:rsidR="00BA574C" w14:paraId="0C824B1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7AE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时间范围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21C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2010-12-01 至 2011-12-09</w:t>
            </w:r>
          </w:p>
        </w:tc>
      </w:tr>
      <w:tr w:rsidR="00BA574C" w14:paraId="7CC5EAF0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D15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交付形态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55C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Word 正式报告版（图表占位待替换）</w:t>
            </w:r>
          </w:p>
        </w:tc>
      </w:tr>
    </w:tbl>
    <w:p w14:paraId="4FD3011B" w14:textId="77777777" w:rsidR="00BA574C" w:rsidRDefault="00BA574C">
      <w:pPr>
        <w:rPr>
          <w:rFonts w:hint="eastAsia"/>
        </w:rPr>
      </w:pPr>
    </w:p>
    <w:p w14:paraId="6CDE55D4" w14:textId="77777777" w:rsidR="00BA574C" w:rsidRDefault="007E0CEF">
      <w:pPr>
        <w:pStyle w:val="1"/>
      </w:pPr>
      <w:r>
        <w:rPr>
          <w:rFonts w:ascii="微软雅黑" w:eastAsia="微软雅黑" w:hAnsi="微软雅黑"/>
        </w:rPr>
        <w:t>1. 项目背景</w:t>
      </w:r>
    </w:p>
    <w:p w14:paraId="288F8ADF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本项目基于 UCI Online Retail 在线零售交易数据，围绕销售表现、国家贡献、商品表现、客户价值、客户复购和 RFM 客户分层展开分析。项目目标是从原始交易明细中提取关键经营指标，识别核心市场、核心商品和高价值客户，并提出相应的运营建议。</w:t>
      </w:r>
    </w:p>
    <w:p w14:paraId="25CF535F" w14:textId="77777777" w:rsidR="00BA574C" w:rsidRDefault="007E0CEF">
      <w:pPr>
        <w:pStyle w:val="1"/>
      </w:pPr>
      <w:r>
        <w:rPr>
          <w:rFonts w:ascii="微软雅黑" w:eastAsia="微软雅黑" w:hAnsi="微软雅黑"/>
        </w:rPr>
        <w:t>2. 数据说明</w:t>
      </w:r>
    </w:p>
    <w:p w14:paraId="1DBE2C7F" w14:textId="77777777" w:rsidR="00BA574C" w:rsidRDefault="007E0CEF">
      <w:pPr>
        <w:rPr>
          <w:rFonts w:hint="eastAsia"/>
        </w:rPr>
      </w:pPr>
      <w:r>
        <w:t>数据来源：UCI Online Retail</w:t>
      </w:r>
    </w:p>
    <w:p w14:paraId="23BDB478" w14:textId="77777777" w:rsidR="00BA574C" w:rsidRDefault="007E0CEF">
      <w:pPr>
        <w:rPr>
          <w:rFonts w:hint="eastAsia"/>
        </w:rPr>
      </w:pPr>
      <w:r>
        <w:t>官方地址：https://archive.ics.uci.edu/dataset/352/online+retail</w:t>
      </w:r>
    </w:p>
    <w:p w14:paraId="3FC11924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本地数据文件：</w:t>
      </w:r>
    </w:p>
    <w:p w14:paraId="6DEE40BC" w14:textId="77777777" w:rsidR="00BA574C" w:rsidRDefault="007E0CEF">
      <w:pPr>
        <w:pStyle w:val="a0"/>
        <w:spacing w:after="60"/>
        <w:rPr>
          <w:rFonts w:hint="eastAsia"/>
        </w:rPr>
      </w:pPr>
      <w:r>
        <w:t>原始 Excel：data/raw/online_retail_uci/Online Retail.xlsx</w:t>
      </w:r>
    </w:p>
    <w:p w14:paraId="68365126" w14:textId="77777777" w:rsidR="00BA574C" w:rsidRDefault="007E0CEF">
      <w:pPr>
        <w:pStyle w:val="a0"/>
        <w:spacing w:after="60"/>
        <w:rPr>
          <w:rFonts w:hint="eastAsia"/>
        </w:rPr>
      </w:pPr>
      <w:r>
        <w:t>分析 CSV：data/processed/online_retail.csv</w:t>
      </w:r>
    </w:p>
    <w:p w14:paraId="06D40B88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数据基本情况：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880"/>
        <w:gridCol w:w="6264"/>
      </w:tblGrid>
      <w:tr w:rsidR="00BA574C" w14:paraId="7DAFF1EB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0307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项目</w:t>
            </w:r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D3DE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 w:rsidR="00BA574C" w14:paraId="62B5672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B16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lastRenderedPageBreak/>
              <w:t>数据行数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2E43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541,909</w:t>
            </w:r>
          </w:p>
        </w:tc>
      </w:tr>
      <w:tr w:rsidR="00BA574C" w14:paraId="1A15D46B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207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字段数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E172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8</w:t>
            </w:r>
          </w:p>
        </w:tc>
      </w:tr>
      <w:tr w:rsidR="00BA574C" w14:paraId="22CDB77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C60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时间范围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5E2C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2010-12-01 至 2011-12-09</w:t>
            </w:r>
          </w:p>
        </w:tc>
      </w:tr>
      <w:tr w:rsidR="00BA574C" w14:paraId="07C9AA2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54D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数据粒度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646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订单商品明细</w:t>
            </w:r>
          </w:p>
        </w:tc>
      </w:tr>
    </w:tbl>
    <w:p w14:paraId="5E927CE0" w14:textId="77777777" w:rsidR="00BA574C" w:rsidRDefault="00BA574C">
      <w:pPr>
        <w:rPr>
          <w:rFonts w:hint="eastAsia"/>
        </w:rPr>
      </w:pPr>
    </w:p>
    <w:p w14:paraId="34CD993C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原始字段说明：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880"/>
        <w:gridCol w:w="6264"/>
      </w:tblGrid>
      <w:tr w:rsidR="00BA574C" w14:paraId="12FEC3BC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4FF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8C6C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含义</w:t>
            </w:r>
          </w:p>
        </w:tc>
      </w:tr>
      <w:tr w:rsidR="00BA574C" w14:paraId="4F2022B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B52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InvoiceNo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E7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订单号 / 发票号</w:t>
            </w:r>
          </w:p>
        </w:tc>
      </w:tr>
      <w:tr w:rsidR="00BA574C" w14:paraId="54A3D25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990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StockCode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AE3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商品编码</w:t>
            </w:r>
          </w:p>
        </w:tc>
      </w:tr>
      <w:tr w:rsidR="00BA574C" w14:paraId="5896076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3E2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Description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695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商品名称</w:t>
            </w:r>
          </w:p>
        </w:tc>
      </w:tr>
      <w:tr w:rsidR="00BA574C" w14:paraId="677E12F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90E6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Quantity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8DE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商品数量</w:t>
            </w:r>
          </w:p>
        </w:tc>
      </w:tr>
      <w:tr w:rsidR="00BA574C" w14:paraId="396DF93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4A9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InvoiceDate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D5D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下单时间</w:t>
            </w:r>
          </w:p>
        </w:tc>
      </w:tr>
      <w:tr w:rsidR="00BA574C" w14:paraId="22C4F5B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97D5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UnitPrice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B2F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商品单价</w:t>
            </w:r>
          </w:p>
        </w:tc>
      </w:tr>
      <w:tr w:rsidR="00BA574C" w14:paraId="55E2F6D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198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CustomerID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6F6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客户 ID</w:t>
            </w:r>
          </w:p>
        </w:tc>
      </w:tr>
      <w:tr w:rsidR="00BA574C" w14:paraId="45E5194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7F3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Country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A81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国家 / 地区</w:t>
            </w:r>
          </w:p>
        </w:tc>
      </w:tr>
    </w:tbl>
    <w:p w14:paraId="0106BFB7" w14:textId="77777777" w:rsidR="00BA574C" w:rsidRDefault="00BA574C">
      <w:pPr>
        <w:rPr>
          <w:rFonts w:hint="eastAsia"/>
        </w:rPr>
      </w:pPr>
    </w:p>
    <w:p w14:paraId="7AF56E93" w14:textId="77777777" w:rsidR="00BA574C" w:rsidRDefault="007E0CEF">
      <w:pPr>
        <w:rPr>
          <w:rFonts w:hint="eastAsia"/>
        </w:rPr>
      </w:pPr>
      <w:r>
        <w:br w:type="page"/>
      </w:r>
    </w:p>
    <w:p w14:paraId="349FE5DB" w14:textId="77777777" w:rsidR="00BA574C" w:rsidRDefault="007E0CEF">
      <w:pPr>
        <w:pStyle w:val="1"/>
      </w:pPr>
      <w:r>
        <w:rPr>
          <w:rFonts w:ascii="微软雅黑" w:eastAsia="微软雅黑" w:hAnsi="微软雅黑"/>
        </w:rPr>
        <w:lastRenderedPageBreak/>
        <w:t>3. 数据清洗与字段构造</w:t>
      </w:r>
    </w:p>
    <w:p w14:paraId="7541C983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为支持后续分析，在原始数据基础上新增以下字段：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448"/>
        <w:gridCol w:w="3312"/>
        <w:gridCol w:w="3384"/>
      </w:tblGrid>
      <w:tr w:rsidR="00BA574C" w14:paraId="00C1FAA4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A75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新字段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AAA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含义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065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计算方式</w:t>
            </w:r>
          </w:p>
        </w:tc>
      </w:tr>
      <w:tr w:rsidR="00BA574C" w14:paraId="7CB93AE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154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SalesAmount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463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销售金额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EBD7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Quantity * UnitPrice</w:t>
            </w:r>
          </w:p>
        </w:tc>
      </w:tr>
      <w:tr w:rsidR="00BA574C" w14:paraId="1AB2BB1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42D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InvoiceMonth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A9CB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下单月份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7E0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从 InvoiceDate 提取年月</w:t>
            </w:r>
          </w:p>
        </w:tc>
      </w:tr>
      <w:tr w:rsidR="00BA574C" w14:paraId="458A888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1DB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IsCanceled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57E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是否取消/退货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5C9B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InvoiceNo 以 C 开头或 Quantity &lt; 0</w:t>
            </w:r>
          </w:p>
        </w:tc>
      </w:tr>
      <w:tr w:rsidR="00BA574C" w14:paraId="316680F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F51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ProductType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6C56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商品类型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ED1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POSTAGE / DOTCOM POSTAGE 识别为邮费，其余识别为商品</w:t>
            </w:r>
          </w:p>
        </w:tc>
      </w:tr>
    </w:tbl>
    <w:p w14:paraId="446F70DB" w14:textId="77777777" w:rsidR="00BA574C" w:rsidRDefault="00BA574C">
      <w:pPr>
        <w:rPr>
          <w:rFonts w:hint="eastAsia"/>
        </w:rPr>
      </w:pPr>
    </w:p>
    <w:p w14:paraId="02496092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主要清洗规则：</w:t>
      </w:r>
    </w:p>
    <w:p w14:paraId="540A80CD" w14:textId="77777777" w:rsidR="00BA574C" w:rsidRDefault="007E0CEF">
      <w:pPr>
        <w:spacing w:after="60"/>
        <w:ind w:left="360" w:hanging="259"/>
        <w:rPr>
          <w:rFonts w:hint="eastAsia"/>
        </w:rPr>
      </w:pPr>
      <w:r>
        <w:t>1. 销售分析中保留 IsCanceled = 正常订单。</w:t>
      </w:r>
    </w:p>
    <w:p w14:paraId="31FC286B" w14:textId="77777777" w:rsidR="00BA574C" w:rsidRDefault="007E0CEF">
      <w:pPr>
        <w:spacing w:after="60"/>
        <w:ind w:left="360" w:hanging="259"/>
        <w:rPr>
          <w:rFonts w:hint="eastAsia"/>
        </w:rPr>
      </w:pPr>
      <w:r>
        <w:t>2. 商品分析中保留 ProductType = 商品，剔除邮费类项目。</w:t>
      </w:r>
    </w:p>
    <w:p w14:paraId="31A76996" w14:textId="77777777" w:rsidR="00BA574C" w:rsidRDefault="007E0CEF">
      <w:pPr>
        <w:spacing w:after="60"/>
        <w:ind w:left="360" w:hanging="259"/>
        <w:rPr>
          <w:rFonts w:hint="eastAsia"/>
        </w:rPr>
      </w:pPr>
      <w:r>
        <w:t>3. 客户分析中剔除 CustomerID 为空的记录。</w:t>
      </w:r>
    </w:p>
    <w:p w14:paraId="7E8A7BBA" w14:textId="77777777" w:rsidR="00BA574C" w:rsidRDefault="007E0CEF">
      <w:pPr>
        <w:spacing w:after="60"/>
        <w:ind w:left="360" w:hanging="259"/>
        <w:rPr>
          <w:rFonts w:hint="eastAsia"/>
        </w:rPr>
      </w:pPr>
      <w:r>
        <w:t>4. 对 Description 为空的商品记录，在商品 Top10 分析中进行排除。</w:t>
      </w:r>
    </w:p>
    <w:p w14:paraId="21B97F6A" w14:textId="77777777" w:rsidR="00BA574C" w:rsidRDefault="007E0CEF">
      <w:pPr>
        <w:pStyle w:val="1"/>
      </w:pPr>
      <w:r>
        <w:rPr>
          <w:rFonts w:ascii="微软雅黑" w:eastAsia="微软雅黑" w:hAnsi="微软雅黑"/>
        </w:rPr>
        <w:t>4. 销售总览</w:t>
      </w:r>
    </w:p>
    <w:p w14:paraId="6459CE43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核心指标如下：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880"/>
        <w:gridCol w:w="6264"/>
      </w:tblGrid>
      <w:tr w:rsidR="00BA574C" w14:paraId="54CFB21B" w14:textId="77777777" w:rsidTr="00D3386A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C87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指标</w:t>
            </w:r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4FA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数值</w:t>
            </w:r>
          </w:p>
        </w:tc>
      </w:tr>
      <w:tr w:rsidR="00BA574C" w14:paraId="54D404B8" w14:textId="77777777" w:rsidTr="00D3386A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A53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总销售额 GMV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7FBB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10,644,560.42</w:t>
            </w:r>
          </w:p>
        </w:tc>
      </w:tr>
      <w:tr w:rsidR="00BA574C" w14:paraId="076E1EBE" w14:textId="77777777" w:rsidTr="00D3386A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F43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订单数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A97F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20,728</w:t>
            </w:r>
          </w:p>
        </w:tc>
      </w:tr>
      <w:tr w:rsidR="00BA574C" w14:paraId="6FC1B198" w14:textId="77777777" w:rsidTr="00D3386A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1BF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购买客户数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B9E1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4,340</w:t>
            </w:r>
          </w:p>
        </w:tc>
      </w:tr>
      <w:tr w:rsidR="00BA574C" w14:paraId="68A3C388" w14:textId="77777777" w:rsidTr="00D3386A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11A5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客单价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E9D8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513.54</w:t>
            </w:r>
          </w:p>
        </w:tc>
      </w:tr>
      <w:tr w:rsidR="00BA574C" w14:paraId="13D78078" w14:textId="77777777" w:rsidTr="00D3386A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1DDB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商品数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5883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3,829</w:t>
            </w:r>
          </w:p>
        </w:tc>
      </w:tr>
    </w:tbl>
    <w:p w14:paraId="4D683E34" w14:textId="77777777" w:rsidR="00BA574C" w:rsidRDefault="00BA574C">
      <w:pPr>
        <w:rPr>
          <w:rFonts w:hint="eastAsia"/>
        </w:rPr>
      </w:pPr>
    </w:p>
    <w:p w14:paraId="33273D17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035F59ED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lastRenderedPageBreak/>
        <w:t>剔除取消/退货订单后，该在线零售数据集总销售额为 10,644,560.42，订单数为 20,728，购买客户数为 4,340，客单价约为 513.54，销售商品种类为 3,829。整体来看，样本期间交易规模较大，后续可继续从月度趋势、国家贡献、商品表现和客户价值分层等角度进行拆解。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720"/>
      </w:tblGrid>
      <w:tr w:rsidR="00BA574C" w14:paraId="3A4D8BD8" w14:textId="77777777" w:rsidTr="000C668E">
        <w:trPr>
          <w:cantSplit/>
          <w:trHeight w:val="3813"/>
          <w:jc w:val="center"/>
        </w:trPr>
        <w:tc>
          <w:tcPr>
            <w:tcW w:w="9360" w:type="dxa"/>
            <w:shd w:val="clear" w:color="auto" w:fill="F7F8FA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3764F80" w14:textId="5627264B" w:rsidR="000C668E" w:rsidRDefault="007E0CEF" w:rsidP="00D3386A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1：销售总</w:t>
            </w:r>
            <w:proofErr w:type="gramStart"/>
            <w:r>
              <w:rPr>
                <w:b/>
                <w:color w:val="1F4D78"/>
                <w:sz w:val="24"/>
                <w:lang w:eastAsia="zh-CN"/>
              </w:rPr>
              <w:t>览</w:t>
            </w:r>
            <w:proofErr w:type="gramEnd"/>
            <w:r>
              <w:rPr>
                <w:b/>
                <w:color w:val="1F4D78"/>
                <w:sz w:val="24"/>
                <w:lang w:eastAsia="zh-CN"/>
              </w:rPr>
              <w:t>指标卡</w:t>
            </w:r>
          </w:p>
          <w:tbl>
            <w:tblPr>
              <w:tblW w:w="9360" w:type="dxa"/>
              <w:tblLook w:val="04A0" w:firstRow="1" w:lastRow="0" w:firstColumn="1" w:lastColumn="0" w:noHBand="0" w:noVBand="1"/>
            </w:tblPr>
            <w:tblGrid>
              <w:gridCol w:w="1485"/>
              <w:gridCol w:w="1336"/>
              <w:gridCol w:w="1713"/>
              <w:gridCol w:w="1845"/>
              <w:gridCol w:w="2981"/>
            </w:tblGrid>
            <w:tr w:rsidR="000C668E" w:rsidRPr="00D3386A" w14:paraId="5D7D7951" w14:textId="77777777" w:rsidTr="000C668E">
              <w:trPr>
                <w:trHeight w:val="270"/>
              </w:trPr>
              <w:tc>
                <w:tcPr>
                  <w:tcW w:w="1485" w:type="dxa"/>
                  <w:tcBorders>
                    <w:top w:val="nil"/>
                    <w:left w:val="nil"/>
                    <w:bottom w:val="single" w:sz="4" w:space="0" w:color="9BC2E6"/>
                    <w:right w:val="nil"/>
                  </w:tcBorders>
                  <w:shd w:val="clear" w:color="DDEBF7" w:fill="DDEBF7"/>
                  <w:noWrap/>
                  <w:vAlign w:val="bottom"/>
                  <w:hideMark/>
                </w:tcPr>
                <w:p w14:paraId="1CD4D425" w14:textId="371A38B2" w:rsidR="000C668E" w:rsidRPr="00D3386A" w:rsidRDefault="000C668E" w:rsidP="000C668E">
                  <w:pPr>
                    <w:spacing w:after="0" w:line="240" w:lineRule="auto"/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</w:pPr>
                  <w:r w:rsidRPr="00D3386A"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  <w:t>销售金额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9BC2E6"/>
                    <w:right w:val="nil"/>
                  </w:tcBorders>
                  <w:shd w:val="clear" w:color="DDEBF7" w:fill="DDEBF7"/>
                  <w:noWrap/>
                  <w:vAlign w:val="bottom"/>
                  <w:hideMark/>
                </w:tcPr>
                <w:p w14:paraId="2BDB3F9F" w14:textId="48363531" w:rsidR="000C668E" w:rsidRPr="00D3386A" w:rsidRDefault="00D3386A" w:rsidP="000C668E">
                  <w:pPr>
                    <w:spacing w:after="0" w:line="240" w:lineRule="auto"/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</w:pPr>
                  <w:r w:rsidRPr="00D3386A"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  <w:t>订单数</w:t>
                  </w:r>
                </w:p>
              </w:tc>
              <w:tc>
                <w:tcPr>
                  <w:tcW w:w="1713" w:type="dxa"/>
                  <w:tcBorders>
                    <w:top w:val="nil"/>
                    <w:left w:val="nil"/>
                    <w:bottom w:val="single" w:sz="4" w:space="0" w:color="9BC2E6"/>
                    <w:right w:val="nil"/>
                  </w:tcBorders>
                  <w:shd w:val="clear" w:color="DDEBF7" w:fill="DDEBF7"/>
                  <w:noWrap/>
                  <w:vAlign w:val="bottom"/>
                  <w:hideMark/>
                </w:tcPr>
                <w:p w14:paraId="152488BC" w14:textId="3060517F" w:rsidR="000C668E" w:rsidRPr="00D3386A" w:rsidRDefault="00D3386A" w:rsidP="000C668E">
                  <w:pPr>
                    <w:spacing w:after="0" w:line="240" w:lineRule="auto"/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</w:pPr>
                  <w:r w:rsidRPr="00D3386A"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  <w:t>购买客户数</w:t>
                  </w: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9BC2E6"/>
                    <w:right w:val="nil"/>
                  </w:tcBorders>
                  <w:shd w:val="clear" w:color="DDEBF7" w:fill="DDEBF7"/>
                  <w:noWrap/>
                  <w:vAlign w:val="bottom"/>
                  <w:hideMark/>
                </w:tcPr>
                <w:p w14:paraId="359E6333" w14:textId="29EAA5B0" w:rsidR="000C668E" w:rsidRPr="00D3386A" w:rsidRDefault="00D3386A" w:rsidP="000C668E">
                  <w:pPr>
                    <w:spacing w:after="0" w:line="240" w:lineRule="auto"/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</w:pPr>
                  <w:r w:rsidRPr="00D3386A">
                    <w:rPr>
                      <w:rFonts w:ascii="宋体" w:eastAsia="宋体" w:hAnsi="宋体" w:cs="宋体" w:hint="eastAsia"/>
                      <w:b/>
                      <w:bCs/>
                      <w:sz w:val="22"/>
                      <w:lang w:eastAsia="zh-CN"/>
                    </w:rPr>
                    <w:t>销售商品种类</w:t>
                  </w:r>
                </w:p>
              </w:tc>
              <w:tc>
                <w:tcPr>
                  <w:tcW w:w="29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505945" w14:textId="77777777" w:rsidR="000C668E" w:rsidRPr="00D3386A" w:rsidRDefault="000C668E" w:rsidP="000C668E">
                  <w:pPr>
                    <w:spacing w:after="0" w:line="240" w:lineRule="auto"/>
                    <w:rPr>
                      <w:rFonts w:ascii="宋体" w:eastAsia="宋体" w:hAnsi="宋体" w:cs="宋体" w:hint="eastAsia"/>
                      <w:sz w:val="22"/>
                      <w:lang w:eastAsia="zh-CN"/>
                    </w:rPr>
                  </w:pPr>
                  <w:r w:rsidRPr="00D3386A">
                    <w:rPr>
                      <w:rFonts w:ascii="宋体" w:eastAsia="宋体" w:hAnsi="宋体" w:cs="宋体"/>
                      <w:b/>
                      <w:bCs/>
                      <w:sz w:val="22"/>
                      <w:lang w:eastAsia="zh-CN"/>
                    </w:rPr>
                    <w:t>客单价</w:t>
                  </w:r>
                </w:p>
              </w:tc>
            </w:tr>
            <w:tr w:rsidR="000C668E" w:rsidRPr="000C668E" w14:paraId="75CB81F3" w14:textId="77777777" w:rsidTr="000C668E">
              <w:trPr>
                <w:trHeight w:val="270"/>
              </w:trPr>
              <w:tc>
                <w:tcPr>
                  <w:tcW w:w="148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A3FCAE" w14:textId="77777777" w:rsidR="000C668E" w:rsidRPr="000C668E" w:rsidRDefault="000C668E" w:rsidP="000C668E">
                  <w:pPr>
                    <w:spacing w:after="0" w:line="240" w:lineRule="auto"/>
                    <w:jc w:val="right"/>
                    <w:rPr>
                      <w:rFonts w:ascii="宋体" w:eastAsia="宋体" w:hAnsi="宋体" w:cs="宋体" w:hint="eastAsia"/>
                      <w:color w:val="000000"/>
                      <w:sz w:val="22"/>
                      <w:lang w:eastAsia="zh-CN"/>
                    </w:rPr>
                  </w:pPr>
                  <w:r w:rsidRPr="000C668E">
                    <w:rPr>
                      <w:rFonts w:ascii="宋体" w:eastAsia="宋体" w:hAnsi="宋体" w:cs="宋体"/>
                      <w:color w:val="000000"/>
                      <w:sz w:val="22"/>
                      <w:lang w:eastAsia="zh-CN"/>
                    </w:rPr>
                    <w:t>10644560.42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217A65" w14:textId="77777777" w:rsidR="000C668E" w:rsidRPr="000C668E" w:rsidRDefault="000C668E" w:rsidP="000C668E">
                  <w:pPr>
                    <w:spacing w:after="0" w:line="240" w:lineRule="auto"/>
                    <w:jc w:val="right"/>
                    <w:rPr>
                      <w:rFonts w:ascii="宋体" w:eastAsia="宋体" w:hAnsi="宋体" w:cs="宋体" w:hint="eastAsia"/>
                      <w:color w:val="000000"/>
                      <w:sz w:val="22"/>
                      <w:lang w:eastAsia="zh-CN"/>
                    </w:rPr>
                  </w:pPr>
                  <w:r w:rsidRPr="000C668E">
                    <w:rPr>
                      <w:rFonts w:ascii="宋体" w:eastAsia="宋体" w:hAnsi="宋体" w:cs="宋体"/>
                      <w:color w:val="000000"/>
                      <w:sz w:val="22"/>
                      <w:lang w:eastAsia="zh-CN"/>
                    </w:rPr>
                    <w:t>20728</w:t>
                  </w:r>
                </w:p>
              </w:tc>
              <w:tc>
                <w:tcPr>
                  <w:tcW w:w="171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617711" w14:textId="77777777" w:rsidR="000C668E" w:rsidRPr="000C668E" w:rsidRDefault="000C668E" w:rsidP="000C668E">
                  <w:pPr>
                    <w:spacing w:after="0" w:line="240" w:lineRule="auto"/>
                    <w:jc w:val="right"/>
                    <w:rPr>
                      <w:rFonts w:ascii="宋体" w:eastAsia="宋体" w:hAnsi="宋体" w:cs="宋体" w:hint="eastAsia"/>
                      <w:color w:val="000000"/>
                      <w:sz w:val="22"/>
                      <w:lang w:eastAsia="zh-CN"/>
                    </w:rPr>
                  </w:pPr>
                  <w:r w:rsidRPr="000C668E">
                    <w:rPr>
                      <w:rFonts w:ascii="宋体" w:eastAsia="宋体" w:hAnsi="宋体" w:cs="宋体"/>
                      <w:color w:val="000000"/>
                      <w:sz w:val="22"/>
                      <w:lang w:eastAsia="zh-CN"/>
                    </w:rPr>
                    <w:t>4340</w:t>
                  </w: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21A31E" w14:textId="77777777" w:rsidR="000C668E" w:rsidRPr="000C668E" w:rsidRDefault="000C668E" w:rsidP="000C668E">
                  <w:pPr>
                    <w:spacing w:after="0" w:line="240" w:lineRule="auto"/>
                    <w:jc w:val="right"/>
                    <w:rPr>
                      <w:rFonts w:ascii="宋体" w:eastAsia="宋体" w:hAnsi="宋体" w:cs="宋体" w:hint="eastAsia"/>
                      <w:color w:val="000000"/>
                      <w:sz w:val="22"/>
                      <w:lang w:eastAsia="zh-CN"/>
                    </w:rPr>
                  </w:pPr>
                  <w:r w:rsidRPr="000C668E">
                    <w:rPr>
                      <w:rFonts w:ascii="宋体" w:eastAsia="宋体" w:hAnsi="宋体" w:cs="宋体"/>
                      <w:color w:val="000000"/>
                      <w:sz w:val="22"/>
                      <w:lang w:eastAsia="zh-CN"/>
                    </w:rPr>
                    <w:t>3829</w:t>
                  </w:r>
                </w:p>
              </w:tc>
              <w:tc>
                <w:tcPr>
                  <w:tcW w:w="29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7B6482" w14:textId="77777777" w:rsidR="000C668E" w:rsidRPr="000C668E" w:rsidRDefault="000C668E" w:rsidP="000C668E">
                  <w:pPr>
                    <w:spacing w:after="0" w:line="240" w:lineRule="auto"/>
                    <w:ind w:right="880"/>
                    <w:rPr>
                      <w:rFonts w:ascii="宋体" w:eastAsia="宋体" w:hAnsi="宋体" w:cs="宋体" w:hint="eastAsia"/>
                      <w:color w:val="000000"/>
                      <w:sz w:val="22"/>
                      <w:lang w:eastAsia="zh-CN"/>
                    </w:rPr>
                  </w:pPr>
                  <w:r w:rsidRPr="000C668E">
                    <w:rPr>
                      <w:rFonts w:ascii="宋体" w:eastAsia="宋体" w:hAnsi="宋体" w:cs="宋体"/>
                      <w:color w:val="000000"/>
                      <w:sz w:val="22"/>
                      <w:lang w:eastAsia="zh-CN"/>
                    </w:rPr>
                    <w:t>513.5353</w:t>
                  </w:r>
                </w:p>
              </w:tc>
            </w:tr>
          </w:tbl>
          <w:p w14:paraId="137CEAEF" w14:textId="4C1F9A7B" w:rsidR="00BA574C" w:rsidRDefault="00BA574C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</w:p>
        </w:tc>
      </w:tr>
    </w:tbl>
    <w:p w14:paraId="6DA7743D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月度销售趋势</w:t>
      </w:r>
    </w:p>
    <w:p w14:paraId="4C23321C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关键发现：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880"/>
        <w:gridCol w:w="6264"/>
      </w:tblGrid>
      <w:tr w:rsidR="00BA574C" w14:paraId="6D111520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300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指标</w:t>
            </w:r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ED1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结果</w:t>
            </w:r>
          </w:p>
        </w:tc>
      </w:tr>
      <w:tr w:rsidR="00BA574C" w14:paraId="46B9A16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512E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销售额最高月份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228E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2011-11</w:t>
            </w:r>
          </w:p>
        </w:tc>
      </w:tr>
      <w:tr w:rsidR="00BA574C" w14:paraId="5BC0775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34D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最高月销售额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64C3" w14:textId="77777777" w:rsidR="00BA574C" w:rsidRDefault="007E0CEF" w:rsidP="00D3386A">
            <w:pPr>
              <w:spacing w:after="0" w:line="252" w:lineRule="auto"/>
              <w:ind w:right="760"/>
              <w:rPr>
                <w:rFonts w:hint="eastAsia"/>
              </w:rPr>
            </w:pPr>
            <w:r>
              <w:rPr>
                <w:color w:val="000000"/>
                <w:sz w:val="19"/>
              </w:rPr>
              <w:t>1,509,496.33</w:t>
            </w:r>
          </w:p>
        </w:tc>
      </w:tr>
      <w:tr w:rsidR="00BA574C" w14:paraId="16BEBA0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162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最高月订单数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7539" w14:textId="77777777" w:rsidR="00BA574C" w:rsidRDefault="007E0CEF" w:rsidP="00D3386A">
            <w:pPr>
              <w:spacing w:after="0" w:line="252" w:lineRule="auto"/>
              <w:ind w:right="760"/>
              <w:rPr>
                <w:rFonts w:hint="eastAsia"/>
              </w:rPr>
            </w:pPr>
            <w:r>
              <w:rPr>
                <w:color w:val="000000"/>
                <w:sz w:val="19"/>
              </w:rPr>
              <w:t>2,884</w:t>
            </w:r>
          </w:p>
        </w:tc>
      </w:tr>
      <w:tr w:rsidR="00BA574C" w14:paraId="6FE00DF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FFAD" w14:textId="77777777" w:rsidR="00BA574C" w:rsidRDefault="007E0CE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完整月份中销售额最低月份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499E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2011-02</w:t>
            </w:r>
          </w:p>
        </w:tc>
      </w:tr>
      <w:tr w:rsidR="00BA574C" w14:paraId="4D42355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6ED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2011-12 注意事项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B554" w14:textId="77777777" w:rsidR="00BA574C" w:rsidRDefault="007E0CEF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仅包含 12 月 1 日至 12 月 9 </w:t>
            </w:r>
            <w:proofErr w:type="gramStart"/>
            <w:r>
              <w:rPr>
                <w:color w:val="000000"/>
                <w:sz w:val="19"/>
                <w:lang w:eastAsia="zh-CN"/>
              </w:rPr>
              <w:t>日数据</w:t>
            </w:r>
            <w:proofErr w:type="gramEnd"/>
          </w:p>
        </w:tc>
      </w:tr>
    </w:tbl>
    <w:p w14:paraId="0004A658" w14:textId="77777777" w:rsidR="00BA574C" w:rsidRDefault="00BA574C">
      <w:pPr>
        <w:rPr>
          <w:rFonts w:hint="eastAsia"/>
          <w:lang w:eastAsia="zh-CN"/>
        </w:rPr>
      </w:pPr>
    </w:p>
    <w:p w14:paraId="4D6E34BE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分析结论：</w:t>
      </w:r>
    </w:p>
    <w:p w14:paraId="17EA2E66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 xml:space="preserve">从月度销售趋势来看，正常订单销售额整体呈波动上升趋势。2011 年 1 月至 4 月销售额相对较低，其中 2011 年 2 月为完整月份中的最低点，销售额为 523,631.89。2011 年 5 月之后销售额逐步回升，并在 2011 年 9 月至 11 </w:t>
      </w:r>
      <w:proofErr w:type="gramStart"/>
      <w:r>
        <w:rPr>
          <w:lang w:eastAsia="zh-CN"/>
        </w:rPr>
        <w:t>月明显</w:t>
      </w:r>
      <w:proofErr w:type="gramEnd"/>
      <w:r>
        <w:rPr>
          <w:lang w:eastAsia="zh-CN"/>
        </w:rPr>
        <w:t xml:space="preserve">增长，2011 年 11 月达到最高值 1,509,496.33，对应订单数也达到 </w:t>
      </w:r>
      <w:r>
        <w:rPr>
          <w:lang w:eastAsia="zh-CN"/>
        </w:rPr>
        <w:lastRenderedPageBreak/>
        <w:t>2,884，说明销售额增长主要伴随订单量提升。2011 年 12 月销售额下降至 638,792.68，但该月仅包含 12 月 1 日至 12 月 9 日数据，因此不适合与完整月份直接比较。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18F714C8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0E02CA70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2：月度销售额与订单数趋势</w:t>
            </w:r>
          </w:p>
          <w:p w14:paraId="1C1CD3D3" w14:textId="5694C705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4A3DE83" wp14:editId="3D9C1D4F">
                  <wp:extent cx="4433888" cy="3509963"/>
                  <wp:effectExtent l="0" t="0" r="5080" b="14605"/>
                  <wp:docPr id="2071430940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1ADA871-68A6-9F33-5BC4-B5BCF9276FE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</w:tbl>
    <w:p w14:paraId="59E4E8F0" w14:textId="77777777" w:rsidR="00BA574C" w:rsidRDefault="007E0CEF">
      <w:pPr>
        <w:spacing w:before="40" w:after="160" w:line="240" w:lineRule="auto"/>
        <w:jc w:val="center"/>
        <w:rPr>
          <w:rFonts w:hint="eastAsia"/>
          <w:lang w:eastAsia="zh-CN"/>
        </w:rPr>
      </w:pPr>
      <w:r>
        <w:rPr>
          <w:b/>
          <w:color w:val="5A606A"/>
          <w:sz w:val="18"/>
          <w:lang w:eastAsia="zh-CN"/>
        </w:rPr>
        <w:t>图 2：月度销售额与订单数趋势</w:t>
      </w:r>
    </w:p>
    <w:p w14:paraId="3DC92670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国家销售贡献分析</w:t>
      </w:r>
    </w:p>
    <w:p w14:paraId="68D47C10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分析说明：</w:t>
      </w:r>
    </w:p>
    <w:p w14:paraId="3AA868CD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由于 United Kingdom 是该数据集的核心市场，销售额远高于其他国家，因此可先单独说明英国市场，再剔除英国观察海外市场结构。</w:t>
      </w:r>
    </w:p>
    <w:p w14:paraId="69C94508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696A2576" w14:textId="77777777" w:rsidR="00BA574C" w:rsidRDefault="007E0CEF">
      <w:pPr>
        <w:rPr>
          <w:rFonts w:hint="eastAsia"/>
          <w:lang w:eastAsia="zh-CN"/>
        </w:rPr>
      </w:pPr>
      <w:r>
        <w:t>从除英国外的国家销售贡献来看，Netherlands、EIRE、Germany、France 是主要海外市场。其中 Netherlands 和 EIRE 的销售额明显高于其他国家，说明该在线零售业务在少数海外国家中已形成较高交易贡献。</w:t>
      </w:r>
      <w:r>
        <w:rPr>
          <w:lang w:eastAsia="zh-CN"/>
        </w:rPr>
        <w:t>相比之下，其他国家销售额差距较大，海外市场整体呈现头部集中、长尾分散的特点。</w:t>
      </w:r>
    </w:p>
    <w:p w14:paraId="282C0CBD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业务建议：</w:t>
      </w:r>
    </w:p>
    <w:p w14:paraId="3CF18594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lastRenderedPageBreak/>
        <w:t>后续运营上，可将 Netherlands、EIRE、Germany、France 作为重点海外市场，针对高销售贡献国家维持客户关系和</w:t>
      </w:r>
      <w:proofErr w:type="gramStart"/>
      <w:r>
        <w:rPr>
          <w:lang w:eastAsia="zh-CN"/>
        </w:rPr>
        <w:t>复购</w:t>
      </w:r>
      <w:proofErr w:type="gramEnd"/>
      <w:r>
        <w:rPr>
          <w:lang w:eastAsia="zh-CN"/>
        </w:rPr>
        <w:t>；对于销售额较低但已有交易基础的国家，可结合客户数和订单数进一步判断是否具有增长潜力。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3A68AE31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189E4D38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3：除英国外国家销售额 Top10</w:t>
            </w:r>
          </w:p>
          <w:p w14:paraId="0C0517A4" w14:textId="1C91D45C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8C9DF9" wp14:editId="2A95170D">
                  <wp:extent cx="4319588" cy="3633789"/>
                  <wp:effectExtent l="0" t="0" r="5080" b="5080"/>
                  <wp:docPr id="466285569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94437BF-F9A5-1087-6205-CCE5A950941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</w:tbl>
    <w:p w14:paraId="5CEF6FCE" w14:textId="77777777" w:rsidR="00BA574C" w:rsidRDefault="007E0CEF">
      <w:pPr>
        <w:spacing w:before="40" w:after="160" w:line="240" w:lineRule="auto"/>
        <w:jc w:val="center"/>
        <w:rPr>
          <w:rFonts w:hint="eastAsia"/>
          <w:lang w:eastAsia="zh-CN"/>
        </w:rPr>
      </w:pPr>
      <w:r>
        <w:rPr>
          <w:b/>
          <w:color w:val="5A606A"/>
          <w:sz w:val="18"/>
          <w:lang w:eastAsia="zh-CN"/>
        </w:rPr>
        <w:t>图 3：除英国外国家销售额 Top10</w:t>
      </w:r>
    </w:p>
    <w:p w14:paraId="68A12227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热销商品分析</w:t>
      </w:r>
    </w:p>
    <w:p w14:paraId="08A816BA" w14:textId="77777777" w:rsidR="00BA574C" w:rsidRDefault="007E0CE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销售额 Top10 商品</w:t>
      </w:r>
    </w:p>
    <w:p w14:paraId="337C87E8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销售额贡献较高的商品包括：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1080"/>
        <w:gridCol w:w="5760"/>
        <w:gridCol w:w="2304"/>
      </w:tblGrid>
      <w:tr w:rsidR="00BA574C" w14:paraId="663BEA7A" w14:textId="77777777">
        <w:trPr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9AC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排名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D4A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商品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381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销售额</w:t>
            </w:r>
          </w:p>
        </w:tc>
      </w:tr>
      <w:tr w:rsidR="00BA574C" w14:paraId="2EAA99A3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2A88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5F9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REGENCY CAKESTAND 3 TIER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5EC6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174,484.74</w:t>
            </w:r>
          </w:p>
        </w:tc>
      </w:tr>
      <w:tr w:rsidR="00BA574C" w14:paraId="73DB363B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D589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C20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PAPER CRAFT, LITTLE BIRDIE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AD61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168,469.60</w:t>
            </w:r>
          </w:p>
        </w:tc>
      </w:tr>
      <w:tr w:rsidR="00BA574C" w14:paraId="52FAC83E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6707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391B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WHITE HANGING HEART T-LIGHT HOLDER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982D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106,292.77</w:t>
            </w:r>
          </w:p>
        </w:tc>
      </w:tr>
      <w:tr w:rsidR="00BA574C" w14:paraId="284548A5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E0D1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lastRenderedPageBreak/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9A27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PARTY BUNTING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971E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99,504.33</w:t>
            </w:r>
          </w:p>
        </w:tc>
      </w:tr>
      <w:tr w:rsidR="00BA574C" w14:paraId="200F4EF3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A741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1CC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JUMBO BAG RED RETROSPOT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4EDD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94,340.05</w:t>
            </w:r>
          </w:p>
        </w:tc>
      </w:tr>
    </w:tbl>
    <w:p w14:paraId="065491E1" w14:textId="77777777" w:rsidR="00BA574C" w:rsidRDefault="00BA574C">
      <w:pPr>
        <w:rPr>
          <w:rFonts w:hint="eastAsia"/>
        </w:rPr>
      </w:pPr>
    </w:p>
    <w:p w14:paraId="756D10CB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742A3474" w14:textId="77777777" w:rsidR="00BA574C" w:rsidRDefault="007E0CEF">
      <w:pPr>
        <w:rPr>
          <w:rFonts w:hint="eastAsia"/>
        </w:rPr>
      </w:pPr>
      <w:r>
        <w:t>从销售额 Top10 商品来看，REGENCY CAKESTAND 3 TIER、PAPER CRAFT, LITTLE BIRDIE、WHITE HANGING HEART T-LIGHT HOLDER 等商品贡献较高销售额。其中 REGENCY CAKESTAND 3 TIER 销售额最高，达到 174,484.74；PAPER CRAFT, LITTLE BIRDIE 位居第二，销售额为 168,469.60。整体来看，家居装饰、节庆用品和礼品类商品在销售额贡献中占比较高。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0B9934D6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122B37F6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4：销售额 Top10 商品（剔除邮费）</w:t>
            </w:r>
          </w:p>
          <w:p w14:paraId="1F0E888C" w14:textId="3D8E20D4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08E459A" wp14:editId="3D10DD97">
                  <wp:extent cx="3971925" cy="2743200"/>
                  <wp:effectExtent l="0" t="0" r="9525" b="0"/>
                  <wp:docPr id="1870799652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CBC879-DE63-BD76-E47A-F18828C9B15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20A0EDE6" w14:textId="77777777" w:rsidR="00BA574C" w:rsidRDefault="007E0CEF">
      <w:pPr>
        <w:rPr>
          <w:rFonts w:hint="eastAsia"/>
        </w:rPr>
      </w:pPr>
      <w:r>
        <w:t>&gt;</w:t>
      </w:r>
    </w:p>
    <w:p w14:paraId="58D35DCE" w14:textId="77777777" w:rsidR="00BA574C" w:rsidRDefault="007E0CEF">
      <w:pPr>
        <w:pStyle w:val="21"/>
      </w:pPr>
      <w:r>
        <w:rPr>
          <w:rFonts w:ascii="微软雅黑" w:eastAsia="微软雅黑" w:hAnsi="微软雅黑"/>
        </w:rPr>
        <w:t>7.2 销量 Top10 商品</w:t>
      </w:r>
    </w:p>
    <w:p w14:paraId="3FC28C17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销量较高的商品包括：</w:t>
      </w:r>
    </w:p>
    <w:p w14:paraId="2585298C" w14:textId="77777777" w:rsidR="00BA574C" w:rsidRDefault="007E0CEF">
      <w:pPr>
        <w:pStyle w:val="a0"/>
        <w:spacing w:after="60"/>
        <w:rPr>
          <w:rFonts w:hint="eastAsia"/>
        </w:rPr>
      </w:pPr>
      <w:r>
        <w:t>PAPER CRAFT, LITTLE BIRDIE</w:t>
      </w:r>
    </w:p>
    <w:p w14:paraId="00979583" w14:textId="77777777" w:rsidR="00BA574C" w:rsidRDefault="007E0CEF">
      <w:pPr>
        <w:pStyle w:val="a0"/>
        <w:spacing w:after="60"/>
        <w:rPr>
          <w:rFonts w:hint="eastAsia"/>
        </w:rPr>
      </w:pPr>
      <w:r>
        <w:t>MEDIUM CERAMIC TOP STORAGE JAR</w:t>
      </w:r>
    </w:p>
    <w:p w14:paraId="524F782A" w14:textId="77777777" w:rsidR="00BA574C" w:rsidRDefault="007E0CEF">
      <w:pPr>
        <w:pStyle w:val="a0"/>
        <w:spacing w:after="60"/>
        <w:rPr>
          <w:rFonts w:hint="eastAsia"/>
        </w:rPr>
      </w:pPr>
      <w:r>
        <w:t>WORLD WAR 2 GLIDERS ASSTD DESIGNS</w:t>
      </w:r>
    </w:p>
    <w:p w14:paraId="4DC1B83A" w14:textId="77777777" w:rsidR="00BA574C" w:rsidRDefault="007E0CEF">
      <w:pPr>
        <w:pStyle w:val="a0"/>
        <w:spacing w:after="60"/>
        <w:rPr>
          <w:rFonts w:hint="eastAsia"/>
        </w:rPr>
      </w:pPr>
      <w:r>
        <w:t>JUMBO BAG RED RETROSPOT</w:t>
      </w:r>
    </w:p>
    <w:p w14:paraId="1BC56DA0" w14:textId="77777777" w:rsidR="00BA574C" w:rsidRDefault="007E0CEF">
      <w:pPr>
        <w:pStyle w:val="a0"/>
        <w:spacing w:after="60"/>
        <w:rPr>
          <w:rFonts w:hint="eastAsia"/>
        </w:rPr>
      </w:pPr>
      <w:r>
        <w:t>WHITE HANGING HEART T-LIGHT HOLDER</w:t>
      </w:r>
    </w:p>
    <w:p w14:paraId="000B63D4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lastRenderedPageBreak/>
        <w:t>分析结论：</w:t>
      </w:r>
    </w:p>
    <w:p w14:paraId="5001612E" w14:textId="77777777" w:rsidR="00BA574C" w:rsidRDefault="007E0CEF">
      <w:pPr>
        <w:rPr>
          <w:rFonts w:hint="eastAsia"/>
          <w:lang w:eastAsia="zh-CN"/>
        </w:rPr>
      </w:pPr>
      <w:r>
        <w:t>对比销量 Top10 与销售额 Top10 可以发现，PAPER CRAFT, LITTLE BIRDIE、JUMBO BAG RED RETROSPOT、WHITE HANGING HEART T-LIGHT HOLDER 同时出现在两个榜单中，说明这些商品既具备较高出货量，也能贡献较高销售额，是较重要的核心商品。</w:t>
      </w:r>
      <w:r>
        <w:rPr>
          <w:lang w:eastAsia="zh-CN"/>
        </w:rPr>
        <w:t>部分商品虽然销量较高，但未进入销售额 Top10，说明其可能单价较低；而 REGENCY CAKESTAND 3 TIER 销售额排名第一，但未处于销量榜首，说明其销售额优势可能来自较高单价或较高客单贡献。</w:t>
      </w:r>
    </w:p>
    <w:p w14:paraId="5FF9FF25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业务建议：</w:t>
      </w:r>
    </w:p>
    <w:p w14:paraId="14BE2954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运营上可将同时进入销量与销售额 Top10 的商品作为重点稳定供给商品，保证库存和曝光；对销售额高但销量不一定最高的商品，可进一步分析其单价和购买客户特征，判断是否适合做高价值商品推荐；对销量高但销售额贡献一般的商品，可考虑通过组合销售、</w:t>
      </w:r>
      <w:proofErr w:type="gramStart"/>
      <w:r>
        <w:rPr>
          <w:lang w:eastAsia="zh-CN"/>
        </w:rPr>
        <w:t>满减或</w:t>
      </w:r>
      <w:proofErr w:type="gramEnd"/>
      <w:r>
        <w:rPr>
          <w:lang w:eastAsia="zh-CN"/>
        </w:rPr>
        <w:t>搭配推荐提升客单价。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1629CE6E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5E442ACB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24"/>
              </w:rPr>
              <w:t>图 5：销量 Top10 商品</w:t>
            </w:r>
          </w:p>
          <w:p w14:paraId="782A9F2F" w14:textId="45F8AA8B" w:rsidR="00BA574C" w:rsidRDefault="00B31EBA">
            <w:pPr>
              <w:spacing w:after="200" w:line="276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FB36B03" wp14:editId="511D4E18">
                  <wp:extent cx="4572000" cy="2743200"/>
                  <wp:effectExtent l="0" t="0" r="0" b="0"/>
                  <wp:docPr id="1407088366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BCB7F2-5C28-1013-B0E1-1F02F2BDF07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407AA146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客户价值分析</w:t>
      </w:r>
    </w:p>
    <w:p w14:paraId="3B89C549" w14:textId="77777777" w:rsidR="00BA574C" w:rsidRDefault="007E0CE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客户消费金额 Top10</w:t>
      </w:r>
    </w:p>
    <w:p w14:paraId="2F62469B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消费金额最高的客户包括：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1080"/>
        <w:gridCol w:w="5760"/>
        <w:gridCol w:w="2304"/>
      </w:tblGrid>
      <w:tr w:rsidR="00BA574C" w14:paraId="6FD9DF98" w14:textId="77777777">
        <w:trPr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6DE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排名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A065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CustomerID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1C3C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消费金额</w:t>
            </w:r>
          </w:p>
        </w:tc>
      </w:tr>
      <w:tr w:rsidR="00BA574C" w14:paraId="30B99D2D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B418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lastRenderedPageBreak/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C985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14646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D420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279,138.02</w:t>
            </w:r>
          </w:p>
        </w:tc>
      </w:tr>
      <w:tr w:rsidR="00BA574C" w14:paraId="6E6C9155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A11C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A03D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18102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21AB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259,657.30</w:t>
            </w:r>
          </w:p>
        </w:tc>
      </w:tr>
      <w:tr w:rsidR="00BA574C" w14:paraId="63394383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5F97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0B7B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17450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4F8A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194,550.79</w:t>
            </w:r>
          </w:p>
        </w:tc>
      </w:tr>
    </w:tbl>
    <w:p w14:paraId="26DFE563" w14:textId="77777777" w:rsidR="00BA574C" w:rsidRDefault="00BA574C">
      <w:pPr>
        <w:rPr>
          <w:rFonts w:hint="eastAsia"/>
        </w:rPr>
      </w:pPr>
    </w:p>
    <w:p w14:paraId="766FD6E9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3B94A194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从客户消费金额 Top10 来看，客户 14646、18102、17450 是销售额贡献最高的客户，其中客户 14646 的消费金额达到 279,138.02，客户 18102 达到 259,657.30，明显高于其他客户，说明少数高价值客户对整体销售额贡献较大。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177B7FF4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50078B33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6：客户消费金额 Top10</w:t>
            </w:r>
          </w:p>
          <w:p w14:paraId="4C73F499" w14:textId="38A4FF2B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CDDD3B6" wp14:editId="550FC4B5">
                  <wp:extent cx="4572000" cy="2743200"/>
                  <wp:effectExtent l="0" t="0" r="0" b="0"/>
                  <wp:docPr id="1420841994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70B653-EC2F-B6D9-2A67-49E25F8F33C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2CFBF6B7" w14:textId="77777777" w:rsidR="00BA574C" w:rsidRDefault="007E0CEF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客户订单数 Top10</w:t>
      </w:r>
    </w:p>
    <w:p w14:paraId="59348C57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订单数最高的客户包括：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1080"/>
        <w:gridCol w:w="5760"/>
        <w:gridCol w:w="2304"/>
      </w:tblGrid>
      <w:tr w:rsidR="00BA574C" w14:paraId="3C9E3D91" w14:textId="77777777">
        <w:trPr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D8D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排名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BE3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CustomerID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405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订单数</w:t>
            </w:r>
          </w:p>
        </w:tc>
      </w:tr>
      <w:tr w:rsidR="00BA574C" w14:paraId="0D2E0CB1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ADC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82D5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12748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CEBD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209</w:t>
            </w:r>
          </w:p>
        </w:tc>
      </w:tr>
      <w:tr w:rsidR="00BA574C" w14:paraId="7B584361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A896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4482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14911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E3AD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201</w:t>
            </w:r>
          </w:p>
        </w:tc>
      </w:tr>
      <w:tr w:rsidR="00BA574C" w14:paraId="367D3F36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D0C9" w14:textId="77777777" w:rsidR="00BA574C" w:rsidRDefault="007E0CE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5BE8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17841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7F30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124</w:t>
            </w:r>
          </w:p>
        </w:tc>
      </w:tr>
    </w:tbl>
    <w:p w14:paraId="7DEECE3C" w14:textId="77777777" w:rsidR="00BA574C" w:rsidRDefault="00BA574C">
      <w:pPr>
        <w:rPr>
          <w:rFonts w:hint="eastAsia"/>
        </w:rPr>
      </w:pPr>
    </w:p>
    <w:p w14:paraId="4D6AC8E9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14AA68E4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对比客户消费金额 Top10 和客户订单数 Top10 可以发现，消费金额高的客户并不完全等同于下单次数多的客户。例如，客户 12748 的订单数最高，达到 209 单，但未进入消费金额 Top10；客户 14646 的消费金额最高，但订单数并非最高。这说明客户价值同时受到购买频次和单次消费金额影响，后续需要结合消费金额、购买频次和最近购买时间进行 RFM 分层分析。</w:t>
      </w:r>
    </w:p>
    <w:p w14:paraId="6886A8ED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业务建议：</w:t>
      </w:r>
    </w:p>
    <w:p w14:paraId="110B6B7C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运营上，可将消费金额高的客户作为高价值客户重点维护，通过会员权益、专属折扣或新品优先推荐提升留存；对于下单次数高但消费金额未进入前列的客户，可通过组合推荐、</w:t>
      </w:r>
      <w:proofErr w:type="gramStart"/>
      <w:r>
        <w:rPr>
          <w:lang w:eastAsia="zh-CN"/>
        </w:rPr>
        <w:t>满减活动和高客单商品</w:t>
      </w:r>
      <w:proofErr w:type="gramEnd"/>
      <w:r>
        <w:rPr>
          <w:lang w:eastAsia="zh-CN"/>
        </w:rPr>
        <w:t>推荐提升客单价。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4BE8E85E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7E273049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7：客户订单数 Top10</w:t>
            </w:r>
          </w:p>
          <w:p w14:paraId="40746239" w14:textId="73639DD1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FAA43D3" wp14:editId="51F8DAE1">
                  <wp:extent cx="4572000" cy="2743200"/>
                  <wp:effectExtent l="0" t="0" r="0" b="0"/>
                  <wp:docPr id="1492520309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1863FB-9ACE-A91B-F4C4-400FD009F1D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14:paraId="18BB552A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 客户复购分析</w:t>
      </w:r>
    </w:p>
    <w:p w14:paraId="65BED850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客户复</w:t>
      </w:r>
      <w:proofErr w:type="gramStart"/>
      <w:r>
        <w:rPr>
          <w:b/>
          <w:color w:val="1F4D78"/>
          <w:lang w:eastAsia="zh-CN"/>
        </w:rPr>
        <w:t>购结构</w:t>
      </w:r>
      <w:proofErr w:type="gramEnd"/>
      <w:r>
        <w:rPr>
          <w:b/>
          <w:color w:val="1F4D78"/>
          <w:lang w:eastAsia="zh-CN"/>
        </w:rPr>
        <w:t>如下：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448"/>
        <w:gridCol w:w="3312"/>
        <w:gridCol w:w="3384"/>
      </w:tblGrid>
      <w:tr w:rsidR="00BA574C" w14:paraId="627A51A6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6DC5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客户类型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104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客户数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763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占比</w:t>
            </w:r>
          </w:p>
        </w:tc>
      </w:tr>
      <w:tr w:rsidR="00BA574C" w14:paraId="184B3BAD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465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复购客户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5251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2,838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AC72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64.90%</w:t>
            </w:r>
          </w:p>
        </w:tc>
      </w:tr>
      <w:tr w:rsidR="00BA574C" w14:paraId="7DB7CE73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206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仅购买一次客户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1756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1,535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2B1C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35.10%</w:t>
            </w:r>
          </w:p>
        </w:tc>
      </w:tr>
      <w:tr w:rsidR="00BA574C" w14:paraId="00697894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069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lastRenderedPageBreak/>
              <w:t>总客户数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AF97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4,373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FA6F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100.00%</w:t>
            </w:r>
          </w:p>
        </w:tc>
      </w:tr>
    </w:tbl>
    <w:p w14:paraId="694369CE" w14:textId="77777777" w:rsidR="00BA574C" w:rsidRDefault="00BA574C">
      <w:pPr>
        <w:rPr>
          <w:rFonts w:hint="eastAsia"/>
        </w:rPr>
      </w:pPr>
    </w:p>
    <w:p w14:paraId="5A3EEBD6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3AEA5D77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从客户复</w:t>
      </w:r>
      <w:proofErr w:type="gramStart"/>
      <w:r>
        <w:rPr>
          <w:lang w:eastAsia="zh-CN"/>
        </w:rPr>
        <w:t>购结构</w:t>
      </w:r>
      <w:proofErr w:type="gramEnd"/>
      <w:r>
        <w:rPr>
          <w:lang w:eastAsia="zh-CN"/>
        </w:rPr>
        <w:t xml:space="preserve">来看，在剔除取消/退货订单并保留商品类订单后，共有 4,373 </w:t>
      </w:r>
      <w:proofErr w:type="gramStart"/>
      <w:r>
        <w:rPr>
          <w:lang w:eastAsia="zh-CN"/>
        </w:rPr>
        <w:t>名有效</w:t>
      </w:r>
      <w:proofErr w:type="gramEnd"/>
      <w:r>
        <w:rPr>
          <w:lang w:eastAsia="zh-CN"/>
        </w:rPr>
        <w:t>客户。其中复</w:t>
      </w:r>
      <w:proofErr w:type="gramStart"/>
      <w:r>
        <w:rPr>
          <w:lang w:eastAsia="zh-CN"/>
        </w:rPr>
        <w:t>购客户</w:t>
      </w:r>
      <w:proofErr w:type="gramEnd"/>
      <w:r>
        <w:rPr>
          <w:lang w:eastAsia="zh-CN"/>
        </w:rPr>
        <w:t>为 2,838 人，占比 64.90%；仅购买一次客户为 1,535 人，占比 35.10%。说明该在线零售业务具有较高的客户重复购买基础，用户黏性相对较好。</w:t>
      </w:r>
    </w:p>
    <w:p w14:paraId="4C106736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业务建议：</w:t>
      </w:r>
    </w:p>
    <w:p w14:paraId="2C545950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较高的</w:t>
      </w:r>
      <w:proofErr w:type="gramStart"/>
      <w:r>
        <w:rPr>
          <w:lang w:eastAsia="zh-CN"/>
        </w:rPr>
        <w:t>复购率表明</w:t>
      </w:r>
      <w:proofErr w:type="gramEnd"/>
      <w:r>
        <w:rPr>
          <w:lang w:eastAsia="zh-CN"/>
        </w:rPr>
        <w:t>，平台中已有较大比例客户发生多次购买，后续运营可以重点围绕复</w:t>
      </w:r>
      <w:proofErr w:type="gramStart"/>
      <w:r>
        <w:rPr>
          <w:lang w:eastAsia="zh-CN"/>
        </w:rPr>
        <w:t>购客户</w:t>
      </w:r>
      <w:proofErr w:type="gramEnd"/>
      <w:r>
        <w:rPr>
          <w:lang w:eastAsia="zh-CN"/>
        </w:rPr>
        <w:t>做会员维护、个性化推荐和组合促销；对于仅购买一次的客户，则可通过首购后优惠券、邮件召回和相关商品推荐提升二次购买转化。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41F8495F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3AF30B9C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8：客户复购结构</w:t>
            </w:r>
          </w:p>
          <w:p w14:paraId="19112655" w14:textId="73D1956D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A5E7D3E" wp14:editId="25F79D19">
                  <wp:extent cx="3862387" cy="2157412"/>
                  <wp:effectExtent l="0" t="0" r="5080" b="14605"/>
                  <wp:docPr id="1864909590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44E3C6-3F52-DA62-C402-00A45C0393A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</w:tbl>
    <w:p w14:paraId="071A7F41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909930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10. RFM 客户分层</w:t>
      </w:r>
    </w:p>
    <w:p w14:paraId="2C517F3C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RFM 分层维度：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880"/>
        <w:gridCol w:w="6264"/>
      </w:tblGrid>
      <w:tr w:rsidR="00BA574C" w14:paraId="390BAB91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EE7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维度</w:t>
            </w:r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65D6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含义</w:t>
            </w:r>
          </w:p>
        </w:tc>
      </w:tr>
      <w:tr w:rsidR="00BA574C" w14:paraId="24295B1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B7F0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R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38F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Recency，最近一次购买距离分析截止日的天数</w:t>
            </w:r>
          </w:p>
        </w:tc>
      </w:tr>
      <w:tr w:rsidR="00BA574C" w14:paraId="6ACD81A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5924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F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9C3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Frequency，客户购买频次</w:t>
            </w:r>
          </w:p>
        </w:tc>
      </w:tr>
      <w:tr w:rsidR="00BA574C" w14:paraId="48A1008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193F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M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7DB3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Monetary，客户累计消费金额</w:t>
            </w:r>
          </w:p>
        </w:tc>
      </w:tr>
    </w:tbl>
    <w:p w14:paraId="639D7C2D" w14:textId="77777777" w:rsidR="00BA574C" w:rsidRDefault="00BA574C">
      <w:pPr>
        <w:rPr>
          <w:rFonts w:hint="eastAsia"/>
        </w:rPr>
      </w:pPr>
    </w:p>
    <w:p w14:paraId="2BB1BB57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客户分层结果：</w:t>
      </w:r>
    </w:p>
    <w:tbl>
      <w:tblPr>
        <w:tblStyle w:val="aff1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2448"/>
        <w:gridCol w:w="3312"/>
        <w:gridCol w:w="3384"/>
      </w:tblGrid>
      <w:tr w:rsidR="00BA574C" w14:paraId="638E9EE7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CF25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客户类型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B6C6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客户数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BF32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占比</w:t>
            </w:r>
          </w:p>
        </w:tc>
      </w:tr>
      <w:tr w:rsidR="00BA574C" w14:paraId="1822A5E3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F788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高价值客户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00A9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759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2EBC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17.36%</w:t>
            </w:r>
          </w:p>
        </w:tc>
      </w:tr>
      <w:tr w:rsidR="00BA574C" w14:paraId="7BA81FAD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A2CD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潜力客户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41D5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583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3410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13.33%</w:t>
            </w:r>
          </w:p>
        </w:tc>
      </w:tr>
      <w:tr w:rsidR="00BA574C" w14:paraId="3A4E4E3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3631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流失风险客户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E9DE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457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AB10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10.45%</w:t>
            </w:r>
          </w:p>
        </w:tc>
      </w:tr>
      <w:tr w:rsidR="00BA574C" w14:paraId="672C883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7AA9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低价值客户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92F2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997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F075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22.80%</w:t>
            </w:r>
          </w:p>
        </w:tc>
      </w:tr>
      <w:tr w:rsidR="00BA574C" w14:paraId="02C79DB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FD1A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一般客户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94BB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1,577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8BF2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36.06%</w:t>
            </w:r>
          </w:p>
        </w:tc>
      </w:tr>
      <w:tr w:rsidR="00BA574C" w14:paraId="18D67E4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D67E" w14:textId="77777777" w:rsidR="00BA574C" w:rsidRDefault="007E0CEF">
            <w:pPr>
              <w:spacing w:after="0" w:line="252" w:lineRule="auto"/>
              <w:rPr>
                <w:rFonts w:hint="eastAsia"/>
              </w:rPr>
            </w:pPr>
            <w:r>
              <w:rPr>
                <w:color w:val="000000"/>
                <w:sz w:val="19"/>
              </w:rPr>
              <w:t>总客户数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6529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4,373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A803" w14:textId="77777777" w:rsidR="00BA574C" w:rsidRDefault="007E0CEF">
            <w:pPr>
              <w:spacing w:after="0" w:line="252" w:lineRule="auto"/>
              <w:jc w:val="right"/>
              <w:rPr>
                <w:rFonts w:hint="eastAsia"/>
              </w:rPr>
            </w:pPr>
            <w:r>
              <w:rPr>
                <w:color w:val="000000"/>
                <w:sz w:val="19"/>
              </w:rPr>
              <w:t>100.00%</w:t>
            </w:r>
          </w:p>
        </w:tc>
      </w:tr>
    </w:tbl>
    <w:p w14:paraId="77B7B8D1" w14:textId="77777777" w:rsidR="00BA574C" w:rsidRDefault="00BA574C">
      <w:pPr>
        <w:rPr>
          <w:rFonts w:hint="eastAsia"/>
        </w:rPr>
      </w:pPr>
    </w:p>
    <w:p w14:paraId="5E3A2542" w14:textId="77777777" w:rsidR="00BA574C" w:rsidRDefault="007E0CEF">
      <w:pPr>
        <w:spacing w:before="80" w:after="60"/>
        <w:rPr>
          <w:rFonts w:hint="eastAsia"/>
        </w:rPr>
      </w:pPr>
      <w:r>
        <w:rPr>
          <w:b/>
          <w:color w:val="1F4D78"/>
        </w:rPr>
        <w:t>分析结论：</w:t>
      </w:r>
    </w:p>
    <w:p w14:paraId="77B42E37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 xml:space="preserve">基于 RFM 模型对 4,373 </w:t>
      </w:r>
      <w:proofErr w:type="gramStart"/>
      <w:r>
        <w:rPr>
          <w:lang w:eastAsia="zh-CN"/>
        </w:rPr>
        <w:t>名有效</w:t>
      </w:r>
      <w:proofErr w:type="gramEnd"/>
      <w:r>
        <w:rPr>
          <w:lang w:eastAsia="zh-CN"/>
        </w:rPr>
        <w:t>客户进行分层后发现，一般客户数量最多，共 1,577 人，占比约 36.06%；低价值客户为 997 人，占比约 22.80%；高价值客户为 759 人，占比约 17.36%；潜力客户为 583 人，占比约 13.33%；流失风险客户为 457 人，占比约 10.45%。整体来看，客户结构中一般客户和低价值客户</w:t>
      </w:r>
      <w:proofErr w:type="gramStart"/>
      <w:r>
        <w:rPr>
          <w:lang w:eastAsia="zh-CN"/>
        </w:rPr>
        <w:t>占比较</w:t>
      </w:r>
      <w:proofErr w:type="gramEnd"/>
      <w:r>
        <w:rPr>
          <w:lang w:eastAsia="zh-CN"/>
        </w:rPr>
        <w:t>高，但仍存在一定规模的高价值客户和潜力客户，具备进一步精细化运营空间。</w:t>
      </w:r>
    </w:p>
    <w:p w14:paraId="565DDAA2" w14:textId="77777777" w:rsidR="00BA574C" w:rsidRDefault="007E0CEF">
      <w:pPr>
        <w:spacing w:before="80" w:after="60"/>
        <w:rPr>
          <w:rFonts w:hint="eastAsia"/>
          <w:lang w:eastAsia="zh-CN"/>
        </w:rPr>
      </w:pPr>
      <w:r>
        <w:rPr>
          <w:b/>
          <w:color w:val="1F4D78"/>
          <w:lang w:eastAsia="zh-CN"/>
        </w:rPr>
        <w:t>业务建议：</w:t>
      </w:r>
    </w:p>
    <w:p w14:paraId="69994CFE" w14:textId="77777777" w:rsidR="00BA574C" w:rsidRDefault="007E0CEF">
      <w:pPr>
        <w:rPr>
          <w:rFonts w:hint="eastAsia"/>
          <w:lang w:eastAsia="zh-CN"/>
        </w:rPr>
      </w:pPr>
      <w:r>
        <w:rPr>
          <w:lang w:eastAsia="zh-CN"/>
        </w:rPr>
        <w:t>针对高价值客户，应重点维护其复购和忠诚度，可通过会员权益、专属折扣、新品优先推荐等方式提升留存；针对潜力客户，可通过组合推荐、</w:t>
      </w:r>
      <w:proofErr w:type="gramStart"/>
      <w:r>
        <w:rPr>
          <w:lang w:eastAsia="zh-CN"/>
        </w:rPr>
        <w:t>满减活动和高客单商品</w:t>
      </w:r>
      <w:proofErr w:type="gramEnd"/>
      <w:r>
        <w:rPr>
          <w:lang w:eastAsia="zh-CN"/>
        </w:rPr>
        <w:t>推荐提升消费金额；针对流失风险</w:t>
      </w:r>
      <w:r>
        <w:rPr>
          <w:lang w:eastAsia="zh-CN"/>
        </w:rPr>
        <w:lastRenderedPageBreak/>
        <w:t>客户，应通过召回优惠、邮件营销或历史偏好商品推荐降低流失；针对低价值客户，可采用</w:t>
      </w:r>
      <w:proofErr w:type="gramStart"/>
      <w:r>
        <w:rPr>
          <w:lang w:eastAsia="zh-CN"/>
        </w:rPr>
        <w:t>低成本自动化触达方式</w:t>
      </w:r>
      <w:proofErr w:type="gramEnd"/>
      <w:r>
        <w:rPr>
          <w:lang w:eastAsia="zh-CN"/>
        </w:rPr>
        <w:t>，避免过高运营投入。</w:t>
      </w:r>
    </w:p>
    <w:tbl>
      <w:tblPr>
        <w:tblW w:w="0" w:type="auto"/>
        <w:jc w:val="center"/>
        <w:tblBorders>
          <w:top w:val="single" w:sz="8" w:space="0" w:color="C9D1DC"/>
          <w:left w:val="single" w:sz="8" w:space="0" w:color="C9D1DC"/>
          <w:bottom w:val="single" w:sz="8" w:space="0" w:color="C9D1DC"/>
          <w:right w:val="single" w:sz="8" w:space="0" w:color="C9D1DC"/>
          <w:insideH w:val="single" w:sz="8" w:space="0" w:color="C9D1DC"/>
          <w:insideV w:val="single" w:sz="8" w:space="0" w:color="C9D1DC"/>
        </w:tblBorders>
        <w:tblLook w:val="04A0" w:firstRow="1" w:lastRow="0" w:firstColumn="1" w:lastColumn="0" w:noHBand="0" w:noVBand="1"/>
      </w:tblPr>
      <w:tblGrid>
        <w:gridCol w:w="9360"/>
      </w:tblGrid>
      <w:tr w:rsidR="00BA574C" w14:paraId="280151A6" w14:textId="77777777" w:rsidTr="00B31EBA">
        <w:trPr>
          <w:cantSplit/>
          <w:jc w:val="center"/>
        </w:trPr>
        <w:tc>
          <w:tcPr>
            <w:tcW w:w="9360" w:type="dxa"/>
            <w:shd w:val="clear" w:color="auto" w:fill="F7F8FA"/>
          </w:tcPr>
          <w:p w14:paraId="392BABCD" w14:textId="77777777" w:rsidR="00BA574C" w:rsidRDefault="007E0CEF">
            <w:pPr>
              <w:spacing w:before="200" w:after="8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  <w:sz w:val="24"/>
                <w:lang w:eastAsia="zh-CN"/>
              </w:rPr>
              <w:t>图 9：RFM 客户分层结构</w:t>
            </w:r>
          </w:p>
          <w:p w14:paraId="5B6AB728" w14:textId="64B94205" w:rsidR="00BA574C" w:rsidRDefault="00B31EBA">
            <w:pPr>
              <w:spacing w:after="20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226AC62" wp14:editId="10AFFB07">
                  <wp:extent cx="4572000" cy="2743200"/>
                  <wp:effectExtent l="0" t="0" r="0" b="0"/>
                  <wp:docPr id="154920644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6A7FBE8-79FF-847C-40CB-534A4B3946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</w:tbl>
    <w:p w14:paraId="5FF9A1FA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 综合业务建议</w:t>
      </w:r>
    </w:p>
    <w:p w14:paraId="06C7DFCC" w14:textId="77777777" w:rsidR="00BA574C" w:rsidRDefault="007E0CEF">
      <w:pPr>
        <w:spacing w:after="60"/>
        <w:ind w:left="360" w:hanging="259"/>
        <w:rPr>
          <w:rFonts w:hint="eastAsia"/>
          <w:lang w:eastAsia="zh-CN"/>
        </w:rPr>
      </w:pPr>
      <w:r>
        <w:rPr>
          <w:lang w:eastAsia="zh-CN"/>
        </w:rPr>
        <w:t>1. 聚焦核心市场：英国市场是主要销售来源，海外市场中 Netherlands、EIRE、Germany、France 表现较好，可作为重点海外运营区域。</w:t>
      </w:r>
    </w:p>
    <w:p w14:paraId="3CE13EC5" w14:textId="77777777" w:rsidR="00BA574C" w:rsidRDefault="007E0CEF">
      <w:pPr>
        <w:spacing w:after="60"/>
        <w:ind w:left="360" w:hanging="259"/>
        <w:rPr>
          <w:rFonts w:hint="eastAsia"/>
          <w:lang w:eastAsia="zh-CN"/>
        </w:rPr>
      </w:pPr>
      <w:r>
        <w:rPr>
          <w:lang w:eastAsia="zh-CN"/>
        </w:rPr>
        <w:t>2. 维护核心商品：对同时进入销量和销售额 Top10 的商品，应重点保障库存、曝光和稳定供给。</w:t>
      </w:r>
    </w:p>
    <w:p w14:paraId="2831E51C" w14:textId="77777777" w:rsidR="00BA574C" w:rsidRDefault="007E0CEF">
      <w:pPr>
        <w:spacing w:after="60"/>
        <w:ind w:left="360" w:hanging="259"/>
        <w:rPr>
          <w:rFonts w:hint="eastAsia"/>
          <w:lang w:eastAsia="zh-CN"/>
        </w:rPr>
      </w:pPr>
      <w:r>
        <w:rPr>
          <w:lang w:eastAsia="zh-CN"/>
        </w:rPr>
        <w:t>3. 提升客单价：对于销量高但销售额贡献一般的商品，可通过组合销售、</w:t>
      </w:r>
      <w:proofErr w:type="gramStart"/>
      <w:r>
        <w:rPr>
          <w:lang w:eastAsia="zh-CN"/>
        </w:rPr>
        <w:t>满减和</w:t>
      </w:r>
      <w:proofErr w:type="gramEnd"/>
      <w:r>
        <w:rPr>
          <w:lang w:eastAsia="zh-CN"/>
        </w:rPr>
        <w:t>搭配推荐提升客单价。</w:t>
      </w:r>
    </w:p>
    <w:p w14:paraId="1D2F18F9" w14:textId="77777777" w:rsidR="00BA574C" w:rsidRDefault="007E0CEF">
      <w:pPr>
        <w:spacing w:after="60"/>
        <w:ind w:left="360" w:hanging="259"/>
        <w:rPr>
          <w:rFonts w:hint="eastAsia"/>
          <w:lang w:eastAsia="zh-CN"/>
        </w:rPr>
      </w:pPr>
      <w:r>
        <w:rPr>
          <w:lang w:eastAsia="zh-CN"/>
        </w:rPr>
        <w:t>4. 精细</w:t>
      </w:r>
      <w:proofErr w:type="gramStart"/>
      <w:r>
        <w:rPr>
          <w:lang w:eastAsia="zh-CN"/>
        </w:rPr>
        <w:t>化客户</w:t>
      </w:r>
      <w:proofErr w:type="gramEnd"/>
      <w:r>
        <w:rPr>
          <w:lang w:eastAsia="zh-CN"/>
        </w:rPr>
        <w:t>运营：针对高价值客户、潜力客户、流失风险客户和低价值客户制定差异化运营策略。</w:t>
      </w:r>
    </w:p>
    <w:p w14:paraId="32DDCBF8" w14:textId="77777777" w:rsidR="00BA574C" w:rsidRDefault="007E0CEF">
      <w:pPr>
        <w:spacing w:after="60"/>
        <w:ind w:left="360" w:hanging="259"/>
        <w:rPr>
          <w:rFonts w:hint="eastAsia"/>
          <w:lang w:eastAsia="zh-CN"/>
        </w:rPr>
      </w:pPr>
      <w:r>
        <w:rPr>
          <w:lang w:eastAsia="zh-CN"/>
        </w:rPr>
        <w:t>5. 提升首购后复购：针对仅购买一次客户，可通过首购后优惠券、邮件召回和个性化推荐提升二次购买转化。</w:t>
      </w:r>
    </w:p>
    <w:p w14:paraId="01E6B5D3" w14:textId="77777777" w:rsidR="00BA574C" w:rsidRDefault="007E0CEF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 项目总结</w:t>
      </w:r>
    </w:p>
    <w:p w14:paraId="353A1231" w14:textId="0920141D" w:rsidR="00BA574C" w:rsidRDefault="007E0CEF" w:rsidP="00D3386A">
      <w:pPr>
        <w:rPr>
          <w:rFonts w:hint="eastAsia"/>
          <w:lang w:eastAsia="zh-CN"/>
        </w:rPr>
      </w:pPr>
      <w:r>
        <w:rPr>
          <w:lang w:eastAsia="zh-CN"/>
        </w:rPr>
        <w:t>本项目围绕在线零售交易数据完成了从数据清洗、指标构建、销售趋势分析、国家贡献分析、商品分析、客户价值分析、复</w:t>
      </w:r>
      <w:proofErr w:type="gramStart"/>
      <w:r>
        <w:rPr>
          <w:lang w:eastAsia="zh-CN"/>
        </w:rPr>
        <w:t>购分析</w:t>
      </w:r>
      <w:proofErr w:type="gramEnd"/>
      <w:r>
        <w:rPr>
          <w:lang w:eastAsia="zh-CN"/>
        </w:rPr>
        <w:t>到 RFM 客户分层的完整流程。通过分析发现，该业务整体交易规模较</w:t>
      </w:r>
      <w:r>
        <w:rPr>
          <w:lang w:eastAsia="zh-CN"/>
        </w:rPr>
        <w:lastRenderedPageBreak/>
        <w:t xml:space="preserve">大，销售额在 2011 年 9 月至 11 </w:t>
      </w:r>
      <w:proofErr w:type="gramStart"/>
      <w:r>
        <w:rPr>
          <w:lang w:eastAsia="zh-CN"/>
        </w:rPr>
        <w:t>月明显</w:t>
      </w:r>
      <w:proofErr w:type="gramEnd"/>
      <w:r>
        <w:rPr>
          <w:lang w:eastAsia="zh-CN"/>
        </w:rPr>
        <w:t>增长，客户</w:t>
      </w:r>
      <w:proofErr w:type="gramStart"/>
      <w:r>
        <w:rPr>
          <w:lang w:eastAsia="zh-CN"/>
        </w:rPr>
        <w:t>复购率达到</w:t>
      </w:r>
      <w:proofErr w:type="gramEnd"/>
      <w:r>
        <w:rPr>
          <w:lang w:eastAsia="zh-CN"/>
        </w:rPr>
        <w:t xml:space="preserve"> 64.90%，具备较好的客户重复购买基础。同时，客户结构中一般客户和低价值客户</w:t>
      </w:r>
      <w:proofErr w:type="gramStart"/>
      <w:r>
        <w:rPr>
          <w:lang w:eastAsia="zh-CN"/>
        </w:rPr>
        <w:t>占比较</w:t>
      </w:r>
      <w:proofErr w:type="gramEnd"/>
      <w:r>
        <w:rPr>
          <w:lang w:eastAsia="zh-CN"/>
        </w:rPr>
        <w:t>高，</w:t>
      </w:r>
      <w:proofErr w:type="gramStart"/>
      <w:r>
        <w:rPr>
          <w:lang w:eastAsia="zh-CN"/>
        </w:rPr>
        <w:t>后续仍</w:t>
      </w:r>
      <w:proofErr w:type="gramEnd"/>
      <w:r>
        <w:rPr>
          <w:lang w:eastAsia="zh-CN"/>
        </w:rPr>
        <w:t>有较大精细化运营空间。</w:t>
      </w:r>
    </w:p>
    <w:sectPr w:rsidR="00BA574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3954" w14:textId="77777777" w:rsidR="00481A19" w:rsidRDefault="00481A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5FB403" w14:textId="77777777" w:rsidR="00481A19" w:rsidRDefault="00481A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813B" w14:textId="77777777" w:rsidR="00BA574C" w:rsidRDefault="007E0CEF">
    <w:pPr>
      <w:pStyle w:val="a7"/>
      <w:jc w:val="center"/>
      <w:rPr>
        <w:rFonts w:hint="eastAsia"/>
      </w:rPr>
    </w:pPr>
    <w:r>
      <w:rPr>
        <w:color w:val="5A606A"/>
        <w:sz w:val="18"/>
      </w:rPr>
      <w:t>UCI Online Retail 数据分析项目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0E02" w14:textId="77777777" w:rsidR="00481A19" w:rsidRDefault="00481A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D0CDB1" w14:textId="77777777" w:rsidR="00481A19" w:rsidRDefault="00481A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4297" w14:textId="77777777" w:rsidR="00BA574C" w:rsidRDefault="007E0CEF">
    <w:pPr>
      <w:pStyle w:val="a5"/>
      <w:jc w:val="right"/>
      <w:rPr>
        <w:rFonts w:hint="eastAsia"/>
        <w:lang w:eastAsia="zh-CN"/>
      </w:rPr>
    </w:pPr>
    <w:r>
      <w:rPr>
        <w:color w:val="5A606A"/>
        <w:sz w:val="18"/>
        <w:lang w:eastAsia="zh-CN"/>
      </w:rPr>
      <w:t>在线零售销售表现与客户价值分析报告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556353">
    <w:abstractNumId w:val="8"/>
  </w:num>
  <w:num w:numId="2" w16cid:durableId="1692801769">
    <w:abstractNumId w:val="6"/>
  </w:num>
  <w:num w:numId="3" w16cid:durableId="975528634">
    <w:abstractNumId w:val="5"/>
  </w:num>
  <w:num w:numId="4" w16cid:durableId="793062100">
    <w:abstractNumId w:val="4"/>
  </w:num>
  <w:num w:numId="5" w16cid:durableId="724572325">
    <w:abstractNumId w:val="7"/>
  </w:num>
  <w:num w:numId="6" w16cid:durableId="276646458">
    <w:abstractNumId w:val="3"/>
  </w:num>
  <w:num w:numId="7" w16cid:durableId="1656950344">
    <w:abstractNumId w:val="2"/>
  </w:num>
  <w:num w:numId="8" w16cid:durableId="106699670">
    <w:abstractNumId w:val="1"/>
  </w:num>
  <w:num w:numId="9" w16cid:durableId="194402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8E"/>
    <w:rsid w:val="0015074B"/>
    <w:rsid w:val="0029639D"/>
    <w:rsid w:val="002D1781"/>
    <w:rsid w:val="00326F90"/>
    <w:rsid w:val="00481A19"/>
    <w:rsid w:val="007E0CEF"/>
    <w:rsid w:val="00974810"/>
    <w:rsid w:val="00AA1D8D"/>
    <w:rsid w:val="00B31EBA"/>
    <w:rsid w:val="00B47730"/>
    <w:rsid w:val="00BA574C"/>
    <w:rsid w:val="00CB0664"/>
    <w:rsid w:val="00CB0CB7"/>
    <w:rsid w:val="00D3386A"/>
    <w:rsid w:val="00D8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15A10"/>
  <w14:defaultImageDpi w14:val="300"/>
  <w15:docId w15:val="{564AEA6F-4EF8-4BB7-9902-468A0BC2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&#21152;&#24378;&#25968;&#20998;&#23398;&#20064;\data\raw\online_retail_uci\online_retail_with_field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[online_retail_with_fields.xlsx]02_月度销售趋势分析!数据透视表4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月度销售额趋势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'02_月度销售趋势分析'!$C$3</c:f>
              <c:strCache>
                <c:ptCount val="1"/>
                <c:pt idx="0">
                  <c:v>订单数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'02_月度销售趋势分析'!$A$4:$A$17</c:f>
              <c:strCache>
                <c:ptCount val="13"/>
                <c:pt idx="0">
                  <c:v>2010-12</c:v>
                </c:pt>
                <c:pt idx="1">
                  <c:v>2011-01</c:v>
                </c:pt>
                <c:pt idx="2">
                  <c:v>2011-02</c:v>
                </c:pt>
                <c:pt idx="3">
                  <c:v>2011-03</c:v>
                </c:pt>
                <c:pt idx="4">
                  <c:v>2011-04</c:v>
                </c:pt>
                <c:pt idx="5">
                  <c:v>2011-05</c:v>
                </c:pt>
                <c:pt idx="6">
                  <c:v>2011-06</c:v>
                </c:pt>
                <c:pt idx="7">
                  <c:v>2011-07</c:v>
                </c:pt>
                <c:pt idx="8">
                  <c:v>2011-08</c:v>
                </c:pt>
                <c:pt idx="9">
                  <c:v>2011-09</c:v>
                </c:pt>
                <c:pt idx="10">
                  <c:v>2011-10</c:v>
                </c:pt>
                <c:pt idx="11">
                  <c:v>2011-11</c:v>
                </c:pt>
                <c:pt idx="12">
                  <c:v>2011-12</c:v>
                </c:pt>
              </c:strCache>
            </c:strRef>
          </c:cat>
          <c:val>
            <c:numRef>
              <c:f>'02_月度销售趋势分析'!$C$4:$C$17</c:f>
              <c:numCache>
                <c:formatCode>General</c:formatCode>
                <c:ptCount val="13"/>
                <c:pt idx="0">
                  <c:v>1629</c:v>
                </c:pt>
                <c:pt idx="1">
                  <c:v>1120</c:v>
                </c:pt>
                <c:pt idx="2">
                  <c:v>1126</c:v>
                </c:pt>
                <c:pt idx="3">
                  <c:v>1531</c:v>
                </c:pt>
                <c:pt idx="4">
                  <c:v>1318</c:v>
                </c:pt>
                <c:pt idx="5">
                  <c:v>1731</c:v>
                </c:pt>
                <c:pt idx="6">
                  <c:v>1576</c:v>
                </c:pt>
                <c:pt idx="7">
                  <c:v>1540</c:v>
                </c:pt>
                <c:pt idx="8">
                  <c:v>1409</c:v>
                </c:pt>
                <c:pt idx="9">
                  <c:v>1896</c:v>
                </c:pt>
                <c:pt idx="10">
                  <c:v>2129</c:v>
                </c:pt>
                <c:pt idx="11">
                  <c:v>2884</c:v>
                </c:pt>
                <c:pt idx="12">
                  <c:v>839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D9-4A1A-8EC3-EFEE6BF582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31719664"/>
        <c:axId val="39482975"/>
      </c:barChart>
      <c:lineChart>
        <c:grouping val="standard"/>
        <c:varyColors val="0"/>
        <c:ser>
          <c:idx val="0"/>
          <c:order val="0"/>
          <c:tx>
            <c:strRef>
              <c:f>'02_月度销售趋势分析'!$B$3</c:f>
              <c:strCache>
                <c:ptCount val="1"/>
                <c:pt idx="0">
                  <c:v>销售额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'02_月度销售趋势分析'!$A$4:$A$17</c:f>
              <c:strCache>
                <c:ptCount val="13"/>
                <c:pt idx="0">
                  <c:v>2010-12</c:v>
                </c:pt>
                <c:pt idx="1">
                  <c:v>2011-01</c:v>
                </c:pt>
                <c:pt idx="2">
                  <c:v>2011-02</c:v>
                </c:pt>
                <c:pt idx="3">
                  <c:v>2011-03</c:v>
                </c:pt>
                <c:pt idx="4">
                  <c:v>2011-04</c:v>
                </c:pt>
                <c:pt idx="5">
                  <c:v>2011-05</c:v>
                </c:pt>
                <c:pt idx="6">
                  <c:v>2011-06</c:v>
                </c:pt>
                <c:pt idx="7">
                  <c:v>2011-07</c:v>
                </c:pt>
                <c:pt idx="8">
                  <c:v>2011-08</c:v>
                </c:pt>
                <c:pt idx="9">
                  <c:v>2011-09</c:v>
                </c:pt>
                <c:pt idx="10">
                  <c:v>2011-10</c:v>
                </c:pt>
                <c:pt idx="11">
                  <c:v>2011-11</c:v>
                </c:pt>
                <c:pt idx="12">
                  <c:v>2011-12</c:v>
                </c:pt>
              </c:strCache>
            </c:strRef>
          </c:cat>
          <c:val>
            <c:numRef>
              <c:f>'02_月度销售趋势分析'!$B$4:$B$17</c:f>
              <c:numCache>
                <c:formatCode>General</c:formatCode>
                <c:ptCount val="13"/>
                <c:pt idx="0">
                  <c:v>823746.13999999966</c:v>
                </c:pt>
                <c:pt idx="1">
                  <c:v>691364.56</c:v>
                </c:pt>
                <c:pt idx="2">
                  <c:v>523631.88999999996</c:v>
                </c:pt>
                <c:pt idx="3">
                  <c:v>717639.3600000001</c:v>
                </c:pt>
                <c:pt idx="4">
                  <c:v>537808.62099999993</c:v>
                </c:pt>
                <c:pt idx="5">
                  <c:v>770536.02</c:v>
                </c:pt>
                <c:pt idx="6">
                  <c:v>761739.9</c:v>
                </c:pt>
                <c:pt idx="7">
                  <c:v>719221.19100000046</c:v>
                </c:pt>
                <c:pt idx="8">
                  <c:v>737014.25999999966</c:v>
                </c:pt>
                <c:pt idx="9">
                  <c:v>1058590.1719999998</c:v>
                </c:pt>
                <c:pt idx="10">
                  <c:v>1154979.3000000003</c:v>
                </c:pt>
                <c:pt idx="11">
                  <c:v>1509496.3299999991</c:v>
                </c:pt>
                <c:pt idx="12">
                  <c:v>638792.67999999982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CD9-4A1A-8EC3-EFEE6BF582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31687648"/>
        <c:axId val="39450335"/>
      </c:lineChart>
      <c:catAx>
        <c:axId val="2131687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450335"/>
        <c:crosses val="autoZero"/>
        <c:auto val="1"/>
        <c:lblAlgn val="ctr"/>
        <c:lblOffset val="100"/>
        <c:noMultiLvlLbl val="0"/>
      </c:catAx>
      <c:valAx>
        <c:axId val="39450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31687648"/>
        <c:crosses val="autoZero"/>
        <c:crossBetween val="between"/>
      </c:valAx>
      <c:valAx>
        <c:axId val="39482975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31719664"/>
        <c:crosses val="max"/>
        <c:crossBetween val="between"/>
      </c:valAx>
      <c:catAx>
        <c:axId val="213171966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948297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[online_retail_with_fields.xlsx]03_国家销售贡献分析!数据透视表5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除英国外的销售额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'03_国家销售贡献分析'!$B$3</c:f>
              <c:strCache>
                <c:ptCount val="1"/>
                <c:pt idx="0">
                  <c:v>汇总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'03_国家销售贡献分析'!$A$4:$A$41</c:f>
              <c:strCache>
                <c:ptCount val="37"/>
                <c:pt idx="0">
                  <c:v>Netherlands</c:v>
                </c:pt>
                <c:pt idx="1">
                  <c:v>EIRE</c:v>
                </c:pt>
                <c:pt idx="2">
                  <c:v>Germany</c:v>
                </c:pt>
                <c:pt idx="3">
                  <c:v>France</c:v>
                </c:pt>
                <c:pt idx="4">
                  <c:v>Australia</c:v>
                </c:pt>
                <c:pt idx="5">
                  <c:v>Spain</c:v>
                </c:pt>
                <c:pt idx="6">
                  <c:v>Switzerland</c:v>
                </c:pt>
                <c:pt idx="7">
                  <c:v>Belgium</c:v>
                </c:pt>
                <c:pt idx="8">
                  <c:v>Sweden</c:v>
                </c:pt>
                <c:pt idx="9">
                  <c:v>Japan</c:v>
                </c:pt>
                <c:pt idx="10">
                  <c:v>Norway</c:v>
                </c:pt>
                <c:pt idx="11">
                  <c:v>Portugal</c:v>
                </c:pt>
                <c:pt idx="12">
                  <c:v>Finland</c:v>
                </c:pt>
                <c:pt idx="13">
                  <c:v>Singapore</c:v>
                </c:pt>
                <c:pt idx="14">
                  <c:v>Channel Islands</c:v>
                </c:pt>
                <c:pt idx="15">
                  <c:v>Denmark</c:v>
                </c:pt>
                <c:pt idx="16">
                  <c:v>Italy</c:v>
                </c:pt>
                <c:pt idx="17">
                  <c:v>Hong Kong</c:v>
                </c:pt>
                <c:pt idx="18">
                  <c:v>Cyprus</c:v>
                </c:pt>
                <c:pt idx="19">
                  <c:v>Austria</c:v>
                </c:pt>
                <c:pt idx="20">
                  <c:v>Israel</c:v>
                </c:pt>
                <c:pt idx="21">
                  <c:v>Poland</c:v>
                </c:pt>
                <c:pt idx="22">
                  <c:v>Greece</c:v>
                </c:pt>
                <c:pt idx="23">
                  <c:v>Unspecified</c:v>
                </c:pt>
                <c:pt idx="24">
                  <c:v>Iceland</c:v>
                </c:pt>
                <c:pt idx="25">
                  <c:v>Canada</c:v>
                </c:pt>
                <c:pt idx="26">
                  <c:v>USA</c:v>
                </c:pt>
                <c:pt idx="27">
                  <c:v>Malta</c:v>
                </c:pt>
                <c:pt idx="28">
                  <c:v>United Arab Emirates</c:v>
                </c:pt>
                <c:pt idx="29">
                  <c:v>Lebanon</c:v>
                </c:pt>
                <c:pt idx="30">
                  <c:v>Lithuania</c:v>
                </c:pt>
                <c:pt idx="31">
                  <c:v>European Community</c:v>
                </c:pt>
                <c:pt idx="32">
                  <c:v>Brazil</c:v>
                </c:pt>
                <c:pt idx="33">
                  <c:v>RSA</c:v>
                </c:pt>
                <c:pt idx="34">
                  <c:v>Czech Republic</c:v>
                </c:pt>
                <c:pt idx="35">
                  <c:v>Bahrain</c:v>
                </c:pt>
                <c:pt idx="36">
                  <c:v>Saudi Arabia</c:v>
                </c:pt>
              </c:strCache>
            </c:strRef>
          </c:cat>
          <c:val>
            <c:numRef>
              <c:f>'03_国家销售贡献分析'!$B$4:$B$41</c:f>
              <c:numCache>
                <c:formatCode>General</c:formatCode>
                <c:ptCount val="37"/>
                <c:pt idx="0">
                  <c:v>285446.34000000026</c:v>
                </c:pt>
                <c:pt idx="1">
                  <c:v>283453.95999999909</c:v>
                </c:pt>
                <c:pt idx="2">
                  <c:v>228867.139999999</c:v>
                </c:pt>
                <c:pt idx="3">
                  <c:v>209715.11000000028</c:v>
                </c:pt>
                <c:pt idx="4">
                  <c:v>138521.30999999979</c:v>
                </c:pt>
                <c:pt idx="5">
                  <c:v>61577.109999999986</c:v>
                </c:pt>
                <c:pt idx="6">
                  <c:v>57089.900000000009</c:v>
                </c:pt>
                <c:pt idx="7">
                  <c:v>41196.339999999946</c:v>
                </c:pt>
                <c:pt idx="8">
                  <c:v>38378.330000000031</c:v>
                </c:pt>
                <c:pt idx="9">
                  <c:v>37416.37000000001</c:v>
                </c:pt>
                <c:pt idx="10">
                  <c:v>36165.440000000002</c:v>
                </c:pt>
                <c:pt idx="11">
                  <c:v>33747.099999999969</c:v>
                </c:pt>
                <c:pt idx="12">
                  <c:v>22546.079999999973</c:v>
                </c:pt>
                <c:pt idx="13">
                  <c:v>21279.29</c:v>
                </c:pt>
                <c:pt idx="14">
                  <c:v>20450.439999999981</c:v>
                </c:pt>
                <c:pt idx="15">
                  <c:v>18955.339999999997</c:v>
                </c:pt>
                <c:pt idx="16">
                  <c:v>17483.240000000005</c:v>
                </c:pt>
                <c:pt idx="17">
                  <c:v>15691.800000000003</c:v>
                </c:pt>
                <c:pt idx="18">
                  <c:v>13590.379999999992</c:v>
                </c:pt>
                <c:pt idx="19">
                  <c:v>10198.679999999997</c:v>
                </c:pt>
                <c:pt idx="20">
                  <c:v>8135.26</c:v>
                </c:pt>
                <c:pt idx="21">
                  <c:v>7334.6499999999969</c:v>
                </c:pt>
                <c:pt idx="22">
                  <c:v>4760.5199999999995</c:v>
                </c:pt>
                <c:pt idx="23">
                  <c:v>4749.79</c:v>
                </c:pt>
                <c:pt idx="24">
                  <c:v>4309.9999999999973</c:v>
                </c:pt>
                <c:pt idx="25">
                  <c:v>3666.38</c:v>
                </c:pt>
                <c:pt idx="26">
                  <c:v>3580.3900000000008</c:v>
                </c:pt>
                <c:pt idx="27">
                  <c:v>2725.59</c:v>
                </c:pt>
                <c:pt idx="28">
                  <c:v>1902.2800000000007</c:v>
                </c:pt>
                <c:pt idx="29">
                  <c:v>1693.8800000000003</c:v>
                </c:pt>
                <c:pt idx="30">
                  <c:v>1661.06</c:v>
                </c:pt>
                <c:pt idx="31">
                  <c:v>1300.2500000000002</c:v>
                </c:pt>
                <c:pt idx="32">
                  <c:v>1143.6000000000001</c:v>
                </c:pt>
                <c:pt idx="33">
                  <c:v>1002.3099999999998</c:v>
                </c:pt>
                <c:pt idx="34">
                  <c:v>826.74000000000012</c:v>
                </c:pt>
                <c:pt idx="35">
                  <c:v>754.1400000000001</c:v>
                </c:pt>
                <c:pt idx="36">
                  <c:v>145.91999999999999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B3-4665-B554-1D83D9AD7F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1378944"/>
        <c:axId val="1180817824"/>
      </c:barChart>
      <c:catAx>
        <c:axId val="1951378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80817824"/>
        <c:crosses val="autoZero"/>
        <c:auto val="1"/>
        <c:lblAlgn val="ctr"/>
        <c:lblOffset val="100"/>
        <c:noMultiLvlLbl val="0"/>
      </c:catAx>
      <c:valAx>
        <c:axId val="118081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51378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818696444700838"/>
          <c:y val="0.3532426002582254"/>
          <c:w val="0.10403978342378949"/>
          <c:h val="6.159933887190478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[online_retail_with_fields.xlsx]04_热销商品分析!数据透视表6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销售额 </a:t>
            </a:r>
            <a:r>
              <a:rPr lang="en-US" altLang="zh-CN"/>
              <a:t>Top10 </a:t>
            </a:r>
            <a:r>
              <a:rPr lang="zh-CN" altLang="en-US"/>
              <a:t>商品（剔除邮费）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'04_热销商品分析'!$B$4</c:f>
              <c:strCache>
                <c:ptCount val="1"/>
                <c:pt idx="0">
                  <c:v>汇总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'04_热销商品分析'!$A$5:$A$15</c:f>
              <c:strCache>
                <c:ptCount val="10"/>
                <c:pt idx="0">
                  <c:v>REGENCY CAKESTAND 3 TIER</c:v>
                </c:pt>
                <c:pt idx="1">
                  <c:v>PAPER CRAFT , LITTLE BIRDIE</c:v>
                </c:pt>
                <c:pt idx="2">
                  <c:v>WHITE HANGING HEART T-LIGHT HOLDER</c:v>
                </c:pt>
                <c:pt idx="3">
                  <c:v>PARTY BUNTING</c:v>
                </c:pt>
                <c:pt idx="4">
                  <c:v>JUMBO BAG RED RETROSPOT</c:v>
                </c:pt>
                <c:pt idx="5">
                  <c:v>MEDIUM CERAMIC TOP STORAGE JAR</c:v>
                </c:pt>
                <c:pt idx="6">
                  <c:v>Manual</c:v>
                </c:pt>
                <c:pt idx="7">
                  <c:v>RABBIT NIGHT LIGHT</c:v>
                </c:pt>
                <c:pt idx="8">
                  <c:v>PAPER CHAIN KIT 50'S CHRISTMAS</c:v>
                </c:pt>
                <c:pt idx="9">
                  <c:v>ASSORTED COLOUR BIRD ORNAMENT</c:v>
                </c:pt>
              </c:strCache>
            </c:strRef>
          </c:cat>
          <c:val>
            <c:numRef>
              <c:f>'04_热销商品分析'!$B$5:$B$15</c:f>
              <c:numCache>
                <c:formatCode>General</c:formatCode>
                <c:ptCount val="10"/>
                <c:pt idx="0">
                  <c:v>174484.74000000025</c:v>
                </c:pt>
                <c:pt idx="1">
                  <c:v>168469.6</c:v>
                </c:pt>
                <c:pt idx="2">
                  <c:v>106292.76999999832</c:v>
                </c:pt>
                <c:pt idx="3">
                  <c:v>99504.330000000526</c:v>
                </c:pt>
                <c:pt idx="4">
                  <c:v>94340.050000002098</c:v>
                </c:pt>
                <c:pt idx="5">
                  <c:v>81700.920000000071</c:v>
                </c:pt>
                <c:pt idx="6">
                  <c:v>78112.819999999934</c:v>
                </c:pt>
                <c:pt idx="7">
                  <c:v>66964.990000000282</c:v>
                </c:pt>
                <c:pt idx="8">
                  <c:v>64952.289999999928</c:v>
                </c:pt>
                <c:pt idx="9">
                  <c:v>59094.929999999535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08-41EB-8398-C1BEDFCA6F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5890512"/>
        <c:axId val="39443615"/>
      </c:barChart>
      <c:catAx>
        <c:axId val="2005890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443615"/>
        <c:crosses val="autoZero"/>
        <c:auto val="1"/>
        <c:lblAlgn val="ctr"/>
        <c:lblOffset val="100"/>
        <c:noMultiLvlLbl val="0"/>
      </c:catAx>
      <c:valAx>
        <c:axId val="3944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05890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[online_retail_with_fields.xlsx]04_热销商品分析（销售量）!数据透视表7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销售量前十</a:t>
            </a:r>
            <a:r>
              <a:rPr lang="en-US" altLang="zh-CN"/>
              <a:t>(</a:t>
            </a:r>
            <a:r>
              <a:rPr lang="zh-CN" altLang="en-US"/>
              <a:t>剔除空白</a:t>
            </a:r>
            <a:r>
              <a:rPr lang="en-US" altLang="zh-CN"/>
              <a:t>)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'04_热销商品分析（销售量）'!$B$3</c:f>
              <c:strCache>
                <c:ptCount val="1"/>
                <c:pt idx="0">
                  <c:v>汇总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'04_热销商品分析（销售量）'!$A$4:$A$14</c:f>
              <c:strCache>
                <c:ptCount val="10"/>
                <c:pt idx="0">
                  <c:v>PAPER CRAFT , LITTLE BIRDIE</c:v>
                </c:pt>
                <c:pt idx="1">
                  <c:v>MEDIUM CERAMIC TOP STORAGE JAR</c:v>
                </c:pt>
                <c:pt idx="2">
                  <c:v>WORLD WAR 2 GLIDERS ASSTD DESIGNS</c:v>
                </c:pt>
                <c:pt idx="3">
                  <c:v>JUMBO BAG RED RETROSPOT</c:v>
                </c:pt>
                <c:pt idx="4">
                  <c:v>WHITE HANGING HEART T-LIGHT HOLDER</c:v>
                </c:pt>
                <c:pt idx="5">
                  <c:v>POPCORN HOLDER</c:v>
                </c:pt>
                <c:pt idx="6">
                  <c:v>ASSORTED COLOUR BIRD ORNAMENT</c:v>
                </c:pt>
                <c:pt idx="7">
                  <c:v>PACK OF 72 RETROSPOT CAKE CASES</c:v>
                </c:pt>
                <c:pt idx="8">
                  <c:v>RABBIT NIGHT LIGHT</c:v>
                </c:pt>
                <c:pt idx="9">
                  <c:v>MINI PAINT SET VINTAGE</c:v>
                </c:pt>
              </c:strCache>
            </c:strRef>
          </c:cat>
          <c:val>
            <c:numRef>
              <c:f>'04_热销商品分析（销售量）'!$B$4:$B$14</c:f>
              <c:numCache>
                <c:formatCode>General</c:formatCode>
                <c:ptCount val="10"/>
                <c:pt idx="0">
                  <c:v>80995</c:v>
                </c:pt>
                <c:pt idx="1">
                  <c:v>78033</c:v>
                </c:pt>
                <c:pt idx="2">
                  <c:v>55047</c:v>
                </c:pt>
                <c:pt idx="3">
                  <c:v>48478</c:v>
                </c:pt>
                <c:pt idx="4">
                  <c:v>37895</c:v>
                </c:pt>
                <c:pt idx="5">
                  <c:v>36761</c:v>
                </c:pt>
                <c:pt idx="6">
                  <c:v>36461</c:v>
                </c:pt>
                <c:pt idx="7">
                  <c:v>36419</c:v>
                </c:pt>
                <c:pt idx="8">
                  <c:v>30788</c:v>
                </c:pt>
                <c:pt idx="9">
                  <c:v>26633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C5-48A2-BCFF-0047D1B28D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8991199"/>
        <c:axId val="1158570848"/>
      </c:barChart>
      <c:catAx>
        <c:axId val="28991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8570848"/>
        <c:crosses val="autoZero"/>
        <c:auto val="1"/>
        <c:lblAlgn val="ctr"/>
        <c:lblOffset val="100"/>
        <c:noMultiLvlLbl val="0"/>
      </c:catAx>
      <c:valAx>
        <c:axId val="1158570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8991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[online_retail_with_fields.xlsx]客户价值分析_05!数据透视表8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客户消费金额 </a:t>
            </a:r>
            <a:r>
              <a:rPr lang="en-US" altLang="zh-CN"/>
              <a:t>Top10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客户价值分析_05!$B$4</c:f>
              <c:strCache>
                <c:ptCount val="1"/>
                <c:pt idx="0">
                  <c:v>汇总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客户价值分析_05!$A$5:$A$15</c:f>
              <c:strCache>
                <c:ptCount val="10"/>
                <c:pt idx="0">
                  <c:v>14646</c:v>
                </c:pt>
                <c:pt idx="1">
                  <c:v>18102</c:v>
                </c:pt>
                <c:pt idx="2">
                  <c:v>17450</c:v>
                </c:pt>
                <c:pt idx="3">
                  <c:v>16446</c:v>
                </c:pt>
                <c:pt idx="4">
                  <c:v>14911</c:v>
                </c:pt>
                <c:pt idx="5">
                  <c:v>12415</c:v>
                </c:pt>
                <c:pt idx="6">
                  <c:v>14156</c:v>
                </c:pt>
                <c:pt idx="7">
                  <c:v>17511</c:v>
                </c:pt>
                <c:pt idx="8">
                  <c:v>12346</c:v>
                </c:pt>
                <c:pt idx="9">
                  <c:v>16029</c:v>
                </c:pt>
              </c:strCache>
            </c:strRef>
          </c:cat>
          <c:val>
            <c:numRef>
              <c:f>客户价值分析_05!$B$5:$B$15</c:f>
              <c:numCache>
                <c:formatCode>General</c:formatCode>
                <c:ptCount val="10"/>
                <c:pt idx="0">
                  <c:v>279138.02000000014</c:v>
                </c:pt>
                <c:pt idx="1">
                  <c:v>259657.30000000005</c:v>
                </c:pt>
                <c:pt idx="2">
                  <c:v>194550.79000000007</c:v>
                </c:pt>
                <c:pt idx="3">
                  <c:v>168472.5</c:v>
                </c:pt>
                <c:pt idx="4">
                  <c:v>143825.05999999965</c:v>
                </c:pt>
                <c:pt idx="5">
                  <c:v>124564.52999999991</c:v>
                </c:pt>
                <c:pt idx="6">
                  <c:v>117379.6299999999</c:v>
                </c:pt>
                <c:pt idx="7">
                  <c:v>91062.379999999976</c:v>
                </c:pt>
                <c:pt idx="8">
                  <c:v>77183.600000000006</c:v>
                </c:pt>
                <c:pt idx="9">
                  <c:v>72882.089999999967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2F-4B3F-9A8D-33CC24BA49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007903"/>
        <c:axId val="1983809504"/>
      </c:barChart>
      <c:catAx>
        <c:axId val="29007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83809504"/>
        <c:crosses val="autoZero"/>
        <c:auto val="1"/>
        <c:lblAlgn val="ctr"/>
        <c:lblOffset val="100"/>
        <c:noMultiLvlLbl val="0"/>
      </c:catAx>
      <c:valAx>
        <c:axId val="1983809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0079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[online_retail_with_fields.xlsx]客户价值分析_05!数据透视表13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客户订单数 </a:t>
            </a:r>
            <a:r>
              <a:rPr lang="en-US" altLang="zh-CN"/>
              <a:t>Top10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客户价值分析_05!$B$37</c:f>
              <c:strCache>
                <c:ptCount val="1"/>
                <c:pt idx="0">
                  <c:v>汇总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客户价值分析_05!$A$38:$A$48</c:f>
              <c:strCache>
                <c:ptCount val="10"/>
                <c:pt idx="0">
                  <c:v>12748</c:v>
                </c:pt>
                <c:pt idx="1">
                  <c:v>14911</c:v>
                </c:pt>
                <c:pt idx="2">
                  <c:v>17841</c:v>
                </c:pt>
                <c:pt idx="3">
                  <c:v>13089</c:v>
                </c:pt>
                <c:pt idx="4">
                  <c:v>14606</c:v>
                </c:pt>
                <c:pt idx="5">
                  <c:v>15311</c:v>
                </c:pt>
                <c:pt idx="6">
                  <c:v>12971</c:v>
                </c:pt>
                <c:pt idx="7">
                  <c:v>14646</c:v>
                </c:pt>
                <c:pt idx="8">
                  <c:v>13408</c:v>
                </c:pt>
                <c:pt idx="9">
                  <c:v>16029</c:v>
                </c:pt>
              </c:strCache>
            </c:strRef>
          </c:cat>
          <c:val>
            <c:numRef>
              <c:f>客户价值分析_05!$B$38:$B$48</c:f>
              <c:numCache>
                <c:formatCode>General</c:formatCode>
                <c:ptCount val="10"/>
                <c:pt idx="0">
                  <c:v>209</c:v>
                </c:pt>
                <c:pt idx="1">
                  <c:v>201</c:v>
                </c:pt>
                <c:pt idx="2">
                  <c:v>124</c:v>
                </c:pt>
                <c:pt idx="3">
                  <c:v>97</c:v>
                </c:pt>
                <c:pt idx="4">
                  <c:v>92</c:v>
                </c:pt>
                <c:pt idx="5">
                  <c:v>91</c:v>
                </c:pt>
                <c:pt idx="6">
                  <c:v>86</c:v>
                </c:pt>
                <c:pt idx="7">
                  <c:v>72</c:v>
                </c:pt>
                <c:pt idx="8">
                  <c:v>62</c:v>
                </c:pt>
                <c:pt idx="9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F1-4F32-A11F-F22ED6F783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1390544"/>
        <c:axId val="1983832544"/>
      </c:barChart>
      <c:catAx>
        <c:axId val="1951390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83832544"/>
        <c:crosses val="autoZero"/>
        <c:auto val="1"/>
        <c:lblAlgn val="ctr"/>
        <c:lblOffset val="100"/>
        <c:noMultiLvlLbl val="0"/>
      </c:catAx>
      <c:valAx>
        <c:axId val="198383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51390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客户复购结构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330659886264217"/>
          <c:y val="0.17222222222222225"/>
          <c:w val="0.39979133858267718"/>
          <c:h val="0.66631889763779528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460-4557-8983-C07ACD3C567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460-4557-8983-C07ACD3C5672}"/>
              </c:ext>
            </c:extLst>
          </c:dPt>
          <c:cat>
            <c:strRef>
              <c:f>客户复购分析_06!$F$6:$F$7</c:f>
              <c:strCache>
                <c:ptCount val="2"/>
                <c:pt idx="0">
                  <c:v>复购客户</c:v>
                </c:pt>
                <c:pt idx="1">
                  <c:v>仅购买一次</c:v>
                </c:pt>
              </c:strCache>
            </c:strRef>
          </c:cat>
          <c:val>
            <c:numRef>
              <c:f>客户复购分析_06!$G$6:$G$7</c:f>
              <c:numCache>
                <c:formatCode>General</c:formatCode>
                <c:ptCount val="2"/>
                <c:pt idx="0">
                  <c:v>2838</c:v>
                </c:pt>
                <c:pt idx="1">
                  <c:v>1535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460-4557-8983-C07ACD3C56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RFM</a:t>
            </a:r>
            <a:r>
              <a:rPr lang="zh-CN" altLang="en-US"/>
              <a:t>客户分层结构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'07_RFM客户分层'!$R$4</c:f>
              <c:strCache>
                <c:ptCount val="1"/>
                <c:pt idx="0">
                  <c:v>客户数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'07_RFM客户分层'!$Q$5:$Q$9</c:f>
              <c:strCache>
                <c:ptCount val="5"/>
                <c:pt idx="0">
                  <c:v>高价值客户</c:v>
                </c:pt>
                <c:pt idx="1">
                  <c:v>潜力客户</c:v>
                </c:pt>
                <c:pt idx="2">
                  <c:v>流失风险客户</c:v>
                </c:pt>
                <c:pt idx="3">
                  <c:v>低价值客户</c:v>
                </c:pt>
                <c:pt idx="4">
                  <c:v>一般客户</c:v>
                </c:pt>
              </c:strCache>
            </c:strRef>
          </c:cat>
          <c:val>
            <c:numRef>
              <c:f>'07_RFM客户分层'!$R$5:$R$9</c:f>
              <c:numCache>
                <c:formatCode>General</c:formatCode>
                <c:ptCount val="5"/>
                <c:pt idx="0">
                  <c:v>759</c:v>
                </c:pt>
                <c:pt idx="1">
                  <c:v>583</c:v>
                </c:pt>
                <c:pt idx="2">
                  <c:v>457</c:v>
                </c:pt>
                <c:pt idx="3">
                  <c:v>997</c:v>
                </c:pt>
                <c:pt idx="4">
                  <c:v>1577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DD-40E1-B144-B9CE985CAF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31726160"/>
        <c:axId val="1983825344"/>
      </c:barChart>
      <c:catAx>
        <c:axId val="2131726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83825344"/>
        <c:crosses val="autoZero"/>
        <c:auto val="1"/>
        <c:lblAlgn val="ctr"/>
        <c:lblOffset val="100"/>
        <c:noMultiLvlLbl val="0"/>
      </c:catAx>
      <c:valAx>
        <c:axId val="1983825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317261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2287</Words>
  <Characters>3294</Characters>
  <Application>Microsoft Office Word</Application>
  <DocSecurity>0</DocSecurity>
  <Lines>219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2026-07-09T02:39:00Z</dcterms:modified>
  <cp:category/>
</cp:coreProperties>
</file>