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C5B5" w14:textId="77777777" w:rsidR="0008736E" w:rsidRPr="0008736E" w:rsidRDefault="0008736E" w:rsidP="0008736E">
      <w:pPr>
        <w:spacing w:beforeLines="50" w:before="156" w:afterLines="20" w:after="62"/>
        <w:jc w:val="center"/>
        <w:rPr>
          <w:rFonts w:ascii="Times New Roman" w:eastAsia="宋体" w:hAnsi="Times New Roman" w:cs="Times New Roman"/>
          <w:color w:val="000000"/>
          <w:sz w:val="21"/>
        </w:rPr>
      </w:pPr>
      <w:r>
        <w:br w:type="page"/>
      </w:r>
      <w:r w:rsidRPr="0008736E">
        <w:rPr>
          <w:rFonts w:ascii="仿宋_GB2312" w:eastAsia="仿宋_GB2312" w:hAnsi="宋体" w:cs="Times New Roman"/>
          <w:noProof/>
          <w:color w:val="0000FF"/>
          <w:sz w:val="28"/>
        </w:rPr>
        <w:lastRenderedPageBreak/>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08736E">
      <w:pPr>
        <w:ind w:rightChars="-301" w:right="-722"/>
        <w:jc w:val="center"/>
        <w:rPr>
          <w:rFonts w:ascii="Times New Roman" w:eastAsia="方正大标宋简体" w:hAnsi="Times New Roman" w:cs="Times New Roman"/>
          <w:color w:val="000000"/>
          <w:sz w:val="18"/>
          <w:szCs w:val="18"/>
        </w:rPr>
      </w:pPr>
      <w:r w:rsidRPr="0008736E">
        <w:rPr>
          <w:rFonts w:ascii="黑体" w:eastAsia="黑体" w:hAnsi="黑体" w:cs="Times New Roman" w:hint="eastAsia"/>
          <w:color w:val="000000"/>
          <w:sz w:val="90"/>
        </w:rPr>
        <w:t>毕业设计说明书</w:t>
      </w:r>
    </w:p>
    <w:p w14:paraId="62D18B12" w14:textId="77777777" w:rsidR="0008736E" w:rsidRPr="0008736E" w:rsidRDefault="0008736E" w:rsidP="0008736E">
      <w:pPr>
        <w:jc w:val="center"/>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48"/>
        </w:rPr>
        <w:t xml:space="preserve">      </w:t>
      </w:r>
    </w:p>
    <w:p w14:paraId="1BD12202" w14:textId="77777777" w:rsidR="0008736E" w:rsidRPr="0008736E" w:rsidRDefault="0008736E" w:rsidP="0008736E">
      <w:pPr>
        <w:jc w:val="center"/>
        <w:rPr>
          <w:rFonts w:ascii="Times New Roman" w:eastAsia="宋体" w:hAnsi="Times New Roman" w:cs="Times New Roman"/>
          <w:color w:val="000000"/>
          <w:sz w:val="21"/>
        </w:rPr>
      </w:pPr>
      <w:r w:rsidRPr="0008736E">
        <w:rPr>
          <w:rFonts w:ascii="Times New Roman" w:eastAsia="宋体" w:hAnsi="Times New Roman" w:cs="Times New Roman"/>
          <w:color w:val="000000"/>
          <w:sz w:val="48"/>
        </w:rPr>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5130FB">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作</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者</w:t>
            </w:r>
            <w:r w:rsidRPr="0008736E">
              <w:rPr>
                <w:rFonts w:ascii="Times New Roman" w:eastAsia="宋体" w:hAnsi="Times New Roman" w:cs="Times New Roman"/>
                <w:b/>
                <w:bCs/>
                <w:color w:val="000000"/>
                <w:spacing w:val="-4"/>
                <w:sz w:val="32"/>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08736E">
            <w:pPr>
              <w:spacing w:line="520" w:lineRule="exact"/>
              <w:jc w:val="center"/>
              <w:rPr>
                <w:rFonts w:ascii="Times New Roman" w:eastAsia="宋体" w:hAnsi="Times New Roman" w:cs="Times New Roman" w:hint="eastAsia"/>
                <w:color w:val="000000"/>
                <w:sz w:val="21"/>
                <w:szCs w:val="21"/>
              </w:rPr>
            </w:pPr>
            <w:proofErr w:type="gramStart"/>
            <w:r w:rsidRPr="0008736E">
              <w:rPr>
                <w:rFonts w:ascii="Times New Roman" w:eastAsia="宋体" w:hAnsi="Times New Roman" w:cs="Times New Roman" w:hint="eastAsia"/>
                <w:color w:val="000000"/>
                <w:sz w:val="32"/>
                <w:szCs w:val="21"/>
              </w:rPr>
              <w:t>赵斯蒙</w:t>
            </w:r>
            <w:proofErr w:type="gramEnd"/>
          </w:p>
        </w:tc>
        <w:tc>
          <w:tcPr>
            <w:tcW w:w="1260" w:type="dxa"/>
            <w:tcBorders>
              <w:top w:val="nil"/>
              <w:left w:val="nil"/>
              <w:bottom w:val="nil"/>
              <w:right w:val="nil"/>
            </w:tcBorders>
            <w:vAlign w:val="bottom"/>
          </w:tcPr>
          <w:p w14:paraId="031FD9BC"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宋体" w:eastAsia="宋体" w:hAnsi="宋体" w:cs="Times New Roman" w:hint="eastAsia"/>
                <w:b/>
                <w:bCs/>
                <w:color w:val="000000"/>
                <w:w w:val="97"/>
                <w:sz w:val="32"/>
              </w:rPr>
              <w:t>学 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color w:val="000000"/>
                <w:sz w:val="32"/>
              </w:rPr>
              <w:t xml:space="preserve">913106840231 </w:t>
            </w:r>
          </w:p>
        </w:tc>
      </w:tr>
      <w:tr w:rsidR="0008736E" w:rsidRPr="0008736E" w14:paraId="7965F06F" w14:textId="77777777" w:rsidTr="005130FB">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学</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院</w:t>
            </w:r>
            <w:r w:rsidRPr="0008736E">
              <w:rPr>
                <w:rFonts w:ascii="Times New Roman" w:eastAsia="宋体" w:hAnsi="Times New Roman" w:cs="Times New Roman"/>
                <w:b/>
                <w:bCs/>
                <w:color w:val="000000"/>
                <w:spacing w:val="-4"/>
                <w:sz w:val="32"/>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color w:val="000000"/>
                <w:sz w:val="32"/>
              </w:rPr>
              <w:t>计算机科学与</w:t>
            </w:r>
            <w:r w:rsidRPr="0008736E">
              <w:rPr>
                <w:rFonts w:ascii="楷体_GB2312" w:eastAsia="宋体" w:hAnsi="楷体_GB2312" w:cs="Times New Roman" w:hint="eastAsia"/>
                <w:color w:val="000000"/>
                <w:sz w:val="32"/>
              </w:rPr>
              <w:t>工程</w:t>
            </w:r>
            <w:r w:rsidRPr="0008736E">
              <w:rPr>
                <w:rFonts w:ascii="楷体_GB2312" w:eastAsia="宋体" w:hAnsi="楷体_GB2312" w:cs="Times New Roman"/>
                <w:color w:val="000000"/>
                <w:sz w:val="32"/>
              </w:rPr>
              <w:t>学院</w:t>
            </w:r>
            <w:r w:rsidRPr="0008736E">
              <w:rPr>
                <w:rFonts w:ascii="楷体_GB2312" w:eastAsia="宋体" w:hAnsi="楷体_GB2312" w:cs="Times New Roman"/>
                <w:color w:val="000000"/>
                <w:sz w:val="32"/>
              </w:rPr>
              <w:t xml:space="preserve"> </w:t>
            </w:r>
          </w:p>
        </w:tc>
      </w:tr>
      <w:tr w:rsidR="0008736E" w:rsidRPr="0008736E" w14:paraId="0A73DF24" w14:textId="77777777" w:rsidTr="005130FB">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7"/>
                <w:w w:val="95"/>
                <w:sz w:val="32"/>
              </w:rPr>
              <w:t>专业</w:t>
            </w:r>
            <w:r w:rsidRPr="0008736E">
              <w:rPr>
                <w:rFonts w:ascii="Times New Roman" w:eastAsia="宋体" w:hAnsi="Times New Roman" w:cs="Times New Roman"/>
                <w:b/>
                <w:bCs/>
                <w:color w:val="000000"/>
                <w:spacing w:val="7"/>
                <w:w w:val="95"/>
                <w:sz w:val="32"/>
              </w:rPr>
              <w:t>(</w:t>
            </w:r>
            <w:r w:rsidRPr="0008736E">
              <w:rPr>
                <w:rFonts w:ascii="Times New Roman" w:eastAsia="宋体" w:hAnsi="Times New Roman" w:cs="Times New Roman" w:hint="eastAsia"/>
                <w:b/>
                <w:bCs/>
                <w:color w:val="000000"/>
                <w:spacing w:val="7"/>
                <w:w w:val="95"/>
                <w:sz w:val="32"/>
              </w:rPr>
              <w:t>方向</w:t>
            </w:r>
            <w:r w:rsidRPr="0008736E">
              <w:rPr>
                <w:rFonts w:ascii="Times New Roman" w:eastAsia="宋体" w:hAnsi="Times New Roman" w:cs="Times New Roman"/>
                <w:b/>
                <w:bCs/>
                <w:color w:val="000000"/>
                <w:spacing w:val="7"/>
                <w:w w:val="95"/>
                <w:sz w:val="32"/>
              </w:rPr>
              <w:t>)</w:t>
            </w:r>
            <w:r w:rsidRPr="0008736E">
              <w:rPr>
                <w:rFonts w:ascii="Times New Roman" w:eastAsia="宋体" w:hAnsi="Times New Roman" w:cs="Times New Roman"/>
                <w:b/>
                <w:bCs/>
                <w:color w:val="000000"/>
                <w:spacing w:val="-24"/>
                <w:w w:val="95"/>
                <w:sz w:val="32"/>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hint="eastAsia"/>
                <w:color w:val="000000"/>
                <w:sz w:val="32"/>
              </w:rPr>
              <w:t>计算机科学与技术</w:t>
            </w:r>
          </w:p>
        </w:tc>
      </w:tr>
      <w:tr w:rsidR="0008736E" w:rsidRPr="0008736E" w14:paraId="5901E960" w14:textId="77777777" w:rsidTr="005130FB">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hint="eastAsia"/>
                <w:b/>
                <w:bCs/>
                <w:color w:val="000000"/>
                <w:spacing w:val="62"/>
                <w:sz w:val="32"/>
              </w:rPr>
              <w:t>题</w:t>
            </w:r>
            <w:r w:rsidRPr="0008736E">
              <w:rPr>
                <w:rFonts w:ascii="Times New Roman" w:eastAsia="宋体" w:hAnsi="Times New Roman" w:cs="Times New Roman"/>
                <w:b/>
                <w:bCs/>
                <w:color w:val="000000"/>
                <w:spacing w:val="62"/>
                <w:sz w:val="32"/>
              </w:rPr>
              <w:t xml:space="preserve">  </w:t>
            </w:r>
            <w:r w:rsidRPr="0008736E">
              <w:rPr>
                <w:rFonts w:ascii="Times New Roman" w:eastAsia="宋体" w:hAnsi="Times New Roman" w:cs="Times New Roman" w:hint="eastAsia"/>
                <w:b/>
                <w:bCs/>
                <w:color w:val="000000"/>
                <w:spacing w:val="62"/>
                <w:sz w:val="32"/>
              </w:rPr>
              <w:t>目</w:t>
            </w:r>
            <w:r w:rsidRPr="0008736E">
              <w:rPr>
                <w:rFonts w:ascii="Times New Roman" w:eastAsia="宋体" w:hAnsi="Times New Roman" w:cs="Times New Roman"/>
                <w:b/>
                <w:bCs/>
                <w:color w:val="000000"/>
                <w:spacing w:val="-4"/>
                <w:sz w:val="32"/>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08736E">
            <w:pPr>
              <w:spacing w:line="520" w:lineRule="exact"/>
              <w:jc w:val="center"/>
              <w:rPr>
                <w:rFonts w:ascii="Times New Roman" w:eastAsia="宋体" w:hAnsi="Times New Roman" w:cs="Times New Roman"/>
                <w:color w:val="000000"/>
                <w:sz w:val="21"/>
                <w:szCs w:val="21"/>
              </w:rPr>
            </w:pPr>
            <w:r w:rsidRPr="0008736E">
              <w:rPr>
                <w:rFonts w:ascii="楷体_GB2312" w:eastAsia="宋体" w:hAnsi="楷体_GB2312" w:cs="Times New Roman" w:hint="eastAsia"/>
                <w:color w:val="000000"/>
                <w:sz w:val="32"/>
              </w:rPr>
              <w:t>基于卷积神经网络的文本的情感分析</w:t>
            </w:r>
          </w:p>
        </w:tc>
      </w:tr>
      <w:tr w:rsidR="0008736E" w:rsidRPr="0008736E" w14:paraId="616CA783" w14:textId="77777777" w:rsidTr="005130FB">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08736E">
            <w:pPr>
              <w:spacing w:line="520" w:lineRule="exact"/>
              <w:jc w:val="distribute"/>
              <w:rPr>
                <w:rFonts w:ascii="Times New Roman" w:eastAsia="宋体" w:hAnsi="Times New Roman" w:cs="Times New Roman"/>
                <w:color w:val="000000"/>
                <w:sz w:val="21"/>
                <w:szCs w:val="21"/>
              </w:rPr>
            </w:pPr>
            <w:r w:rsidRPr="0008736E">
              <w:rPr>
                <w:rFonts w:ascii="Times New Roman" w:eastAsia="宋体" w:hAnsi="Times New Roman" w:cs="Times New Roman"/>
                <w:b/>
                <w:bCs/>
                <w:color w:val="000000"/>
                <w:spacing w:val="105"/>
                <w:sz w:val="32"/>
              </w:rPr>
              <w:t>     </w:t>
            </w:r>
            <w:r w:rsidRPr="0008736E">
              <w:rPr>
                <w:rFonts w:ascii="Times New Roman" w:eastAsia="宋体" w:hAnsi="Times New Roman" w:cs="Times New Roman"/>
                <w:b/>
                <w:bCs/>
                <w:color w:val="000000"/>
                <w:spacing w:val="6"/>
                <w:sz w:val="32"/>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jc w:val="center"/>
              <w:rPr>
                <w:rFonts w:ascii="Times New Roman" w:eastAsia="宋体" w:hAnsi="Times New Roman" w:cs="Times New Roman" w:hint="eastAsia"/>
                <w:color w:val="000000"/>
                <w:sz w:val="21"/>
                <w:szCs w:val="21"/>
              </w:rPr>
            </w:pPr>
          </w:p>
        </w:tc>
      </w:tr>
    </w:tbl>
    <w:p w14:paraId="206340A8" w14:textId="77777777" w:rsidR="0008736E" w:rsidRPr="0008736E" w:rsidRDefault="0008736E" w:rsidP="0008736E">
      <w:pPr>
        <w:spacing w:line="400" w:lineRule="exact"/>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21"/>
        </w:rPr>
        <w:t xml:space="preserve">  </w:t>
      </w:r>
    </w:p>
    <w:p w14:paraId="1AB42E5F" w14:textId="77777777" w:rsidR="0008736E" w:rsidRPr="0008736E" w:rsidRDefault="0008736E" w:rsidP="0008736E">
      <w:pPr>
        <w:spacing w:line="400" w:lineRule="exact"/>
        <w:rPr>
          <w:rFonts w:ascii="Times New Roman" w:eastAsia="宋体" w:hAnsi="Times New Roman" w:cs="Times New Roman"/>
          <w:color w:val="000000"/>
          <w:sz w:val="21"/>
        </w:rPr>
      </w:pPr>
      <w:r w:rsidRPr="0008736E">
        <w:rPr>
          <w:rFonts w:ascii="Times New Roman" w:eastAsia="宋体" w:hAnsi="Times New Roman" w:cs="Times New Roman"/>
          <w:color w:val="000000"/>
          <w:sz w:val="21"/>
        </w:rPr>
        <w:t xml:space="preserve">  </w:t>
      </w:r>
    </w:p>
    <w:p w14:paraId="0D63B4FA" w14:textId="77777777" w:rsidR="0008736E" w:rsidRPr="0008736E" w:rsidRDefault="0008736E" w:rsidP="0008736E">
      <w:pPr>
        <w:spacing w:line="400" w:lineRule="exact"/>
        <w:rPr>
          <w:rFonts w:ascii="Times New Roman" w:eastAsia="宋体" w:hAnsi="Times New Roman" w:cs="Times New Roman"/>
          <w:color w:val="000000"/>
          <w:sz w:val="21"/>
        </w:rPr>
      </w:pPr>
      <w:r w:rsidRPr="0008736E">
        <w:rPr>
          <w:rFonts w:ascii="Times New Roman" w:eastAsia="宋体" w:hAnsi="Times New Roman" w:cs="Times New Roman"/>
          <w:color w:val="000000"/>
          <w:sz w:val="21"/>
        </w:rPr>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5130FB">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08736E">
            <w:pPr>
              <w:jc w:val="left"/>
              <w:rPr>
                <w:rFonts w:ascii="宋体" w:eastAsia="宋体" w:hAnsi="宋体" w:cs="宋体"/>
                <w:color w:val="000000"/>
                <w:sz w:val="18"/>
                <w:szCs w:val="18"/>
              </w:rPr>
            </w:pPr>
            <w:r w:rsidRPr="0008736E">
              <w:rPr>
                <w:rFonts w:ascii="Times New Roman" w:eastAsia="宋体" w:hAnsi="Times New Roman" w:cs="宋体" w:hint="eastAsia"/>
                <w:b/>
                <w:bCs/>
                <w:color w:val="000000"/>
                <w:sz w:val="30"/>
              </w:rPr>
              <w:t>指导者：</w:t>
            </w:r>
            <w:r w:rsidRPr="0008736E">
              <w:rPr>
                <w:rFonts w:ascii="宋体" w:eastAsia="宋体" w:hAnsi="宋体" w:cs="宋体"/>
                <w:color w:val="000000"/>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08736E">
            <w:pPr>
              <w:jc w:val="center"/>
              <w:rPr>
                <w:rFonts w:ascii="宋体" w:eastAsia="宋体" w:hAnsi="宋体" w:cs="宋体"/>
                <w:color w:val="000000"/>
                <w:sz w:val="18"/>
                <w:szCs w:val="18"/>
              </w:rPr>
            </w:pPr>
            <w:r w:rsidRPr="0008736E">
              <w:rPr>
                <w:rFonts w:ascii="宋体" w:eastAsia="宋体" w:hAnsi="宋体" w:cs="宋体" w:hint="eastAsia"/>
                <w:color w:val="000000"/>
                <w:sz w:val="32"/>
              </w:rPr>
              <w:t>贾修</w:t>
            </w:r>
            <w:proofErr w:type="gramStart"/>
            <w:r w:rsidRPr="0008736E">
              <w:rPr>
                <w:rFonts w:ascii="宋体" w:eastAsia="宋体" w:hAnsi="宋体" w:cs="宋体" w:hint="eastAsia"/>
                <w:color w:val="000000"/>
                <w:sz w:val="32"/>
              </w:rPr>
              <w:t>一</w:t>
            </w:r>
            <w:proofErr w:type="gramEnd"/>
            <w:r w:rsidRPr="0008736E">
              <w:rPr>
                <w:rFonts w:ascii="楷体_GB2312" w:eastAsia="楷体_GB2312" w:hAnsi="楷体_GB2312" w:cs="宋体"/>
                <w:color w:val="000000"/>
                <w:sz w:val="32"/>
              </w:rPr>
              <w:t xml:space="preserve">  </w:t>
            </w:r>
            <w:r w:rsidRPr="0008736E">
              <w:rPr>
                <w:rFonts w:ascii="宋体" w:eastAsia="宋体" w:hAnsi="宋体" w:cs="宋体" w:hint="eastAsia"/>
                <w:color w:val="000000"/>
                <w:sz w:val="32"/>
              </w:rPr>
              <w:t>副教授</w:t>
            </w:r>
            <w:r w:rsidRPr="0008736E">
              <w:rPr>
                <w:rFonts w:ascii="楷体_GB2312" w:eastAsia="楷体_GB2312" w:hAnsi="楷体_GB2312" w:cs="宋体"/>
                <w:color w:val="000000"/>
                <w:sz w:val="32"/>
              </w:rPr>
              <w:t xml:space="preserve"> </w:t>
            </w:r>
          </w:p>
        </w:tc>
      </w:tr>
      <w:tr w:rsidR="0008736E" w:rsidRPr="0008736E" w14:paraId="7212ECD7" w14:textId="77777777" w:rsidTr="005130FB">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jc w:val="left"/>
              <w:rPr>
                <w:rFonts w:ascii="宋体" w:eastAsia="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jc w:val="center"/>
              <w:rPr>
                <w:rFonts w:ascii="宋体" w:eastAsia="宋体" w:hAnsi="宋体" w:cs="宋体"/>
                <w:color w:val="000000"/>
                <w:sz w:val="18"/>
                <w:szCs w:val="18"/>
              </w:rPr>
            </w:pPr>
          </w:p>
        </w:tc>
      </w:tr>
      <w:tr w:rsidR="0008736E" w:rsidRPr="0008736E" w14:paraId="5AAB584B" w14:textId="77777777" w:rsidTr="005130FB">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08736E">
            <w:pPr>
              <w:jc w:val="left"/>
              <w:rPr>
                <w:rFonts w:ascii="宋体" w:eastAsia="宋体" w:hAnsi="宋体" w:cs="宋体"/>
                <w:color w:val="000000"/>
                <w:sz w:val="18"/>
                <w:szCs w:val="18"/>
              </w:rPr>
            </w:pPr>
            <w:r w:rsidRPr="0008736E">
              <w:rPr>
                <w:rFonts w:ascii="Times New Roman" w:eastAsia="宋体" w:hAnsi="Times New Roman" w:cs="宋体" w:hint="eastAsia"/>
                <w:b/>
                <w:bCs/>
                <w:color w:val="000000"/>
                <w:spacing w:val="27"/>
                <w:sz w:val="30"/>
              </w:rPr>
              <w:t>评阅者：</w:t>
            </w:r>
            <w:r w:rsidRPr="0008736E">
              <w:rPr>
                <w:rFonts w:ascii="宋体" w:eastAsia="宋体" w:hAnsi="宋体" w:cs="宋体"/>
                <w:color w:val="000000"/>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08736E">
            <w:pPr>
              <w:jc w:val="center"/>
              <w:rPr>
                <w:rFonts w:ascii="宋体" w:eastAsia="宋体" w:hAnsi="宋体" w:cs="宋体"/>
                <w:color w:val="000000"/>
                <w:sz w:val="18"/>
                <w:szCs w:val="18"/>
              </w:rPr>
            </w:pPr>
            <w:r w:rsidRPr="0008736E">
              <w:rPr>
                <w:rFonts w:ascii="宋体" w:eastAsia="宋体" w:hAnsi="宋体" w:cs="宋体" w:hint="eastAsia"/>
                <w:color w:val="000000"/>
                <w:sz w:val="32"/>
              </w:rPr>
              <w:t>***</w:t>
            </w:r>
            <w:r w:rsidRPr="0008736E">
              <w:rPr>
                <w:rFonts w:ascii="楷体_GB2312" w:eastAsia="楷体_GB2312" w:hAnsi="楷体_GB2312" w:cs="宋体"/>
                <w:color w:val="000000"/>
                <w:sz w:val="32"/>
              </w:rPr>
              <w:t xml:space="preserve"> </w:t>
            </w:r>
            <w:r w:rsidRPr="0008736E">
              <w:rPr>
                <w:rFonts w:ascii="宋体" w:eastAsia="宋体" w:hAnsi="宋体" w:cs="宋体" w:hint="eastAsia"/>
                <w:color w:val="000000"/>
                <w:sz w:val="32"/>
              </w:rPr>
              <w:t>副教授</w:t>
            </w:r>
            <w:r w:rsidRPr="0008736E">
              <w:rPr>
                <w:rFonts w:ascii="楷体_GB2312" w:eastAsia="楷体_GB2312" w:hAnsi="楷体_GB2312" w:cs="宋体"/>
                <w:color w:val="000000"/>
                <w:sz w:val="32"/>
              </w:rPr>
              <w:t xml:space="preserve"> </w:t>
            </w:r>
          </w:p>
        </w:tc>
      </w:tr>
    </w:tbl>
    <w:p w14:paraId="7A670FD5" w14:textId="77777777" w:rsidR="0008736E" w:rsidRPr="0008736E" w:rsidRDefault="0008736E" w:rsidP="0008736E">
      <w:pPr>
        <w:spacing w:line="300" w:lineRule="exact"/>
        <w:ind w:firstLine="782"/>
        <w:jc w:val="center"/>
        <w:rPr>
          <w:rFonts w:ascii="Times New Roman" w:eastAsia="宋体" w:hAnsi="Times New Roman" w:cs="Times New Roman"/>
          <w:color w:val="000000"/>
          <w:sz w:val="21"/>
          <w:szCs w:val="21"/>
        </w:rPr>
      </w:pPr>
      <w:r w:rsidRPr="0008736E">
        <w:rPr>
          <w:rFonts w:ascii="Times New Roman" w:eastAsia="宋体" w:hAnsi="Times New Roman" w:cs="Times New Roman"/>
          <w:color w:val="000000"/>
          <w:sz w:val="21"/>
        </w:rPr>
        <w:t xml:space="preserve">      </w:t>
      </w:r>
    </w:p>
    <w:p w14:paraId="5ED74F5F" w14:textId="77777777" w:rsidR="0008736E" w:rsidRPr="0008736E" w:rsidRDefault="0008736E" w:rsidP="0008736E">
      <w:pPr>
        <w:spacing w:line="360" w:lineRule="exact"/>
        <w:jc w:val="center"/>
        <w:rPr>
          <w:rFonts w:ascii="Times New Roman" w:eastAsia="宋体" w:hAnsi="Times New Roman" w:cs="Times New Roman"/>
          <w:color w:val="000000"/>
          <w:sz w:val="21"/>
        </w:rPr>
      </w:pPr>
      <w:r w:rsidRPr="0008736E">
        <w:rPr>
          <w:rFonts w:ascii="Times New Roman" w:eastAsia="宋体" w:hAnsi="Times New Roman" w:cs="Times New Roman"/>
          <w:color w:val="000000"/>
          <w:sz w:val="32"/>
        </w:rPr>
        <w:t xml:space="preserve">      </w:t>
      </w:r>
    </w:p>
    <w:p w14:paraId="050CC60F" w14:textId="77777777" w:rsidR="0008736E" w:rsidRPr="0008736E" w:rsidRDefault="0008736E" w:rsidP="0008736E">
      <w:pPr>
        <w:spacing w:afterLines="30" w:after="93" w:line="400" w:lineRule="exact"/>
        <w:jc w:val="center"/>
        <w:rPr>
          <w:rFonts w:ascii="Times New Roman" w:eastAsia="宋体" w:hAnsi="Times New Roman" w:cs="Times New Roman"/>
          <w:color w:val="000000"/>
          <w:sz w:val="21"/>
        </w:rPr>
      </w:pPr>
      <w:r w:rsidRPr="0008736E">
        <w:rPr>
          <w:rFonts w:ascii="黑体" w:eastAsia="黑体" w:hAnsi="黑体" w:cs="Times New Roman" w:hint="eastAsia"/>
          <w:color w:val="000000"/>
          <w:sz w:val="36"/>
        </w:rPr>
        <w:t xml:space="preserve"> 201</w:t>
      </w:r>
      <w:r w:rsidRPr="0008736E">
        <w:rPr>
          <w:rFonts w:ascii="黑体" w:eastAsia="黑体" w:hAnsi="黑体" w:cs="Times New Roman"/>
          <w:color w:val="000000"/>
          <w:sz w:val="36"/>
        </w:rPr>
        <w:t>7</w:t>
      </w:r>
      <w:r w:rsidRPr="0008736E">
        <w:rPr>
          <w:rFonts w:ascii="黑体" w:eastAsia="黑体" w:hAnsi="黑体" w:cs="Times New Roman" w:hint="eastAsia"/>
          <w:color w:val="000000"/>
          <w:sz w:val="36"/>
        </w:rPr>
        <w:t xml:space="preserve">  年  </w:t>
      </w:r>
      <w:r w:rsidRPr="0008736E">
        <w:rPr>
          <w:rFonts w:ascii="黑体" w:eastAsia="黑体" w:hAnsi="黑体" w:cs="Times New Roman"/>
          <w:color w:val="000000"/>
          <w:sz w:val="36"/>
        </w:rPr>
        <w:t>5</w:t>
      </w:r>
      <w:r w:rsidRPr="0008736E">
        <w:rPr>
          <w:rFonts w:ascii="黑体" w:eastAsia="黑体" w:hAnsi="黑体" w:cs="Times New Roman" w:hint="eastAsia"/>
          <w:color w:val="000000"/>
          <w:sz w:val="36"/>
        </w:rPr>
        <w:t xml:space="preserve">  月</w:t>
      </w:r>
    </w:p>
    <w:p w14:paraId="5616D90E" w14:textId="77777777" w:rsidR="0008736E" w:rsidRPr="0008736E" w:rsidRDefault="0008736E" w:rsidP="0008736E">
      <w:pPr>
        <w:spacing w:afterLines="30" w:after="93" w:line="400" w:lineRule="exact"/>
        <w:jc w:val="left"/>
        <w:rPr>
          <w:rFonts w:ascii="宋体" w:eastAsia="宋体" w:hAnsi="宋体" w:cs="Times New Roman" w:hint="eastAsia"/>
          <w:color w:val="FF0000"/>
          <w:sz w:val="28"/>
        </w:rPr>
      </w:pPr>
      <w:r w:rsidRPr="0008736E">
        <w:rPr>
          <w:rFonts w:ascii="黑体" w:eastAsia="黑体" w:hAnsi="Times New Roman" w:cs="Times New Roman"/>
          <w:sz w:val="36"/>
        </w:rPr>
        <w:br w:type="page"/>
      </w:r>
    </w:p>
    <w:p w14:paraId="4591E359" w14:textId="77777777" w:rsidR="0008736E" w:rsidRPr="0008736E" w:rsidRDefault="0008736E" w:rsidP="0008736E">
      <w:pPr>
        <w:spacing w:afterLines="30" w:after="93" w:line="400" w:lineRule="exact"/>
        <w:jc w:val="left"/>
        <w:rPr>
          <w:rFonts w:ascii="黑体" w:eastAsia="黑体" w:hAnsi="Times New Roman" w:cs="Times New Roman" w:hint="eastAsia"/>
          <w:sz w:val="36"/>
        </w:rPr>
      </w:pPr>
    </w:p>
    <w:p w14:paraId="08CBB171" w14:textId="77777777" w:rsidR="0008736E" w:rsidRPr="0008736E" w:rsidRDefault="0008736E" w:rsidP="0008736E">
      <w:pPr>
        <w:adjustRightInd w:val="0"/>
        <w:snapToGrid w:val="0"/>
        <w:spacing w:afterLines="30" w:after="93" w:line="400" w:lineRule="exact"/>
        <w:jc w:val="center"/>
        <w:rPr>
          <w:rFonts w:ascii="黑体" w:eastAsia="黑体" w:hAnsi="黑体" w:cs="Times New Roman" w:hint="eastAsia"/>
          <w:sz w:val="32"/>
        </w:rPr>
      </w:pPr>
      <w:r w:rsidRPr="0008736E">
        <w:rPr>
          <w:rFonts w:ascii="黑体" w:eastAsia="黑体" w:hAnsi="黑体" w:cs="Times New Roman" w:hint="eastAsia"/>
          <w:sz w:val="32"/>
        </w:rPr>
        <w:t>声   明</w:t>
      </w:r>
    </w:p>
    <w:p w14:paraId="0962E2F1" w14:textId="77777777" w:rsidR="0008736E" w:rsidRPr="0008736E" w:rsidRDefault="0008736E" w:rsidP="0008736E">
      <w:pPr>
        <w:adjustRightInd w:val="0"/>
        <w:snapToGrid w:val="0"/>
        <w:spacing w:afterLines="30" w:after="93" w:line="400" w:lineRule="exact"/>
        <w:jc w:val="center"/>
        <w:rPr>
          <w:rFonts w:ascii="宋体" w:eastAsia="宋体" w:hAnsi="宋体" w:cs="Times New Roman" w:hint="eastAsia"/>
          <w:sz w:val="32"/>
        </w:rPr>
      </w:pPr>
    </w:p>
    <w:p w14:paraId="31A8F571" w14:textId="77777777" w:rsidR="0008736E" w:rsidRPr="0008736E" w:rsidRDefault="0008736E" w:rsidP="0008736E">
      <w:pPr>
        <w:adjustRightInd w:val="0"/>
        <w:snapToGrid w:val="0"/>
        <w:spacing w:line="360" w:lineRule="auto"/>
        <w:ind w:firstLineChars="200" w:firstLine="560"/>
        <w:jc w:val="left"/>
        <w:rPr>
          <w:rFonts w:ascii="宋体" w:eastAsia="宋体" w:hAnsi="宋体" w:cs="Times New Roman" w:hint="eastAsia"/>
          <w:sz w:val="28"/>
        </w:rPr>
      </w:pPr>
      <w:r w:rsidRPr="0008736E">
        <w:rPr>
          <w:rFonts w:ascii="宋体" w:eastAsia="宋体" w:hAnsi="宋体" w:cs="Times New Roman" w:hint="eastAsia"/>
          <w:sz w:val="28"/>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08736E">
      <w:pPr>
        <w:adjustRightInd w:val="0"/>
        <w:snapToGrid w:val="0"/>
        <w:spacing w:line="360" w:lineRule="auto"/>
        <w:ind w:firstLineChars="200" w:firstLine="560"/>
        <w:jc w:val="left"/>
        <w:rPr>
          <w:rFonts w:ascii="宋体" w:eastAsia="宋体" w:hAnsi="宋体" w:cs="Times New Roman" w:hint="eastAsia"/>
          <w:sz w:val="28"/>
        </w:rPr>
      </w:pPr>
      <w:r w:rsidRPr="0008736E">
        <w:rPr>
          <w:rFonts w:ascii="宋体" w:eastAsia="宋体" w:hAnsi="宋体" w:cs="Times New Roman" w:hint="eastAsia"/>
          <w:sz w:val="28"/>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77777777" w:rsidR="0008736E" w:rsidRPr="0008736E" w:rsidRDefault="0008736E" w:rsidP="0008736E">
      <w:pPr>
        <w:adjustRightInd w:val="0"/>
        <w:snapToGrid w:val="0"/>
        <w:spacing w:afterLines="30" w:after="93" w:line="400" w:lineRule="exact"/>
        <w:jc w:val="left"/>
        <w:rPr>
          <w:rFonts w:ascii="宋体" w:eastAsia="宋体" w:hAnsi="宋体" w:cs="Times New Roman" w:hint="eastAsia"/>
        </w:rPr>
      </w:pPr>
    </w:p>
    <w:p w14:paraId="1B4BD6ED" w14:textId="77777777" w:rsidR="0008736E" w:rsidRPr="0008736E" w:rsidRDefault="0008736E" w:rsidP="0008736E">
      <w:pPr>
        <w:adjustRightInd w:val="0"/>
        <w:snapToGrid w:val="0"/>
        <w:spacing w:afterLines="30" w:after="93" w:line="400" w:lineRule="exact"/>
        <w:jc w:val="left"/>
        <w:rPr>
          <w:rFonts w:ascii="宋体" w:eastAsia="宋体" w:hAnsi="宋体" w:cs="Times New Roman"/>
        </w:rPr>
      </w:pPr>
    </w:p>
    <w:p w14:paraId="4780F0B4" w14:textId="77777777" w:rsidR="0008736E" w:rsidRPr="0008736E" w:rsidRDefault="0008736E" w:rsidP="0008736E">
      <w:pPr>
        <w:adjustRightInd w:val="0"/>
        <w:snapToGrid w:val="0"/>
        <w:spacing w:line="400" w:lineRule="exact"/>
        <w:ind w:firstLineChars="1670" w:firstLine="4676"/>
        <w:jc w:val="left"/>
        <w:rPr>
          <w:rFonts w:ascii="宋体" w:eastAsia="宋体" w:hAnsi="宋体" w:cs="Times New Roman" w:hint="eastAsia"/>
          <w:sz w:val="28"/>
        </w:rPr>
      </w:pPr>
      <w:r w:rsidRPr="0008736E">
        <w:rPr>
          <w:rFonts w:ascii="宋体" w:eastAsia="宋体" w:hAnsi="宋体" w:cs="Times New Roman" w:hint="eastAsia"/>
          <w:sz w:val="28"/>
        </w:rPr>
        <w:t>学生签名：</w:t>
      </w:r>
    </w:p>
    <w:p w14:paraId="389F027B" w14:textId="77777777" w:rsidR="0008736E" w:rsidRPr="0008736E" w:rsidRDefault="0008736E" w:rsidP="0008736E">
      <w:pPr>
        <w:adjustRightInd w:val="0"/>
        <w:snapToGrid w:val="0"/>
        <w:spacing w:line="400" w:lineRule="exact"/>
        <w:ind w:firstLineChars="1873" w:firstLine="5244"/>
        <w:jc w:val="left"/>
        <w:rPr>
          <w:rFonts w:ascii="宋体" w:eastAsia="宋体" w:hAnsi="宋体" w:cs="Times New Roman" w:hint="eastAsia"/>
          <w:sz w:val="28"/>
        </w:rPr>
      </w:pPr>
    </w:p>
    <w:p w14:paraId="472F0166" w14:textId="77777777" w:rsidR="0008736E" w:rsidRPr="0008736E" w:rsidRDefault="0008736E" w:rsidP="0008736E">
      <w:pPr>
        <w:adjustRightInd w:val="0"/>
        <w:snapToGrid w:val="0"/>
        <w:spacing w:line="400" w:lineRule="exact"/>
        <w:jc w:val="right"/>
        <w:rPr>
          <w:rFonts w:ascii="宋体" w:eastAsia="宋体" w:hAnsi="宋体" w:cs="Times New Roman" w:hint="eastAsia"/>
          <w:sz w:val="28"/>
        </w:rPr>
      </w:pPr>
      <w:r w:rsidRPr="0008736E">
        <w:rPr>
          <w:rFonts w:ascii="宋体" w:eastAsia="宋体" w:hAnsi="宋体" w:cs="Times New Roman" w:hint="eastAsia"/>
          <w:sz w:val="28"/>
        </w:rPr>
        <w:t xml:space="preserve">年   月    日 </w:t>
      </w:r>
    </w:p>
    <w:p w14:paraId="7155824A" w14:textId="77777777" w:rsidR="0008736E" w:rsidRPr="0008736E" w:rsidRDefault="0008736E" w:rsidP="0008736E">
      <w:pPr>
        <w:adjustRightInd w:val="0"/>
        <w:snapToGrid w:val="0"/>
        <w:spacing w:line="400" w:lineRule="exact"/>
        <w:ind w:firstLineChars="200" w:firstLine="560"/>
        <w:jc w:val="left"/>
        <w:rPr>
          <w:rFonts w:ascii="宋体" w:eastAsia="宋体" w:hAnsi="宋体" w:cs="Times New Roman" w:hint="eastAsia"/>
          <w:sz w:val="28"/>
        </w:rPr>
      </w:pPr>
    </w:p>
    <w:p w14:paraId="787441B9" w14:textId="77777777" w:rsidR="0008736E" w:rsidRPr="0008736E" w:rsidRDefault="0008736E" w:rsidP="0008736E">
      <w:pPr>
        <w:adjustRightInd w:val="0"/>
        <w:snapToGrid w:val="0"/>
        <w:spacing w:line="400" w:lineRule="exact"/>
        <w:ind w:firstLineChars="200" w:firstLine="560"/>
        <w:jc w:val="left"/>
        <w:rPr>
          <w:rFonts w:ascii="宋体" w:eastAsia="宋体" w:hAnsi="宋体" w:cs="Times New Roman"/>
          <w:sz w:val="28"/>
        </w:rPr>
      </w:pPr>
    </w:p>
    <w:p w14:paraId="1F0A4554" w14:textId="77777777" w:rsidR="0008736E" w:rsidRPr="0008736E" w:rsidRDefault="0008736E" w:rsidP="0008736E">
      <w:pPr>
        <w:adjustRightInd w:val="0"/>
        <w:snapToGrid w:val="0"/>
        <w:spacing w:line="400" w:lineRule="exact"/>
        <w:ind w:leftChars="2227" w:left="5768" w:hangingChars="151" w:hanging="423"/>
        <w:jc w:val="left"/>
        <w:rPr>
          <w:rFonts w:ascii="宋体" w:eastAsia="宋体" w:hAnsi="宋体" w:cs="Times New Roman" w:hint="eastAsia"/>
          <w:sz w:val="28"/>
        </w:rPr>
      </w:pPr>
      <w:r w:rsidRPr="0008736E">
        <w:rPr>
          <w:rFonts w:ascii="宋体" w:eastAsia="宋体" w:hAnsi="宋体" w:cs="Times New Roman" w:hint="eastAsia"/>
          <w:sz w:val="28"/>
        </w:rPr>
        <w:t>指导教师签名：</w:t>
      </w:r>
    </w:p>
    <w:p w14:paraId="68126960" w14:textId="77777777" w:rsidR="0008736E" w:rsidRPr="0008736E" w:rsidRDefault="0008736E" w:rsidP="0008736E">
      <w:pPr>
        <w:adjustRightInd w:val="0"/>
        <w:snapToGrid w:val="0"/>
        <w:spacing w:line="400" w:lineRule="exact"/>
        <w:ind w:leftChars="2430" w:left="5832" w:firstLineChars="200" w:firstLine="560"/>
        <w:jc w:val="left"/>
        <w:rPr>
          <w:rFonts w:ascii="宋体" w:eastAsia="宋体" w:hAnsi="宋体" w:cs="Times New Roman" w:hint="eastAsia"/>
          <w:sz w:val="28"/>
        </w:rPr>
      </w:pPr>
    </w:p>
    <w:p w14:paraId="25617B1E" w14:textId="77777777" w:rsidR="0008736E" w:rsidRPr="0008736E" w:rsidRDefault="0008736E" w:rsidP="0008736E">
      <w:pPr>
        <w:adjustRightInd w:val="0"/>
        <w:snapToGrid w:val="0"/>
        <w:spacing w:line="400" w:lineRule="exact"/>
        <w:ind w:leftChars="2430" w:left="5832"/>
        <w:jc w:val="right"/>
        <w:rPr>
          <w:rFonts w:ascii="宋体" w:eastAsia="宋体" w:hAnsi="宋体" w:cs="Times New Roman" w:hint="eastAsia"/>
          <w:sz w:val="28"/>
        </w:rPr>
      </w:pPr>
      <w:r w:rsidRPr="0008736E">
        <w:rPr>
          <w:rFonts w:ascii="宋体" w:eastAsia="宋体" w:hAnsi="宋体" w:cs="Times New Roman" w:hint="eastAsia"/>
          <w:sz w:val="28"/>
        </w:rPr>
        <w:t>年   月   日</w:t>
      </w:r>
    </w:p>
    <w:p w14:paraId="44668D90" w14:textId="0647B77B" w:rsidR="0008736E" w:rsidRDefault="0008736E">
      <w:pPr>
        <w:widowControl/>
        <w:jc w:val="left"/>
        <w:rPr>
          <w:rFonts w:ascii="宋体" w:eastAsia="宋体" w:hAnsi="宋体" w:cs="Times New Roman"/>
          <w:sz w:val="28"/>
        </w:rPr>
      </w:pPr>
      <w:r>
        <w:rPr>
          <w:rFonts w:ascii="宋体" w:eastAsia="宋体" w:hAnsi="宋体" w:cs="Times New Roman"/>
          <w:sz w:val="28"/>
        </w:rPr>
        <w:br w:type="page"/>
      </w:r>
    </w:p>
    <w:p w14:paraId="76C99BC9" w14:textId="0E2BE115" w:rsidR="00DD41BC" w:rsidRDefault="00DD41BC" w:rsidP="0008736E">
      <w:pPr>
        <w:pStyle w:val="1"/>
        <w:numPr>
          <w:ilvl w:val="0"/>
          <w:numId w:val="2"/>
        </w:numPr>
      </w:pPr>
      <w:r>
        <w:rPr>
          <w:rFonts w:hint="eastAsia"/>
        </w:rPr>
        <w:lastRenderedPageBreak/>
        <w:t>绪论</w:t>
      </w:r>
    </w:p>
    <w:p w14:paraId="2F6A7232" w14:textId="77777777" w:rsidR="003859B5" w:rsidRPr="003859B5" w:rsidRDefault="003859B5" w:rsidP="003859B5">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3859B5">
      <w:pPr>
        <w:pStyle w:val="2"/>
      </w:pPr>
      <w:r>
        <w:rPr>
          <w:rFonts w:hint="eastAsia"/>
        </w:rPr>
        <w:t>工程背景及问题</w:t>
      </w:r>
    </w:p>
    <w:p w14:paraId="680ADBBE" w14:textId="7EECC2B2" w:rsidR="00765D87" w:rsidRPr="00765D87" w:rsidRDefault="003859B5" w:rsidP="003859B5">
      <w:pPr>
        <w:rPr>
          <w:rFonts w:hint="eastAsia"/>
        </w:rPr>
      </w:pPr>
      <w:r>
        <w:rPr>
          <w:rFonts w:hint="eastAsia"/>
        </w:rPr>
        <w:t>短文本的分类一直是机器学习领域一个比较困难的问题，由于短文本自身所具有的特点：上下文信息匮乏、字词的歧义性，致使短文本的分类本身就具有一定的不确定性，</w:t>
      </w:r>
      <w:proofErr w:type="gramStart"/>
      <w:r>
        <w:rPr>
          <w:rFonts w:hint="eastAsia"/>
        </w:rPr>
        <w:t>而微博文本</w:t>
      </w:r>
      <w:proofErr w:type="gramEnd"/>
      <w:r w:rsidR="0095103A">
        <w:rPr>
          <w:rFonts w:hint="eastAsia"/>
        </w:rPr>
        <w:t>，</w:t>
      </w:r>
      <w:proofErr w:type="gramStart"/>
      <w:r w:rsidR="0095103A">
        <w:rPr>
          <w:rFonts w:hint="eastAsia"/>
        </w:rPr>
        <w:t>微博评论</w:t>
      </w:r>
      <w:proofErr w:type="gramEnd"/>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7"/>
        </w:rPr>
        <w:endnoteReference w:id="1"/>
      </w:r>
      <w:bookmarkEnd w:id="0"/>
      <w:r w:rsidR="00765D87">
        <w:rPr>
          <w:rFonts w:hint="eastAsia"/>
        </w:rPr>
        <w:t>等领域，具有十分巨大的潜力。对于此类文本，传统文本分析的方法无法提供足够的精确度，</w:t>
      </w:r>
      <w:proofErr w:type="gramStart"/>
      <w:r w:rsidR="00765D87">
        <w:rPr>
          <w:rFonts w:hint="eastAsia"/>
        </w:rPr>
        <w:t>面对微博文本</w:t>
      </w:r>
      <w:proofErr w:type="gramEnd"/>
      <w:r w:rsidR="00765D87">
        <w:rPr>
          <w:rFonts w:hint="eastAsia"/>
        </w:rPr>
        <w:t>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3859B5">
      <w:pPr>
        <w:pStyle w:val="2"/>
      </w:pPr>
      <w:r>
        <w:rPr>
          <w:rFonts w:hint="eastAsia"/>
        </w:rPr>
        <w:t>相关技术的现状</w:t>
      </w:r>
    </w:p>
    <w:p w14:paraId="437DD0CA" w14:textId="1BCCE740" w:rsidR="003859B5" w:rsidRDefault="00765D87" w:rsidP="00D500A9">
      <w:r>
        <w:t>目前，实现文本分类的机器学习技术主要有支持</w:t>
      </w:r>
      <w:proofErr w:type="gramStart"/>
      <w:r>
        <w:t>向量机</w:t>
      </w:r>
      <w:proofErr w:type="gramEnd"/>
      <w:r>
        <w:rPr>
          <w:rFonts w:hint="eastAsia"/>
        </w:rPr>
        <w:t>(SVM)</w:t>
      </w:r>
      <w:r w:rsidR="00672E5F">
        <w:rPr>
          <w:rStyle w:val="a7"/>
        </w:rPr>
        <w:endnoteReference w:id="2"/>
      </w:r>
      <w:r>
        <w:rPr>
          <w:rFonts w:hint="eastAsia"/>
        </w:rPr>
        <w:t>，朴素贝叶斯</w:t>
      </w:r>
      <w:r w:rsidR="00672E5F">
        <w:rPr>
          <w:rStyle w:val="a7"/>
        </w:rPr>
        <w:endnoteReference w:id="3"/>
      </w:r>
      <w:r>
        <w:rPr>
          <w:rFonts w:hint="eastAsia"/>
        </w:rPr>
        <w:t>，以及本文中提到的神经网络等，在实际使用中，也有结合了传统的词典分类以及情感标签</w:t>
      </w:r>
      <w:r w:rsidR="00672E5F">
        <w:rPr>
          <w:rStyle w:val="a7"/>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w:t>
      </w:r>
      <w:proofErr w:type="gramStart"/>
      <w:r w:rsidR="00EE321C">
        <w:rPr>
          <w:rFonts w:hint="eastAsia"/>
        </w:rPr>
        <w:t>本分析</w:t>
      </w:r>
      <w:proofErr w:type="gramEnd"/>
      <w:r w:rsidR="00EE321C">
        <w:rPr>
          <w:rFonts w:hint="eastAsia"/>
        </w:rPr>
        <w:t>的精度被不断刷新</w:t>
      </w:r>
      <w:r w:rsidR="00D500A9">
        <w:rPr>
          <w:rFonts w:hint="eastAsia"/>
        </w:rPr>
        <w:t>；</w:t>
      </w:r>
      <w:r w:rsidR="00D500A9">
        <w:rPr>
          <w:rFonts w:hint="eastAsia"/>
        </w:rPr>
        <w:t>除了分类器(classifier)的算法为文本分类提供了有力支撑，随着词向量</w:t>
      </w:r>
      <w:bookmarkStart w:id="1" w:name="_Ref481605104"/>
      <w:r w:rsidR="00D500A9">
        <w:rPr>
          <w:rStyle w:val="a7"/>
        </w:rPr>
        <w:endnoteReference w:id="5"/>
      </w:r>
      <w:bookmarkEnd w:id="1"/>
      <w:r w:rsidR="00D500A9">
        <w:rPr>
          <w:rFonts w:hint="eastAsia"/>
        </w:rPr>
        <w:t>的出现，文本数据有了更好的特征选择和特征表示方法；中文文本分词技术的提高则更好的</w:t>
      </w:r>
      <w:r w:rsidR="00D500A9">
        <w:rPr>
          <w:rFonts w:hint="eastAsia"/>
        </w:rPr>
        <w:lastRenderedPageBreak/>
        <w:t>利用了词向量所带来的语义上的</w:t>
      </w:r>
      <w:r w:rsidR="00D500A9">
        <w:rPr>
          <w:rFonts w:hint="eastAsia"/>
        </w:rPr>
        <w:t>优势；此外，</w:t>
      </w:r>
      <w:r w:rsidR="00D500A9">
        <w:rPr>
          <w:rFonts w:hint="eastAsia"/>
        </w:rPr>
        <w:t>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3859B5">
      <w:pPr>
        <w:pStyle w:val="2"/>
      </w:pPr>
      <w:r>
        <w:rPr>
          <w:rFonts w:hint="eastAsia"/>
        </w:rPr>
        <w:t>需解决的工程问题</w:t>
      </w:r>
    </w:p>
    <w:p w14:paraId="71AEE3FF" w14:textId="59860D0F" w:rsidR="003859B5" w:rsidRPr="003859B5" w:rsidRDefault="00D500A9" w:rsidP="003C02E5">
      <w:pPr>
        <w:ind w:firstLine="420"/>
        <w:rPr>
          <w:rFonts w:hint="eastAsia"/>
        </w:rPr>
      </w:pPr>
      <w:r>
        <w:rPr>
          <w:rFonts w:hint="eastAsia"/>
        </w:rPr>
        <w:t>要实现文本分类，首先想到的就是如何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7"/>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练，但是要进行训练现在的数据维度还是太大，为了解决这个问题，我们</w:t>
      </w:r>
    </w:p>
    <w:p w14:paraId="5D6D9C01" w14:textId="77777777" w:rsidR="003859B5" w:rsidRDefault="003859B5" w:rsidP="003859B5">
      <w:pPr>
        <w:pStyle w:val="2"/>
      </w:pPr>
      <w:r>
        <w:rPr>
          <w:rFonts w:hint="eastAsia"/>
        </w:rPr>
        <w:t>论文章节安排</w:t>
      </w:r>
    </w:p>
    <w:p w14:paraId="4BB8BA21" w14:textId="77777777" w:rsidR="0008736E" w:rsidRPr="0008736E" w:rsidRDefault="0008736E" w:rsidP="0008736E">
      <w:pPr>
        <w:rPr>
          <w:rFonts w:hint="eastAsia"/>
        </w:rPr>
      </w:pPr>
      <w:bookmarkStart w:id="2" w:name="_GoBack"/>
      <w:bookmarkEnd w:id="2"/>
    </w:p>
    <w:p w14:paraId="50706500" w14:textId="2BC7DDA2" w:rsidR="0008736E" w:rsidRDefault="0008736E" w:rsidP="0008736E">
      <w:pPr>
        <w:pStyle w:val="a3"/>
        <w:numPr>
          <w:ilvl w:val="0"/>
          <w:numId w:val="2"/>
        </w:numPr>
        <w:ind w:firstLineChars="0"/>
      </w:pPr>
      <w:r>
        <w:rPr>
          <w:rFonts w:hint="eastAsia"/>
        </w:rPr>
        <w:t>卷积神经网络基础</w:t>
      </w:r>
    </w:p>
    <w:p w14:paraId="2D8E6B57" w14:textId="04409D42" w:rsidR="0008736E" w:rsidRDefault="0008736E" w:rsidP="0008736E">
      <w:pPr>
        <w:pStyle w:val="a3"/>
        <w:numPr>
          <w:ilvl w:val="1"/>
          <w:numId w:val="2"/>
        </w:numPr>
        <w:ind w:firstLineChars="0"/>
      </w:pPr>
      <w:r>
        <w:rPr>
          <w:rFonts w:hint="eastAsia"/>
        </w:rPr>
        <w:lastRenderedPageBreak/>
        <w:t>卷积神经网络的应用领域</w:t>
      </w:r>
    </w:p>
    <w:p w14:paraId="3DDD8CF9" w14:textId="7B64FA42" w:rsidR="0008736E" w:rsidRPr="0008736E" w:rsidRDefault="0008736E" w:rsidP="0008736E">
      <w:pPr>
        <w:pStyle w:val="a3"/>
        <w:numPr>
          <w:ilvl w:val="1"/>
          <w:numId w:val="2"/>
        </w:numPr>
        <w:ind w:firstLineChars="0"/>
        <w:rPr>
          <w:rFonts w:hint="eastAsia"/>
        </w:rPr>
      </w:pPr>
      <w:r>
        <w:t>神经网络的基本原理</w:t>
      </w:r>
    </w:p>
    <w:sectPr w:rsidR="0008736E" w:rsidRPr="0008736E" w:rsidSect="00BA20D8">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AC4D9" w14:textId="77777777" w:rsidR="004A7D91" w:rsidRDefault="004A7D91" w:rsidP="0008736E">
      <w:r>
        <w:separator/>
      </w:r>
    </w:p>
  </w:endnote>
  <w:endnote w:type="continuationSeparator" w:id="0">
    <w:p w14:paraId="00D2EFED" w14:textId="77777777" w:rsidR="004A7D91" w:rsidRDefault="004A7D91" w:rsidP="0008736E">
      <w:r>
        <w:continuationSeparator/>
      </w:r>
    </w:p>
  </w:endnote>
  <w:endnote w:id="1">
    <w:p w14:paraId="5BF62A16" w14:textId="7C4A2936" w:rsidR="00672E5F" w:rsidRDefault="00672E5F">
      <w:pPr>
        <w:pStyle w:val="a6"/>
      </w:pPr>
      <w:r>
        <w:rPr>
          <w:rStyle w:val="a7"/>
        </w:rPr>
        <w:endnoteRef/>
      </w:r>
      <w:proofErr w:type="gramStart"/>
      <w:r>
        <w:rPr>
          <w:rFonts w:ascii="Arial" w:hAnsi="Arial" w:cs="Arial"/>
          <w:color w:val="000000"/>
          <w:sz w:val="20"/>
          <w:szCs w:val="20"/>
          <w:shd w:val="clear" w:color="auto" w:fill="FFFFFF"/>
        </w:rPr>
        <w:t>陆宇杰</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中文微博情感</w:t>
      </w:r>
      <w:proofErr w:type="gramEnd"/>
      <w:r>
        <w:rPr>
          <w:rFonts w:ascii="Arial" w:hAnsi="Arial" w:cs="Arial"/>
          <w:color w:val="000000"/>
          <w:sz w:val="20"/>
          <w:szCs w:val="20"/>
          <w:shd w:val="clear" w:color="auto" w:fill="FFFFFF"/>
        </w:rPr>
        <w:t>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672E5F" w:rsidRDefault="00672E5F">
      <w:pPr>
        <w:pStyle w:val="a6"/>
      </w:pPr>
      <w:r>
        <w:rPr>
          <w:rStyle w:val="a7"/>
        </w:rPr>
        <w:endnoteRef/>
      </w:r>
      <w:r>
        <w:t xml:space="preserve"> </w:t>
      </w:r>
      <w:proofErr w:type="spellStart"/>
      <w:r w:rsidRPr="00672E5F">
        <w:rPr>
          <w:rFonts w:ascii="Times New Roman" w:eastAsia="宋体" w:hAnsi="Times New Roman"/>
          <w:sz w:val="21"/>
          <w:szCs w:val="21"/>
        </w:rPr>
        <w:t>Mccallum</w:t>
      </w:r>
      <w:proofErr w:type="spellEnd"/>
      <w:r w:rsidRPr="00672E5F">
        <w:rPr>
          <w:rFonts w:ascii="Times New Roman" w:eastAsia="宋体" w:hAnsi="Times New Roman"/>
          <w:sz w:val="21"/>
          <w:szCs w:val="21"/>
        </w:rPr>
        <w:t xml:space="preserve"> A, Nigam K. A Comparison of Event Models for Naive Bayes Text </w:t>
      </w:r>
      <w:proofErr w:type="gramStart"/>
      <w:r w:rsidRPr="00672E5F">
        <w:rPr>
          <w:rFonts w:ascii="Times New Roman" w:eastAsia="宋体" w:hAnsi="Times New Roman"/>
          <w:sz w:val="21"/>
          <w:szCs w:val="21"/>
        </w:rPr>
        <w:t>Classification[</w:t>
      </w:r>
      <w:proofErr w:type="gramEnd"/>
      <w:r w:rsidRPr="00672E5F">
        <w:rPr>
          <w:rFonts w:ascii="Times New Roman" w:eastAsia="宋体" w:hAnsi="Times New Roman"/>
          <w:sz w:val="21"/>
          <w:szCs w:val="21"/>
        </w:rPr>
        <w:t>J]. IN AAAI-98 WORKSHOP ON LEARNING FOR TEXT CATEGORIZATION, 1998, 62(2):41--48.</w:t>
      </w:r>
    </w:p>
  </w:endnote>
  <w:endnote w:id="3">
    <w:p w14:paraId="1B55F5C5" w14:textId="5641F19E" w:rsidR="00672E5F" w:rsidRDefault="00672E5F">
      <w:pPr>
        <w:pStyle w:val="a6"/>
      </w:pPr>
      <w:r>
        <w:rPr>
          <w:rStyle w:val="a7"/>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w:t>
      </w:r>
      <w:proofErr w:type="gramStart"/>
      <w:r>
        <w:rPr>
          <w:rFonts w:ascii="Arial" w:hAnsi="Arial" w:cs="Arial"/>
          <w:color w:val="000000"/>
          <w:sz w:val="20"/>
          <w:szCs w:val="20"/>
          <w:shd w:val="clear" w:color="auto" w:fill="FFFFFF"/>
        </w:rPr>
        <w:t>classification[</w:t>
      </w:r>
      <w:proofErr w:type="gramEnd"/>
      <w:r>
        <w:rPr>
          <w:rFonts w:ascii="Arial" w:hAnsi="Arial" w:cs="Arial"/>
          <w:color w:val="000000"/>
          <w:sz w:val="20"/>
          <w:szCs w:val="20"/>
          <w:shd w:val="clear" w:color="auto" w:fill="FFFFFF"/>
        </w:rPr>
        <w:t>J]. Journal of Machine Learning Research, 2002, 2(1):45-66.</w:t>
      </w:r>
    </w:p>
  </w:endnote>
  <w:endnote w:id="4">
    <w:p w14:paraId="449349E8" w14:textId="0634AFF6" w:rsidR="00672E5F" w:rsidRPr="00EE321C" w:rsidRDefault="00672E5F">
      <w:pPr>
        <w:pStyle w:val="a6"/>
        <w:rPr>
          <w:rFonts w:ascii="Times New Roman" w:eastAsia="宋体" w:hAnsi="Times New Roman" w:cs="Arial" w:hint="eastAsia"/>
          <w:color w:val="000000"/>
          <w:sz w:val="21"/>
          <w:szCs w:val="21"/>
          <w:shd w:val="clear" w:color="auto" w:fill="FFFFFF"/>
        </w:rPr>
      </w:pPr>
      <w:r>
        <w:rPr>
          <w:rStyle w:val="a7"/>
        </w:rPr>
        <w:endnoteRef/>
      </w:r>
      <w:r w:rsidRPr="00672E5F">
        <w:rPr>
          <w:rFonts w:ascii="Times New Roman" w:eastAsia="宋体" w:hAnsi="Times New Roman" w:cs="Arial"/>
          <w:color w:val="000000"/>
          <w:sz w:val="21"/>
          <w:szCs w:val="21"/>
          <w:shd w:val="clear" w:color="auto" w:fill="FFFFFF"/>
        </w:rPr>
        <w:t>孙建旺</w:t>
      </w:r>
      <w:r w:rsidRPr="00672E5F">
        <w:rPr>
          <w:rFonts w:ascii="Times New Roman" w:eastAsia="宋体" w:hAnsi="Times New Roman" w:cs="Arial"/>
          <w:color w:val="000000"/>
          <w:sz w:val="21"/>
          <w:szCs w:val="21"/>
          <w:shd w:val="clear" w:color="auto" w:fill="FFFFFF"/>
        </w:rPr>
        <w:t xml:space="preserve">, </w:t>
      </w:r>
      <w:r w:rsidRPr="00672E5F">
        <w:rPr>
          <w:rFonts w:ascii="Times New Roman" w:eastAsia="宋体" w:hAnsi="Times New Roman" w:cs="Arial"/>
          <w:color w:val="000000"/>
          <w:sz w:val="21"/>
          <w:szCs w:val="21"/>
          <w:shd w:val="clear" w:color="auto" w:fill="FFFFFF"/>
        </w:rPr>
        <w:t>吕学强</w:t>
      </w:r>
      <w:r w:rsidRPr="00672E5F">
        <w:rPr>
          <w:rFonts w:ascii="Times New Roman" w:eastAsia="宋体" w:hAnsi="Times New Roman" w:cs="Arial"/>
          <w:color w:val="000000"/>
          <w:sz w:val="21"/>
          <w:szCs w:val="21"/>
          <w:shd w:val="clear" w:color="auto" w:fill="FFFFFF"/>
        </w:rPr>
        <w:t xml:space="preserve">, &amp; </w:t>
      </w:r>
      <w:r w:rsidRPr="00672E5F">
        <w:rPr>
          <w:rFonts w:ascii="Times New Roman" w:eastAsia="宋体" w:hAnsi="Times New Roman" w:cs="Arial"/>
          <w:color w:val="000000"/>
          <w:sz w:val="21"/>
          <w:szCs w:val="21"/>
          <w:shd w:val="clear" w:color="auto" w:fill="FFFFFF"/>
        </w:rPr>
        <w:t>张雷瀚</w:t>
      </w:r>
      <w:r w:rsidRPr="00672E5F">
        <w:rPr>
          <w:rFonts w:ascii="Times New Roman" w:eastAsia="宋体" w:hAnsi="Times New Roman" w:cs="Arial"/>
          <w:color w:val="000000"/>
          <w:sz w:val="21"/>
          <w:szCs w:val="21"/>
          <w:shd w:val="clear" w:color="auto" w:fill="FFFFFF"/>
        </w:rPr>
        <w:t xml:space="preserve">. (2014). </w:t>
      </w:r>
      <w:r w:rsidRPr="00672E5F">
        <w:rPr>
          <w:rFonts w:ascii="Times New Roman" w:eastAsia="宋体" w:hAnsi="Times New Roman" w:cs="Arial"/>
          <w:color w:val="000000"/>
          <w:sz w:val="21"/>
          <w:szCs w:val="21"/>
          <w:shd w:val="clear" w:color="auto" w:fill="FFFFFF"/>
        </w:rPr>
        <w:t>基于词典与机器学习的中文微博情感分析研究</w:t>
      </w:r>
      <w:r w:rsidRPr="00672E5F">
        <w:rPr>
          <w:rFonts w:ascii="Times New Roman" w:eastAsia="宋体" w:hAnsi="Times New Roman" w:cs="Arial"/>
          <w:color w:val="000000"/>
          <w:sz w:val="21"/>
          <w:szCs w:val="21"/>
          <w:shd w:val="clear" w:color="auto" w:fill="FFFFFF"/>
        </w:rPr>
        <w:t>.</w:t>
      </w:r>
      <w:r w:rsidRPr="00672E5F">
        <w:rPr>
          <w:rStyle w:val="apple-converted-space"/>
          <w:rFonts w:ascii="Times New Roman" w:eastAsia="宋体" w:hAnsi="Times New Roman" w:cs="Arial"/>
          <w:color w:val="000000"/>
          <w:sz w:val="21"/>
          <w:szCs w:val="21"/>
          <w:shd w:val="clear" w:color="auto" w:fill="FFFFFF"/>
        </w:rPr>
        <w:t> </w:t>
      </w:r>
      <w:r w:rsidRPr="00672E5F">
        <w:rPr>
          <w:rFonts w:ascii="Times New Roman" w:eastAsia="宋体" w:hAnsi="Times New Roman" w:cs="Arial"/>
          <w:i/>
          <w:iCs/>
          <w:color w:val="000000"/>
          <w:sz w:val="21"/>
          <w:szCs w:val="21"/>
          <w:shd w:val="clear" w:color="auto" w:fill="FFFFFF"/>
        </w:rPr>
        <w:t>计算机应用与软件</w:t>
      </w:r>
      <w:r w:rsidRPr="00672E5F">
        <w:rPr>
          <w:rFonts w:ascii="Times New Roman" w:eastAsia="宋体" w:hAnsi="Times New Roman" w:cs="Arial"/>
          <w:i/>
          <w:iCs/>
          <w:color w:val="000000"/>
          <w:sz w:val="21"/>
          <w:szCs w:val="21"/>
          <w:shd w:val="clear" w:color="auto" w:fill="FFFFFF"/>
        </w:rPr>
        <w:t>,</w:t>
      </w:r>
      <w:r w:rsidRPr="00672E5F">
        <w:rPr>
          <w:rStyle w:val="apple-converted-space"/>
          <w:rFonts w:ascii="Times New Roman" w:eastAsia="宋体" w:hAnsi="Times New Roman" w:cs="Arial"/>
          <w:color w:val="000000"/>
          <w:sz w:val="21"/>
          <w:szCs w:val="21"/>
          <w:shd w:val="clear" w:color="auto" w:fill="FFFFFF"/>
        </w:rPr>
        <w:t> </w:t>
      </w:r>
      <w:r w:rsidRPr="00672E5F">
        <w:rPr>
          <w:rFonts w:ascii="Times New Roman" w:eastAsia="宋体" w:hAnsi="Times New Roman" w:cs="Arial"/>
          <w:i/>
          <w:iCs/>
          <w:color w:val="000000"/>
          <w:sz w:val="21"/>
          <w:szCs w:val="21"/>
          <w:shd w:val="clear" w:color="auto" w:fill="FFFFFF"/>
        </w:rPr>
        <w:t>31</w:t>
      </w:r>
      <w:r w:rsidRPr="00672E5F">
        <w:rPr>
          <w:rFonts w:ascii="Times New Roman" w:eastAsia="宋体" w:hAnsi="Times New Roman" w:cs="Arial"/>
          <w:color w:val="000000"/>
          <w:sz w:val="21"/>
          <w:szCs w:val="21"/>
          <w:shd w:val="clear" w:color="auto" w:fill="FFFFFF"/>
        </w:rPr>
        <w:t>(7), 177-181.</w:t>
      </w:r>
    </w:p>
  </w:endnote>
  <w:endnote w:id="5">
    <w:p w14:paraId="0F3DA0F5" w14:textId="77777777" w:rsidR="00D500A9" w:rsidRDefault="00D500A9" w:rsidP="00D500A9">
      <w:pPr>
        <w:pStyle w:val="a6"/>
        <w:ind w:firstLine="640"/>
        <w:rPr>
          <w:rFonts w:hint="eastAsia"/>
        </w:rPr>
      </w:pPr>
      <w:r>
        <w:rPr>
          <w:rStyle w:val="a7"/>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Ducharme</w:t>
      </w:r>
      <w:proofErr w:type="spellEnd"/>
      <w:r>
        <w:rPr>
          <w:rFonts w:ascii="Arial" w:hAnsi="Arial" w:cs="Arial"/>
          <w:color w:val="222222"/>
          <w:sz w:val="20"/>
          <w:szCs w:val="20"/>
          <w:shd w:val="clear" w:color="auto" w:fill="FFFFFF"/>
        </w:rPr>
        <w:t xml:space="preserve"> R, Vincent P, et al. A neural probabilistic language </w:t>
      </w:r>
      <w:proofErr w:type="gramStart"/>
      <w:r>
        <w:rPr>
          <w:rFonts w:ascii="Arial" w:hAnsi="Arial" w:cs="Arial"/>
          <w:color w:val="222222"/>
          <w:sz w:val="20"/>
          <w:szCs w:val="20"/>
          <w:shd w:val="clear" w:color="auto" w:fill="FFFFFF"/>
        </w:rPr>
        <w:t>model[</w:t>
      </w:r>
      <w:proofErr w:type="gramEnd"/>
      <w:r>
        <w:rPr>
          <w:rFonts w:ascii="Arial" w:hAnsi="Arial" w:cs="Arial"/>
          <w:color w:val="222222"/>
          <w:sz w:val="20"/>
          <w:szCs w:val="20"/>
          <w:shd w:val="clear" w:color="auto" w:fill="FFFFFF"/>
        </w:rPr>
        <w:t>J]. Journal of machine learning research, 2003, 3(Feb): 1137-1155.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BCF08" w14:textId="77777777" w:rsidR="004A7D91" w:rsidRDefault="004A7D91" w:rsidP="0008736E">
      <w:r>
        <w:separator/>
      </w:r>
    </w:p>
  </w:footnote>
  <w:footnote w:type="continuationSeparator" w:id="0">
    <w:p w14:paraId="3A1F9167" w14:textId="77777777" w:rsidR="004A7D91" w:rsidRDefault="004A7D91" w:rsidP="00087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FFB5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3464A"/>
    <w:rsid w:val="000818CA"/>
    <w:rsid w:val="0008736E"/>
    <w:rsid w:val="003859B5"/>
    <w:rsid w:val="003A3F31"/>
    <w:rsid w:val="003C02E5"/>
    <w:rsid w:val="00490296"/>
    <w:rsid w:val="004A7D91"/>
    <w:rsid w:val="00672E5F"/>
    <w:rsid w:val="006B1BDA"/>
    <w:rsid w:val="00765D87"/>
    <w:rsid w:val="0095103A"/>
    <w:rsid w:val="00BA20D8"/>
    <w:rsid w:val="00D500A9"/>
    <w:rsid w:val="00DC3124"/>
    <w:rsid w:val="00DD41BC"/>
    <w:rsid w:val="00EE3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D41B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41B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D41B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Chars="200" w:firstLine="420"/>
    </w:pPr>
  </w:style>
  <w:style w:type="character" w:customStyle="1" w:styleId="1Char">
    <w:name w:val="标题 1 Char"/>
    <w:basedOn w:val="a0"/>
    <w:link w:val="1"/>
    <w:uiPriority w:val="9"/>
    <w:rsid w:val="00DD41BC"/>
    <w:rPr>
      <w:b/>
      <w:bCs/>
      <w:kern w:val="44"/>
      <w:sz w:val="44"/>
      <w:szCs w:val="44"/>
    </w:rPr>
  </w:style>
  <w:style w:type="character" w:customStyle="1" w:styleId="2Char">
    <w:name w:val="标题 2 Char"/>
    <w:basedOn w:val="a0"/>
    <w:link w:val="2"/>
    <w:uiPriority w:val="9"/>
    <w:rsid w:val="00DD41B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D41BC"/>
    <w:rPr>
      <w:b/>
      <w:bCs/>
      <w:sz w:val="32"/>
      <w:szCs w:val="32"/>
    </w:rPr>
  </w:style>
  <w:style w:type="character" w:customStyle="1" w:styleId="4Char">
    <w:name w:val="标题 4 Char"/>
    <w:basedOn w:val="a0"/>
    <w:link w:val="4"/>
    <w:uiPriority w:val="9"/>
    <w:semiHidden/>
    <w:rsid w:val="00DD41B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D41BC"/>
    <w:rPr>
      <w:b/>
      <w:bCs/>
      <w:sz w:val="28"/>
      <w:szCs w:val="28"/>
    </w:rPr>
  </w:style>
  <w:style w:type="character" w:customStyle="1" w:styleId="6Char">
    <w:name w:val="标题 6 Char"/>
    <w:basedOn w:val="a0"/>
    <w:link w:val="6"/>
    <w:uiPriority w:val="9"/>
    <w:semiHidden/>
    <w:rsid w:val="00DD41BC"/>
    <w:rPr>
      <w:rFonts w:asciiTheme="majorHAnsi" w:eastAsiaTheme="majorEastAsia" w:hAnsiTheme="majorHAnsi" w:cstheme="majorBidi"/>
      <w:b/>
      <w:bCs/>
    </w:rPr>
  </w:style>
  <w:style w:type="character" w:customStyle="1" w:styleId="7Char">
    <w:name w:val="标题 7 Char"/>
    <w:basedOn w:val="a0"/>
    <w:link w:val="7"/>
    <w:uiPriority w:val="9"/>
    <w:semiHidden/>
    <w:rsid w:val="00DD41BC"/>
    <w:rPr>
      <w:b/>
      <w:bCs/>
    </w:rPr>
  </w:style>
  <w:style w:type="character" w:customStyle="1" w:styleId="8Char">
    <w:name w:val="标题 8 Char"/>
    <w:basedOn w:val="a0"/>
    <w:link w:val="8"/>
    <w:uiPriority w:val="9"/>
    <w:semiHidden/>
    <w:rsid w:val="00DD41BC"/>
    <w:rPr>
      <w:rFonts w:asciiTheme="majorHAnsi" w:eastAsiaTheme="majorEastAsia" w:hAnsiTheme="majorHAnsi" w:cstheme="majorBidi"/>
    </w:rPr>
  </w:style>
  <w:style w:type="character" w:customStyle="1" w:styleId="9Char">
    <w:name w:val="标题 9 Char"/>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Char"/>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736E"/>
    <w:rPr>
      <w:sz w:val="18"/>
      <w:szCs w:val="18"/>
    </w:rPr>
  </w:style>
  <w:style w:type="paragraph" w:styleId="a5">
    <w:name w:val="footer"/>
    <w:basedOn w:val="a"/>
    <w:link w:val="Char0"/>
    <w:uiPriority w:val="99"/>
    <w:unhideWhenUsed/>
    <w:rsid w:val="0008736E"/>
    <w:pPr>
      <w:tabs>
        <w:tab w:val="center" w:pos="4153"/>
        <w:tab w:val="right" w:pos="8306"/>
      </w:tabs>
      <w:snapToGrid w:val="0"/>
      <w:jc w:val="left"/>
    </w:pPr>
    <w:rPr>
      <w:sz w:val="18"/>
      <w:szCs w:val="18"/>
    </w:rPr>
  </w:style>
  <w:style w:type="character" w:customStyle="1" w:styleId="Char0">
    <w:name w:val="页脚 Char"/>
    <w:basedOn w:val="a0"/>
    <w:link w:val="a5"/>
    <w:uiPriority w:val="99"/>
    <w:rsid w:val="0008736E"/>
    <w:rPr>
      <w:sz w:val="18"/>
      <w:szCs w:val="18"/>
    </w:rPr>
  </w:style>
  <w:style w:type="paragraph" w:styleId="a6">
    <w:name w:val="endnote text"/>
    <w:basedOn w:val="a"/>
    <w:link w:val="Char1"/>
    <w:uiPriority w:val="99"/>
    <w:semiHidden/>
    <w:unhideWhenUsed/>
    <w:rsid w:val="00490296"/>
    <w:pPr>
      <w:snapToGrid w:val="0"/>
      <w:jc w:val="left"/>
    </w:pPr>
  </w:style>
  <w:style w:type="character" w:customStyle="1" w:styleId="Char1">
    <w:name w:val="尾注文本 Char"/>
    <w:basedOn w:val="a0"/>
    <w:link w:val="a6"/>
    <w:uiPriority w:val="99"/>
    <w:semiHidden/>
    <w:rsid w:val="00490296"/>
  </w:style>
  <w:style w:type="character" w:styleId="a7">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8550-4974-4FCF-A05F-0AC1A932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242</Words>
  <Characters>1383</Characters>
  <Application>Microsoft Office Word</Application>
  <DocSecurity>0</DocSecurity>
  <Lines>11</Lines>
  <Paragraphs>3</Paragraphs>
  <ScaleCrop>false</ScaleCrop>
  <HeadingPairs>
    <vt:vector size="2" baseType="variant">
      <vt:variant>
        <vt:lpstr>Headings</vt:lpstr>
      </vt:variant>
      <vt:variant>
        <vt:i4>5</vt:i4>
      </vt:variant>
    </vt:vector>
  </HeadingPairs>
  <TitlesOfParts>
    <vt:vector size="5" baseType="lpstr">
      <vt:lpstr>绪论</vt:lpstr>
      <vt:lpstr>    工程背景及问题</vt:lpstr>
      <vt:lpstr>    相关技术的现状</vt:lpstr>
      <vt:lpstr>    需解决的工程问题</vt:lpstr>
      <vt:lpstr>    论文章节安排</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Home</cp:lastModifiedBy>
  <cp:revision>2</cp:revision>
  <dcterms:created xsi:type="dcterms:W3CDTF">2017-05-02T12:58:00Z</dcterms:created>
  <dcterms:modified xsi:type="dcterms:W3CDTF">2017-05-03T12:38:00Z</dcterms:modified>
</cp:coreProperties>
</file>