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Glosario de términos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Arrendador</w:t>
      </w:r>
      <w:r w:rsidDel="00000000" w:rsidR="00000000" w:rsidRPr="00000000">
        <w:rPr>
          <w:rtl w:val="0"/>
        </w:rPr>
        <w:t xml:space="preserve">: Persona que va alquilar o arrendar un producto sobre el que tiene posesión.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Arrendatario:</w:t>
      </w:r>
      <w:r w:rsidDel="00000000" w:rsidR="00000000" w:rsidRPr="00000000">
        <w:rPr>
          <w:rtl w:val="0"/>
        </w:rPr>
        <w:t xml:space="preserve"> Persona que adquiere el uso de un producto por un periodo de tiempo y paga por ello al arrendador.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Anulación de la oferta:</w:t>
      </w:r>
      <w:r w:rsidDel="00000000" w:rsidR="00000000" w:rsidRPr="00000000">
        <w:rPr>
          <w:rtl w:val="0"/>
        </w:rPr>
        <w:t xml:space="preserve"> El arrendador retira el anuncio y se deben anular todas las reservas de los demandantes.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Cancelación de la demanda:</w:t>
      </w:r>
      <w:r w:rsidDel="00000000" w:rsidR="00000000" w:rsidRPr="00000000">
        <w:rPr>
          <w:rtl w:val="0"/>
        </w:rPr>
        <w:t xml:space="preserve"> El interesado en la reserva la cancela por motivos propios y ajenos al arrendador, quedando la plaza del anuncio libre.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Incomparecencia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hecho de no comparecer [una persona] en un lugar y tiempo señalados.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Impago</w:t>
      </w:r>
      <w:r w:rsidDel="00000000" w:rsidR="00000000" w:rsidRPr="00000000">
        <w:rPr>
          <w:color w:val="222222"/>
          <w:highlight w:val="white"/>
          <w:rtl w:val="0"/>
        </w:rPr>
        <w:t xml:space="preserve">: Falta de pago de una cantidad de dinero que se debe.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Visibilidad: </w:t>
      </w:r>
      <w:r w:rsidDel="00000000" w:rsidR="00000000" w:rsidRPr="00000000">
        <w:rPr>
          <w:color w:val="222222"/>
          <w:highlight w:val="white"/>
          <w:rtl w:val="0"/>
        </w:rPr>
        <w:t xml:space="preserve">opción de mostrar a otros usuarios un objeto o persona públicamente o privadamente.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