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615C" w:rsidRDefault="00FB615C" w:rsidP="00FB615C">
      <w:pPr>
        <w:pStyle w:val="1"/>
        <w:jc w:val="center"/>
        <w:rPr>
          <w:rFonts w:hint="default"/>
        </w:rPr>
      </w:pPr>
      <w:r>
        <w:t>NTA事件类别文档</w:t>
      </w:r>
    </w:p>
    <w:p w:rsidR="00BE44D4" w:rsidRDefault="00BE44D4" w:rsidP="00BE44D4"/>
    <w:p w:rsidR="00BE44D4" w:rsidRPr="00BE44D4" w:rsidRDefault="00BE44D4" w:rsidP="00BE44D4"/>
    <w:p w:rsidR="00BE44D4" w:rsidRPr="00767608" w:rsidRDefault="00BE44D4" w:rsidP="00BE44D4">
      <w:pPr>
        <w:jc w:val="center"/>
        <w:rPr>
          <w:rFonts w:ascii="微软雅黑" w:eastAsia="微软雅黑" w:hAnsi="微软雅黑"/>
          <w:b/>
        </w:rPr>
      </w:pPr>
      <w:r w:rsidRPr="00767608">
        <w:rPr>
          <w:rFonts w:ascii="微软雅黑" w:eastAsia="微软雅黑" w:hAnsi="微软雅黑" w:hint="eastAsia"/>
          <w:b/>
          <w:sz w:val="32"/>
        </w:rPr>
        <w:t>修订记录</w:t>
      </w:r>
    </w:p>
    <w:tbl>
      <w:tblPr>
        <w:tblW w:w="8558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410"/>
        <w:gridCol w:w="992"/>
        <w:gridCol w:w="4081"/>
        <w:gridCol w:w="2075"/>
      </w:tblGrid>
      <w:tr w:rsidR="00BE44D4" w:rsidRPr="00B33DB9" w:rsidTr="00B33DB9">
        <w:trPr>
          <w:trHeight w:val="376"/>
          <w:jc w:val="center"/>
        </w:trPr>
        <w:tc>
          <w:tcPr>
            <w:tcW w:w="1410" w:type="dxa"/>
          </w:tcPr>
          <w:p w:rsidR="00BE44D4" w:rsidRDefault="00BE44D4" w:rsidP="00B33DB9">
            <w:pPr>
              <w:pStyle w:val="Tabletext"/>
              <w:jc w:val="center"/>
              <w:rPr>
                <w:b/>
                <w:lang w:eastAsia="zh-CN"/>
              </w:rPr>
            </w:pPr>
            <w:r>
              <w:rPr>
                <w:rFonts w:hint="eastAsia"/>
                <w:b/>
                <w:lang w:eastAsia="zh-CN"/>
              </w:rPr>
              <w:t>日期</w:t>
            </w:r>
          </w:p>
        </w:tc>
        <w:tc>
          <w:tcPr>
            <w:tcW w:w="992" w:type="dxa"/>
          </w:tcPr>
          <w:p w:rsidR="00BE44D4" w:rsidRDefault="00BE44D4" w:rsidP="00B33DB9">
            <w:pPr>
              <w:pStyle w:val="Tabletext"/>
              <w:jc w:val="center"/>
              <w:rPr>
                <w:b/>
                <w:lang w:eastAsia="zh-CN"/>
              </w:rPr>
            </w:pPr>
            <w:r>
              <w:rPr>
                <w:rFonts w:hint="eastAsia"/>
                <w:b/>
                <w:lang w:eastAsia="zh-CN"/>
              </w:rPr>
              <w:t>版本</w:t>
            </w:r>
          </w:p>
        </w:tc>
        <w:tc>
          <w:tcPr>
            <w:tcW w:w="4081" w:type="dxa"/>
          </w:tcPr>
          <w:p w:rsidR="00BE44D4" w:rsidRDefault="00BE44D4" w:rsidP="00B33DB9">
            <w:pPr>
              <w:pStyle w:val="Tabletext"/>
              <w:jc w:val="center"/>
              <w:rPr>
                <w:b/>
                <w:lang w:eastAsia="zh-CN"/>
              </w:rPr>
            </w:pPr>
            <w:r>
              <w:rPr>
                <w:rFonts w:hint="eastAsia"/>
                <w:b/>
                <w:lang w:eastAsia="zh-CN"/>
              </w:rPr>
              <w:t>说明</w:t>
            </w:r>
          </w:p>
        </w:tc>
        <w:tc>
          <w:tcPr>
            <w:tcW w:w="2075" w:type="dxa"/>
          </w:tcPr>
          <w:p w:rsidR="00BE44D4" w:rsidRDefault="00BE44D4" w:rsidP="00B33DB9">
            <w:pPr>
              <w:pStyle w:val="Tabletext"/>
              <w:jc w:val="center"/>
              <w:rPr>
                <w:b/>
                <w:lang w:eastAsia="zh-CN"/>
              </w:rPr>
            </w:pPr>
            <w:r>
              <w:rPr>
                <w:rFonts w:hint="eastAsia"/>
                <w:b/>
                <w:lang w:eastAsia="zh-CN"/>
              </w:rPr>
              <w:t>作者</w:t>
            </w:r>
          </w:p>
        </w:tc>
      </w:tr>
      <w:tr w:rsidR="00BE44D4" w:rsidRPr="00B33DB9" w:rsidTr="00B33DB9">
        <w:trPr>
          <w:trHeight w:val="376"/>
          <w:jc w:val="center"/>
        </w:trPr>
        <w:tc>
          <w:tcPr>
            <w:tcW w:w="1410" w:type="dxa"/>
          </w:tcPr>
          <w:p w:rsidR="00BE44D4" w:rsidRDefault="00BE44D4" w:rsidP="00F70038">
            <w:pPr>
              <w:pStyle w:val="Tabletext"/>
              <w:rPr>
                <w:lang w:eastAsia="zh-CN"/>
              </w:rPr>
            </w:pPr>
            <w:r>
              <w:rPr>
                <w:lang w:eastAsia="zh-CN"/>
              </w:rPr>
              <w:t>20</w:t>
            </w:r>
            <w:r>
              <w:rPr>
                <w:rFonts w:hint="eastAsia"/>
                <w:lang w:eastAsia="zh-CN"/>
              </w:rPr>
              <w:t>20</w:t>
            </w:r>
            <w:r>
              <w:rPr>
                <w:lang w:eastAsia="zh-CN"/>
              </w:rPr>
              <w:t>.</w:t>
            </w:r>
            <w:r w:rsidR="00F70038">
              <w:rPr>
                <w:rFonts w:hint="eastAsia"/>
                <w:lang w:eastAsia="zh-CN"/>
              </w:rPr>
              <w:t>10.12</w:t>
            </w:r>
          </w:p>
        </w:tc>
        <w:tc>
          <w:tcPr>
            <w:tcW w:w="992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1.0</w:t>
            </w:r>
          </w:p>
        </w:tc>
        <w:tc>
          <w:tcPr>
            <w:tcW w:w="4081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新建</w:t>
            </w:r>
          </w:p>
        </w:tc>
        <w:tc>
          <w:tcPr>
            <w:tcW w:w="2075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Lizhenping</w:t>
            </w:r>
          </w:p>
        </w:tc>
      </w:tr>
      <w:tr w:rsidR="00BE44D4" w:rsidRPr="00B33DB9" w:rsidTr="00B33DB9">
        <w:trPr>
          <w:trHeight w:val="376"/>
          <w:jc w:val="center"/>
        </w:trPr>
        <w:tc>
          <w:tcPr>
            <w:tcW w:w="1410" w:type="dxa"/>
          </w:tcPr>
          <w:p w:rsidR="00BE44D4" w:rsidRDefault="00BE44D4" w:rsidP="005C2B30">
            <w:pPr>
              <w:pStyle w:val="Tabletext"/>
              <w:rPr>
                <w:lang w:eastAsia="zh-CN"/>
              </w:rPr>
            </w:pPr>
            <w:r>
              <w:rPr>
                <w:lang w:eastAsia="zh-CN"/>
              </w:rPr>
              <w:t>20</w:t>
            </w:r>
            <w:r>
              <w:rPr>
                <w:rFonts w:hint="eastAsia"/>
                <w:lang w:eastAsia="zh-CN"/>
              </w:rPr>
              <w:t>2</w:t>
            </w:r>
            <w:r w:rsidR="005C2B30">
              <w:rPr>
                <w:rFonts w:hint="eastAsia"/>
                <w:lang w:eastAsia="zh-CN"/>
              </w:rPr>
              <w:t>1</w:t>
            </w:r>
            <w:r>
              <w:rPr>
                <w:lang w:eastAsia="zh-CN"/>
              </w:rPr>
              <w:t>.</w:t>
            </w:r>
            <w:r>
              <w:rPr>
                <w:rFonts w:hint="eastAsia"/>
                <w:lang w:eastAsia="zh-CN"/>
              </w:rPr>
              <w:t>0</w:t>
            </w:r>
            <w:r w:rsidR="00E56F54">
              <w:rPr>
                <w:rFonts w:hint="eastAsia"/>
                <w:lang w:eastAsia="zh-CN"/>
              </w:rPr>
              <w:t>3</w:t>
            </w:r>
            <w:r>
              <w:rPr>
                <w:rFonts w:hint="eastAsia"/>
                <w:lang w:eastAsia="zh-CN"/>
              </w:rPr>
              <w:t>.</w:t>
            </w:r>
            <w:r w:rsidR="00E56F54">
              <w:rPr>
                <w:rFonts w:hint="eastAsia"/>
                <w:lang w:eastAsia="zh-CN"/>
              </w:rPr>
              <w:t>02</w:t>
            </w:r>
          </w:p>
        </w:tc>
        <w:tc>
          <w:tcPr>
            <w:tcW w:w="992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1.1</w:t>
            </w:r>
          </w:p>
        </w:tc>
        <w:tc>
          <w:tcPr>
            <w:tcW w:w="4081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修改</w:t>
            </w:r>
          </w:p>
        </w:tc>
        <w:tc>
          <w:tcPr>
            <w:tcW w:w="2075" w:type="dxa"/>
          </w:tcPr>
          <w:p w:rsidR="00BE44D4" w:rsidRDefault="00BE44D4" w:rsidP="00B33DB9">
            <w:pPr>
              <w:pStyle w:val="Tabletext"/>
              <w:rPr>
                <w:lang w:eastAsia="zh-CN"/>
              </w:rPr>
            </w:pPr>
            <w:r>
              <w:rPr>
                <w:rFonts w:hint="eastAsia"/>
                <w:lang w:eastAsia="zh-CN"/>
              </w:rPr>
              <w:t>Lizhenping</w:t>
            </w:r>
          </w:p>
        </w:tc>
      </w:tr>
    </w:tbl>
    <w:p w:rsidR="00B33DB9" w:rsidRDefault="00B33DB9"/>
    <w:p w:rsidR="001D7ADC" w:rsidRDefault="001D7ADC"/>
    <w:p w:rsidR="00767608" w:rsidRDefault="00767608"/>
    <w:p w:rsidR="00767608" w:rsidRDefault="00767608" w:rsidP="00767608">
      <w:pPr>
        <w:widowControl/>
        <w:numPr>
          <w:ilvl w:val="0"/>
          <w:numId w:val="1"/>
        </w:numPr>
        <w:adjustRightInd w:val="0"/>
        <w:snapToGrid w:val="0"/>
        <w:spacing w:after="200"/>
        <w:jc w:val="left"/>
        <w:rPr>
          <w:rFonts w:ascii="微软雅黑" w:eastAsia="微软雅黑" w:hAnsi="微软雅黑"/>
          <w:sz w:val="22"/>
        </w:rPr>
      </w:pPr>
      <w:r w:rsidRPr="00767608">
        <w:rPr>
          <w:rFonts w:ascii="微软雅黑" w:eastAsia="微软雅黑" w:hAnsi="微软雅黑" w:hint="eastAsia"/>
          <w:sz w:val="22"/>
        </w:rPr>
        <w:t>建设目标</w:t>
      </w:r>
    </w:p>
    <w:p w:rsidR="00BD5F88" w:rsidRDefault="00BC5505" w:rsidP="00DC66F6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  <w:r w:rsidRPr="00DC66F6">
        <w:rPr>
          <w:rFonts w:ascii="宋体" w:hAnsi="宋体" w:cs="宋体"/>
          <w:color w:val="000000"/>
          <w:kern w:val="0"/>
          <w:sz w:val="22"/>
        </w:rPr>
        <w:t>兼容suricata事件体系和现有检测引擎，</w:t>
      </w:r>
      <w:r w:rsidR="00825B9D">
        <w:rPr>
          <w:rFonts w:ascii="宋体" w:hAnsi="宋体" w:cs="宋体" w:hint="eastAsia"/>
          <w:color w:val="000000"/>
          <w:kern w:val="0"/>
          <w:sz w:val="22"/>
        </w:rPr>
        <w:t>因此它包含各个引擎的检出事件。</w:t>
      </w:r>
    </w:p>
    <w:p w:rsidR="00BD602F" w:rsidRPr="00BD602F" w:rsidRDefault="00BD602F" w:rsidP="00DC66F6">
      <w:pPr>
        <w:widowControl/>
        <w:jc w:val="left"/>
        <w:rPr>
          <w:rFonts w:ascii="宋体" w:hAnsi="宋体" w:cs="宋体"/>
          <w:b/>
          <w:color w:val="000000"/>
          <w:kern w:val="0"/>
          <w:sz w:val="22"/>
        </w:rPr>
      </w:pPr>
      <w:r w:rsidRPr="00BD602F">
        <w:rPr>
          <w:rFonts w:ascii="宋体" w:hAnsi="宋体" w:cs="宋体" w:hint="eastAsia"/>
          <w:b/>
          <w:color w:val="000000"/>
          <w:kern w:val="0"/>
          <w:sz w:val="22"/>
        </w:rPr>
        <w:t>这里的检索方式与按威胁检测引擎搜索事件告警有所区别。</w:t>
      </w:r>
    </w:p>
    <w:p w:rsidR="00BD5F88" w:rsidRDefault="00BD5F88" w:rsidP="00BD5F88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  <w:r>
        <w:rPr>
          <w:rFonts w:ascii="宋体" w:hAnsi="宋体" w:cs="宋体" w:hint="eastAsia"/>
          <w:color w:val="000000"/>
          <w:kern w:val="0"/>
          <w:sz w:val="22"/>
        </w:rPr>
        <w:t>例如cve告警可以是规则告警，也可以是沙箱yara等检出的cve告警。</w:t>
      </w:r>
    </w:p>
    <w:p w:rsidR="001734FF" w:rsidRDefault="001734FF" w:rsidP="00DC66F6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</w:p>
    <w:p w:rsidR="001734FF" w:rsidRDefault="003B1CC9" w:rsidP="001734FF">
      <w:pPr>
        <w:widowControl/>
        <w:numPr>
          <w:ilvl w:val="0"/>
          <w:numId w:val="1"/>
        </w:numPr>
        <w:adjustRightInd w:val="0"/>
        <w:snapToGrid w:val="0"/>
        <w:spacing w:after="200"/>
        <w:jc w:val="left"/>
        <w:rPr>
          <w:rFonts w:ascii="微软雅黑" w:eastAsia="微软雅黑" w:hAnsi="微软雅黑"/>
          <w:sz w:val="22"/>
        </w:rPr>
      </w:pPr>
      <w:r>
        <w:rPr>
          <w:rFonts w:ascii="微软雅黑" w:eastAsia="微软雅黑" w:hAnsi="微软雅黑"/>
          <w:sz w:val="22"/>
        </w:rPr>
        <w:t>S</w:t>
      </w:r>
      <w:r>
        <w:rPr>
          <w:rFonts w:ascii="微软雅黑" w:eastAsia="微软雅黑" w:hAnsi="微软雅黑" w:hint="eastAsia"/>
          <w:sz w:val="22"/>
        </w:rPr>
        <w:t>uricata事件体系</w:t>
      </w:r>
    </w:p>
    <w:p w:rsidR="001734FF" w:rsidRDefault="001734FF" w:rsidP="00DC66F6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</w:p>
    <w:p w:rsidR="008E1683" w:rsidRDefault="008E1683" w:rsidP="00DC66F6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</w:p>
    <w:p w:rsidR="008E1683" w:rsidRPr="00DC66F6" w:rsidRDefault="008E1683" w:rsidP="00DC66F6">
      <w:pPr>
        <w:widowControl/>
        <w:jc w:val="left"/>
        <w:rPr>
          <w:rFonts w:ascii="宋体" w:hAnsi="宋体" w:cs="宋体"/>
          <w:color w:val="000000"/>
          <w:kern w:val="0"/>
          <w:sz w:val="22"/>
        </w:rPr>
      </w:pPr>
    </w:p>
    <w:p w:rsidR="0068405B" w:rsidRDefault="0068405B" w:rsidP="00F60DD1">
      <w:pPr>
        <w:widowControl/>
        <w:adjustRightInd w:val="0"/>
        <w:snapToGrid w:val="0"/>
        <w:spacing w:after="200"/>
        <w:ind w:left="720"/>
        <w:jc w:val="left"/>
        <w:rPr>
          <w:rFonts w:ascii="微软雅黑" w:eastAsia="微软雅黑" w:hAnsi="微软雅黑"/>
          <w:sz w:val="22"/>
        </w:rPr>
      </w:pPr>
    </w:p>
    <w:p w:rsidR="008736F8" w:rsidRPr="00767608" w:rsidRDefault="008736F8" w:rsidP="008736F8">
      <w:pPr>
        <w:widowControl/>
        <w:adjustRightInd w:val="0"/>
        <w:snapToGrid w:val="0"/>
        <w:spacing w:after="200"/>
        <w:ind w:left="720"/>
        <w:jc w:val="left"/>
        <w:rPr>
          <w:rFonts w:ascii="微软雅黑" w:eastAsia="微软雅黑" w:hAnsi="微软雅黑"/>
          <w:sz w:val="22"/>
        </w:rPr>
      </w:pPr>
    </w:p>
    <w:sectPr w:rsidR="008736F8" w:rsidRPr="00767608" w:rsidSect="00835F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347DD" w:rsidRDefault="001347DD" w:rsidP="00FB615C">
      <w:r>
        <w:separator/>
      </w:r>
    </w:p>
  </w:endnote>
  <w:endnote w:type="continuationSeparator" w:id="0">
    <w:p w:rsidR="001347DD" w:rsidRDefault="001347DD" w:rsidP="00FB615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347DD" w:rsidRDefault="001347DD" w:rsidP="00FB615C">
      <w:r>
        <w:separator/>
      </w:r>
    </w:p>
  </w:footnote>
  <w:footnote w:type="continuationSeparator" w:id="0">
    <w:p w:rsidR="001347DD" w:rsidRDefault="001347DD" w:rsidP="00FB615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D525EA"/>
    <w:multiLevelType w:val="hybridMultilevel"/>
    <w:tmpl w:val="CC1CCE6E"/>
    <w:lvl w:ilvl="0" w:tplc="1E0C1206">
      <w:start w:val="1"/>
      <w:numFmt w:val="japaneseCounting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1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B615C"/>
    <w:rsid w:val="00005D9E"/>
    <w:rsid w:val="001347DD"/>
    <w:rsid w:val="00137631"/>
    <w:rsid w:val="001734FF"/>
    <w:rsid w:val="001D7ADC"/>
    <w:rsid w:val="00231795"/>
    <w:rsid w:val="002F0B7B"/>
    <w:rsid w:val="00312FD2"/>
    <w:rsid w:val="00323B4F"/>
    <w:rsid w:val="003B1CC9"/>
    <w:rsid w:val="003F2955"/>
    <w:rsid w:val="00404DDF"/>
    <w:rsid w:val="004249C9"/>
    <w:rsid w:val="00455287"/>
    <w:rsid w:val="004A525E"/>
    <w:rsid w:val="005C2B30"/>
    <w:rsid w:val="0068405B"/>
    <w:rsid w:val="006E0A95"/>
    <w:rsid w:val="00767608"/>
    <w:rsid w:val="007B1872"/>
    <w:rsid w:val="00825B9D"/>
    <w:rsid w:val="00835F99"/>
    <w:rsid w:val="00842A3D"/>
    <w:rsid w:val="008736F8"/>
    <w:rsid w:val="008E1683"/>
    <w:rsid w:val="009620EB"/>
    <w:rsid w:val="00963FDF"/>
    <w:rsid w:val="00A04522"/>
    <w:rsid w:val="00A76CF9"/>
    <w:rsid w:val="00A84D14"/>
    <w:rsid w:val="00AA47E4"/>
    <w:rsid w:val="00B33DB9"/>
    <w:rsid w:val="00B3592E"/>
    <w:rsid w:val="00B921F4"/>
    <w:rsid w:val="00BC5505"/>
    <w:rsid w:val="00BD5F88"/>
    <w:rsid w:val="00BD602F"/>
    <w:rsid w:val="00BE44D4"/>
    <w:rsid w:val="00C116C9"/>
    <w:rsid w:val="00D13E20"/>
    <w:rsid w:val="00D6450F"/>
    <w:rsid w:val="00DC66F6"/>
    <w:rsid w:val="00E56F54"/>
    <w:rsid w:val="00E8309F"/>
    <w:rsid w:val="00F112C1"/>
    <w:rsid w:val="00F60DD1"/>
    <w:rsid w:val="00F67E69"/>
    <w:rsid w:val="00F70038"/>
    <w:rsid w:val="00FB61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35F99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Char"/>
    <w:uiPriority w:val="9"/>
    <w:qFormat/>
    <w:rsid w:val="00FB615C"/>
    <w:pPr>
      <w:widowControl/>
      <w:adjustRightInd w:val="0"/>
      <w:snapToGrid w:val="0"/>
      <w:spacing w:beforeAutospacing="1" w:afterAutospacing="1"/>
      <w:jc w:val="left"/>
      <w:outlineLvl w:val="0"/>
    </w:pPr>
    <w:rPr>
      <w:rFonts w:ascii="宋体" w:hAnsi="宋体" w:hint="eastAsia"/>
      <w:b/>
      <w:kern w:val="44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FB615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FB615C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FB615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FB615C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FB615C"/>
    <w:rPr>
      <w:rFonts w:ascii="宋体" w:eastAsia="宋体" w:hAnsi="宋体" w:cs="Times New Roman"/>
      <w:b/>
      <w:kern w:val="44"/>
      <w:sz w:val="48"/>
      <w:szCs w:val="48"/>
    </w:rPr>
  </w:style>
  <w:style w:type="paragraph" w:customStyle="1" w:styleId="Tabletext">
    <w:name w:val="Tabletext"/>
    <w:basedOn w:val="a"/>
    <w:qFormat/>
    <w:rsid w:val="00BE44D4"/>
    <w:pPr>
      <w:keepLines/>
      <w:widowControl/>
      <w:adjustRightInd w:val="0"/>
      <w:snapToGrid w:val="0"/>
      <w:spacing w:after="120" w:line="240" w:lineRule="atLeast"/>
      <w:jc w:val="left"/>
    </w:pPr>
    <w:rPr>
      <w:rFonts w:ascii="Times New Roman" w:hAnsi="Times New Roman"/>
      <w:kern w:val="0"/>
      <w:sz w:val="20"/>
      <w:szCs w:val="20"/>
      <w:lang w:eastAsia="en-US"/>
    </w:rPr>
  </w:style>
  <w:style w:type="paragraph" w:styleId="a5">
    <w:name w:val="List Paragraph"/>
    <w:basedOn w:val="a"/>
    <w:uiPriority w:val="34"/>
    <w:qFormat/>
    <w:rsid w:val="00BC5505"/>
    <w:pPr>
      <w:ind w:firstLineChars="200" w:firstLine="4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876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NTA.dotm</Template>
  <TotalTime>1</TotalTime>
  <Pages>1</Pages>
  <Words>32</Words>
  <Characters>186</Characters>
  <Application>Microsoft Office Word</Application>
  <DocSecurity>0</DocSecurity>
  <Lines>1</Lines>
  <Paragraphs>1</Paragraphs>
  <ScaleCrop>false</ScaleCrop>
  <Company/>
  <LinksUpToDate>false</LinksUpToDate>
  <CharactersWithSpaces>217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Lee</dc:creator>
  <cp:lastModifiedBy>Administrator</cp:lastModifiedBy>
  <cp:revision>2</cp:revision>
  <dcterms:created xsi:type="dcterms:W3CDTF">2021-03-09T02:34:00Z</dcterms:created>
  <dcterms:modified xsi:type="dcterms:W3CDTF">2021-03-09T02:34:00Z</dcterms:modified>
</cp:coreProperties>
</file>