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61680" w14:textId="51F1955F" w:rsidR="0056309B" w:rsidRDefault="0056309B" w:rsidP="005630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How to use the </w:t>
      </w:r>
      <w:proofErr w:type="spellStart"/>
      <w:r>
        <w:rPr>
          <w:b/>
          <w:bCs/>
          <w:sz w:val="40"/>
          <w:szCs w:val="40"/>
        </w:rPr>
        <w:t>Perform</w:t>
      </w:r>
      <w:r w:rsidR="00DB62A7">
        <w:rPr>
          <w:b/>
          <w:bCs/>
          <w:sz w:val="40"/>
          <w:szCs w:val="40"/>
        </w:rPr>
        <w:t>Experiment</w:t>
      </w:r>
      <w:proofErr w:type="spellEnd"/>
      <w:r>
        <w:rPr>
          <w:b/>
          <w:bCs/>
          <w:sz w:val="40"/>
          <w:szCs w:val="40"/>
        </w:rPr>
        <w:t xml:space="preserve"> </w:t>
      </w:r>
      <w:r w:rsidR="00DB62A7">
        <w:rPr>
          <w:b/>
          <w:bCs/>
          <w:sz w:val="40"/>
          <w:szCs w:val="40"/>
        </w:rPr>
        <w:t>script</w:t>
      </w:r>
    </w:p>
    <w:p w14:paraId="591F1E10" w14:textId="6297C6F3" w:rsidR="00DB62A7" w:rsidRDefault="00DB62A7" w:rsidP="0056309B">
      <w:r>
        <w:t xml:space="preserve">This script is intended to enable simulation and </w:t>
      </w:r>
      <w:r w:rsidR="006F07ED">
        <w:t>measuring</w:t>
      </w:r>
      <w:r>
        <w:t xml:space="preserve"> using the same script and controller. It achieves this by splitting the controller implementation from the simulation and </w:t>
      </w:r>
      <w:r w:rsidR="006F07ED">
        <w:t>measuring</w:t>
      </w:r>
      <w:r>
        <w:t xml:space="preserve"> model. It is therefore important to use the templates as described in chapter 1, creating a new controller</w:t>
      </w:r>
      <w:r w:rsidR="000B39DB">
        <w:t xml:space="preserve">/ </w:t>
      </w:r>
      <w:r>
        <w:t>experiment.</w:t>
      </w:r>
      <w:r w:rsidR="006F07ED">
        <w:t xml:space="preserve"> To use the </w:t>
      </w:r>
      <w:proofErr w:type="gramStart"/>
      <w:r w:rsidR="006F07ED">
        <w:t>script</w:t>
      </w:r>
      <w:proofErr w:type="gramEnd"/>
      <w:r w:rsidR="006F07ED">
        <w:t xml:space="preserve"> see chapter 2.</w:t>
      </w:r>
    </w:p>
    <w:p w14:paraId="69149B3E" w14:textId="569488B7" w:rsidR="00DB62A7" w:rsidRDefault="00DB62A7" w:rsidP="0056309B"/>
    <w:p w14:paraId="1B4DC39A" w14:textId="568B8008" w:rsidR="00DB62A7" w:rsidRDefault="00DB62A7" w:rsidP="00DB62A7">
      <w:pPr>
        <w:rPr>
          <w:b/>
          <w:bCs/>
          <w:sz w:val="28"/>
          <w:szCs w:val="28"/>
        </w:rPr>
      </w:pPr>
      <w:r w:rsidRPr="00050C80"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DB62A7">
        <w:rPr>
          <w:b/>
          <w:bCs/>
          <w:sz w:val="28"/>
          <w:szCs w:val="28"/>
        </w:rPr>
        <w:t>C</w:t>
      </w:r>
      <w:r w:rsidRPr="00DB62A7">
        <w:rPr>
          <w:b/>
          <w:bCs/>
          <w:sz w:val="28"/>
          <w:szCs w:val="28"/>
        </w:rPr>
        <w:t>reating a new controller</w:t>
      </w:r>
      <w:r w:rsidR="000B39DB">
        <w:rPr>
          <w:b/>
          <w:bCs/>
          <w:sz w:val="28"/>
          <w:szCs w:val="28"/>
        </w:rPr>
        <w:t xml:space="preserve">/ </w:t>
      </w:r>
      <w:r w:rsidRPr="00DB62A7">
        <w:rPr>
          <w:b/>
          <w:bCs/>
          <w:sz w:val="28"/>
          <w:szCs w:val="28"/>
        </w:rPr>
        <w:t>experiment</w:t>
      </w:r>
    </w:p>
    <w:p w14:paraId="6AA1839E" w14:textId="61AD77BA" w:rsidR="00DB62A7" w:rsidRDefault="000B39DB" w:rsidP="000B39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39DB">
        <w:rPr>
          <w:sz w:val="24"/>
          <w:szCs w:val="24"/>
        </w:rPr>
        <w:t>Start by copy and pasting the controller “</w:t>
      </w:r>
      <w:proofErr w:type="spellStart"/>
      <w:r w:rsidRPr="000B39DB">
        <w:rPr>
          <w:sz w:val="24"/>
          <w:szCs w:val="24"/>
        </w:rPr>
        <w:t>Template_Controller.slx</w:t>
      </w:r>
      <w:proofErr w:type="spellEnd"/>
      <w:r w:rsidRPr="000B39DB">
        <w:rPr>
          <w:sz w:val="24"/>
          <w:szCs w:val="24"/>
        </w:rPr>
        <w:t>”</w:t>
      </w:r>
      <w:r w:rsidR="00015BDA">
        <w:rPr>
          <w:sz w:val="24"/>
          <w:szCs w:val="24"/>
        </w:rPr>
        <w:t>, which is located in the folder “Controllers”</w:t>
      </w:r>
      <w:r w:rsidRPr="000B39DB">
        <w:rPr>
          <w:sz w:val="24"/>
          <w:szCs w:val="24"/>
        </w:rPr>
        <w:t>.</w:t>
      </w:r>
    </w:p>
    <w:p w14:paraId="2BD6D54F" w14:textId="75632023" w:rsidR="000B39DB" w:rsidRDefault="000B39DB" w:rsidP="000B39D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the copy a descriptive name and open it.</w:t>
      </w:r>
    </w:p>
    <w:p w14:paraId="1D2F2015" w14:textId="7E9F946F" w:rsidR="000B39DB" w:rsidRDefault="000B39DB" w:rsidP="000B39D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look as in the image below. </w:t>
      </w:r>
      <w:r w:rsidRPr="000B39DB">
        <w:rPr>
          <w:b/>
          <w:bCs/>
          <w:sz w:val="24"/>
          <w:szCs w:val="24"/>
        </w:rPr>
        <w:t>Do not modify the purple/ magenta block diagrams</w:t>
      </w:r>
      <w:r>
        <w:rPr>
          <w:b/>
          <w:bCs/>
          <w:sz w:val="24"/>
          <w:szCs w:val="24"/>
        </w:rPr>
        <w:t>. Use the green blocks as input/ output for the controller.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8F557D5" wp14:editId="5074F510">
            <wp:extent cx="5943600" cy="369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21B5" w14:textId="2D14B4F3" w:rsidR="0022158C" w:rsidRDefault="0022158C" w:rsidP="0022158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By default, the simulation uses the references from the MATLAB script for simulation, or a constant 0 reference for experiments. </w:t>
      </w:r>
      <w:r w:rsidR="000B39DB">
        <w:rPr>
          <w:sz w:val="24"/>
          <w:szCs w:val="24"/>
        </w:rPr>
        <w:t>To modify the reference</w:t>
      </w:r>
      <w:r>
        <w:rPr>
          <w:sz w:val="24"/>
          <w:szCs w:val="24"/>
        </w:rPr>
        <w:t>s, change it in the MATLAB script (simulation only), or add the output of your own reference generator to the input of a “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>” block named “</w:t>
      </w:r>
      <w:proofErr w:type="spellStart"/>
      <w:r>
        <w:rPr>
          <w:sz w:val="24"/>
          <w:szCs w:val="24"/>
        </w:rPr>
        <w:t>User_xxx</w:t>
      </w:r>
      <w:proofErr w:type="spellEnd"/>
      <w:r>
        <w:rPr>
          <w:sz w:val="24"/>
          <w:szCs w:val="24"/>
        </w:rPr>
        <w:t>” (</w:t>
      </w:r>
      <w:r w:rsidR="00015BDA">
        <w:rPr>
          <w:sz w:val="24"/>
          <w:szCs w:val="24"/>
        </w:rPr>
        <w:t xml:space="preserve">example </w:t>
      </w:r>
      <w:r>
        <w:rPr>
          <w:sz w:val="24"/>
          <w:szCs w:val="24"/>
        </w:rPr>
        <w:t xml:space="preserve">depicted below) within the </w:t>
      </w:r>
      <w:proofErr w:type="spellStart"/>
      <w:r>
        <w:rPr>
          <w:sz w:val="24"/>
          <w:szCs w:val="24"/>
        </w:rPr>
        <w:t>controller.slx</w:t>
      </w:r>
      <w:proofErr w:type="spellEnd"/>
      <w:r>
        <w:rPr>
          <w:sz w:val="24"/>
          <w:szCs w:val="24"/>
        </w:rPr>
        <w:t xml:space="preserve"> file, where xxx is the name of the parameter. </w:t>
      </w:r>
      <w:r w:rsidRPr="0022158C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, to use the reference </w:t>
      </w:r>
      <w:r>
        <w:rPr>
          <w:b/>
          <w:bCs/>
          <w:sz w:val="24"/>
          <w:szCs w:val="24"/>
        </w:rPr>
        <w:lastRenderedPageBreak/>
        <w:t xml:space="preserve">generated in a Simulink file, perform step </w:t>
      </w:r>
      <w:r w:rsidR="00050C80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323D2C5" wp14:editId="2093D165">
            <wp:extent cx="1333941" cy="793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465" cy="8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B302" w14:textId="7B421BAB" w:rsidR="0022158C" w:rsidRPr="00015BDA" w:rsidRDefault="00015BDA" w:rsidP="0022158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Now you are ready to design your controller. All signals that can be measured on the plant, are provided through in/out ports. </w:t>
      </w:r>
      <w:r>
        <w:rPr>
          <w:b/>
          <w:bCs/>
          <w:sz w:val="24"/>
          <w:szCs w:val="24"/>
        </w:rPr>
        <w:t>Only use the in/out ports (example shown below), as input/output signals for your controller.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5FAC874" wp14:editId="70E8CFD2">
            <wp:extent cx="6286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5793" w14:textId="77777777" w:rsidR="00015BDA" w:rsidRPr="00015BDA" w:rsidRDefault="00015BDA" w:rsidP="00015BDA">
      <w:pPr>
        <w:pStyle w:val="ListParagraph"/>
        <w:rPr>
          <w:sz w:val="24"/>
          <w:szCs w:val="24"/>
        </w:rPr>
      </w:pPr>
    </w:p>
    <w:p w14:paraId="04532350" w14:textId="58604F89" w:rsidR="00015BDA" w:rsidRDefault="00015BDA" w:rsidP="00015B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Copy</w:t>
      </w:r>
      <w:r w:rsidRPr="000B39DB">
        <w:rPr>
          <w:sz w:val="24"/>
          <w:szCs w:val="24"/>
        </w:rPr>
        <w:t xml:space="preserve"> and past</w:t>
      </w:r>
      <w:r>
        <w:rPr>
          <w:sz w:val="24"/>
          <w:szCs w:val="24"/>
        </w:rPr>
        <w:t>e</w:t>
      </w:r>
      <w:r w:rsidRPr="000B39DB">
        <w:rPr>
          <w:sz w:val="24"/>
          <w:szCs w:val="24"/>
        </w:rPr>
        <w:t xml:space="preserve"> the </w:t>
      </w:r>
      <w:r>
        <w:rPr>
          <w:sz w:val="24"/>
          <w:szCs w:val="24"/>
        </w:rPr>
        <w:t>experimentation file</w:t>
      </w:r>
      <w:r w:rsidRPr="000B39DB">
        <w:rPr>
          <w:sz w:val="24"/>
          <w:szCs w:val="24"/>
        </w:rPr>
        <w:t xml:space="preserve"> “</w:t>
      </w:r>
      <w:proofErr w:type="spellStart"/>
      <w:r w:rsidRPr="00015BDA">
        <w:rPr>
          <w:sz w:val="24"/>
          <w:szCs w:val="24"/>
        </w:rPr>
        <w:t>Template_PerformExperiment</w:t>
      </w:r>
      <w:r>
        <w:rPr>
          <w:sz w:val="24"/>
          <w:szCs w:val="24"/>
        </w:rPr>
        <w:t>.m</w:t>
      </w:r>
      <w:proofErr w:type="spellEnd"/>
      <w:r w:rsidRPr="000B39DB">
        <w:rPr>
          <w:sz w:val="24"/>
          <w:szCs w:val="24"/>
        </w:rPr>
        <w:t>”</w:t>
      </w:r>
      <w:r>
        <w:rPr>
          <w:sz w:val="24"/>
          <w:szCs w:val="24"/>
        </w:rPr>
        <w:t>, which is located in the folder “</w:t>
      </w:r>
      <w:r>
        <w:rPr>
          <w:sz w:val="24"/>
          <w:szCs w:val="24"/>
        </w:rPr>
        <w:t>Experiments</w:t>
      </w:r>
      <w:r>
        <w:rPr>
          <w:sz w:val="24"/>
          <w:szCs w:val="24"/>
        </w:rPr>
        <w:t>”</w:t>
      </w:r>
      <w:r w:rsidRPr="000B39DB">
        <w:rPr>
          <w:sz w:val="24"/>
          <w:szCs w:val="24"/>
        </w:rPr>
        <w:t>.</w:t>
      </w:r>
    </w:p>
    <w:p w14:paraId="028DFF7E" w14:textId="77777777" w:rsidR="00050C80" w:rsidRDefault="00015BDA" w:rsidP="00050C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the copy a descriptive name and open it</w:t>
      </w:r>
      <w:r>
        <w:rPr>
          <w:sz w:val="24"/>
          <w:szCs w:val="24"/>
        </w:rPr>
        <w:t>.</w:t>
      </w:r>
    </w:p>
    <w:p w14:paraId="741D77A0" w14:textId="6C4937F4" w:rsidR="00050C80" w:rsidRPr="00050C80" w:rsidRDefault="00050C80" w:rsidP="00050C8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50C80">
        <w:rPr>
          <w:b/>
          <w:bCs/>
          <w:sz w:val="24"/>
          <w:szCs w:val="24"/>
        </w:rPr>
        <w:t xml:space="preserve">Note, don’t change any code in the sections which name end with </w:t>
      </w:r>
      <w:r w:rsidRPr="00050C80">
        <w:rPr>
          <w:rFonts w:ascii="Courier New" w:hAnsi="Courier New" w:cs="Courier New"/>
          <w:color w:val="3C763D"/>
          <w:sz w:val="20"/>
          <w:szCs w:val="20"/>
        </w:rPr>
        <w:t>(Do not change)</w:t>
      </w:r>
      <w:r w:rsidRPr="00050C80">
        <w:rPr>
          <w:b/>
          <w:bCs/>
          <w:sz w:val="24"/>
          <w:szCs w:val="24"/>
        </w:rPr>
        <w:t xml:space="preserve"> and don’t change lines of </w:t>
      </w:r>
      <w:r w:rsidRPr="00050C80">
        <w:rPr>
          <w:b/>
          <w:bCs/>
        </w:rPr>
        <w:t>code that are followed by</w:t>
      </w:r>
      <w:r w:rsidRPr="00050C80">
        <w:t xml:space="preserve"> </w:t>
      </w:r>
      <w:r w:rsidRPr="00050C80">
        <w:rPr>
          <w:rFonts w:ascii="Courier New" w:hAnsi="Courier New" w:cs="Courier New"/>
          <w:color w:val="3C763D"/>
          <w:sz w:val="20"/>
          <w:szCs w:val="20"/>
        </w:rPr>
        <w:t>% (Do not change)</w:t>
      </w:r>
      <w:r>
        <w:rPr>
          <w:b/>
          <w:bCs/>
        </w:rPr>
        <w:t>.</w:t>
      </w:r>
    </w:p>
    <w:p w14:paraId="5F6C3DE6" w14:textId="665C0AF6" w:rsidR="00015BDA" w:rsidRDefault="00015BDA" w:rsidP="00050C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</w:t>
      </w:r>
      <w:r w:rsidR="00050C80">
        <w:rPr>
          <w:sz w:val="24"/>
          <w:szCs w:val="24"/>
        </w:rPr>
        <w:t>“</w:t>
      </w:r>
      <w:proofErr w:type="spellStart"/>
      <w:r w:rsidRPr="00015BDA">
        <w:rPr>
          <w:sz w:val="24"/>
          <w:szCs w:val="24"/>
        </w:rPr>
        <w:t>controllerFilename</w:t>
      </w:r>
      <w:proofErr w:type="spellEnd"/>
      <w:r w:rsidR="00050C80">
        <w:rPr>
          <w:sz w:val="24"/>
          <w:szCs w:val="24"/>
        </w:rPr>
        <w:t>”</w:t>
      </w:r>
      <w:r>
        <w:rPr>
          <w:sz w:val="24"/>
          <w:szCs w:val="24"/>
        </w:rPr>
        <w:t>, i</w:t>
      </w:r>
      <w:r w:rsidRPr="00015BDA">
        <w:rPr>
          <w:sz w:val="24"/>
          <w:szCs w:val="24"/>
        </w:rPr>
        <w:t>n the section</w:t>
      </w:r>
      <w:r>
        <w:rPr>
          <w:sz w:val="24"/>
          <w:szCs w:val="24"/>
        </w:rPr>
        <w:t xml:space="preserve"> </w:t>
      </w:r>
      <w:r w:rsidRPr="00015BDA">
        <w:rPr>
          <w:rFonts w:ascii="Courier New" w:hAnsi="Courier New" w:cs="Courier New"/>
          <w:color w:val="3C763D"/>
          <w:sz w:val="20"/>
          <w:szCs w:val="20"/>
        </w:rPr>
        <w:t>%% Controller settings</w:t>
      </w:r>
      <w:r w:rsidRPr="00050C80">
        <w:rPr>
          <w:sz w:val="24"/>
          <w:szCs w:val="24"/>
        </w:rPr>
        <w:t xml:space="preserve">, to the name of the </w:t>
      </w:r>
      <w:r w:rsidR="00050C80" w:rsidRPr="00050C80">
        <w:rPr>
          <w:sz w:val="24"/>
          <w:szCs w:val="24"/>
        </w:rPr>
        <w:t>controller (see step 2)</w:t>
      </w:r>
    </w:p>
    <w:p w14:paraId="66D0766C" w14:textId="48D8C347" w:rsidR="00050C80" w:rsidRDefault="00050C80" w:rsidP="00050C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use the reference(s) designed in a Simulink file (as mentioned in step 4), change “</w:t>
      </w:r>
      <w:proofErr w:type="spellStart"/>
      <w:r w:rsidRPr="00050C80">
        <w:rPr>
          <w:sz w:val="24"/>
          <w:szCs w:val="24"/>
        </w:rPr>
        <w:t>UseUserDefinedPlateReference</w:t>
      </w:r>
      <w:proofErr w:type="spellEnd"/>
      <w:r>
        <w:rPr>
          <w:sz w:val="24"/>
          <w:szCs w:val="24"/>
        </w:rPr>
        <w:t>” or “</w:t>
      </w:r>
      <w:proofErr w:type="spellStart"/>
      <w:r w:rsidRPr="00050C80">
        <w:rPr>
          <w:sz w:val="24"/>
          <w:szCs w:val="24"/>
        </w:rPr>
        <w:t>UseUserDefinedBallReference</w:t>
      </w:r>
      <w:proofErr w:type="spellEnd"/>
      <w:r>
        <w:rPr>
          <w:sz w:val="24"/>
          <w:szCs w:val="24"/>
        </w:rPr>
        <w:t xml:space="preserve">” to something else than 0. </w:t>
      </w:r>
    </w:p>
    <w:p w14:paraId="3EC84CD7" w14:textId="02235365" w:rsidR="006F07ED" w:rsidRDefault="006F07ED" w:rsidP="00050C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change the behavior of the model or measurement, settings can be changed. If settings are missing, contact Mike.</w:t>
      </w:r>
    </w:p>
    <w:p w14:paraId="7210B696" w14:textId="77777777" w:rsidR="00050C80" w:rsidRPr="00050C80" w:rsidRDefault="00050C80" w:rsidP="00050C80">
      <w:pPr>
        <w:rPr>
          <w:sz w:val="24"/>
          <w:szCs w:val="24"/>
        </w:rPr>
      </w:pPr>
    </w:p>
    <w:p w14:paraId="46771C6D" w14:textId="7BA0755F" w:rsidR="00050C80" w:rsidRDefault="00050C80" w:rsidP="00050C80">
      <w:pPr>
        <w:rPr>
          <w:b/>
          <w:bCs/>
          <w:sz w:val="28"/>
          <w:szCs w:val="28"/>
        </w:rPr>
      </w:pPr>
      <w:r w:rsidRPr="00050C80">
        <w:rPr>
          <w:b/>
          <w:bCs/>
          <w:sz w:val="28"/>
          <w:szCs w:val="28"/>
        </w:rPr>
        <w:t>2</w:t>
      </w:r>
      <w:r w:rsidRPr="00050C80">
        <w:rPr>
          <w:b/>
          <w:bCs/>
          <w:sz w:val="28"/>
          <w:szCs w:val="28"/>
        </w:rPr>
        <w:t xml:space="preserve">. </w:t>
      </w:r>
      <w:r w:rsidR="006F07ED">
        <w:rPr>
          <w:b/>
          <w:bCs/>
          <w:sz w:val="28"/>
          <w:szCs w:val="28"/>
        </w:rPr>
        <w:t>Performing an experiment</w:t>
      </w:r>
    </w:p>
    <w:p w14:paraId="6E67E41C" w14:textId="5B293B27" w:rsidR="006F07ED" w:rsidRDefault="006F07ED" w:rsidP="006F07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if you want to use the model, or the setup by modifying “</w:t>
      </w:r>
      <w:proofErr w:type="spellStart"/>
      <w:r w:rsidRPr="006F07ED">
        <w:rPr>
          <w:sz w:val="24"/>
          <w:szCs w:val="24"/>
        </w:rPr>
        <w:t>SimulateOrMeasure</w:t>
      </w:r>
      <w:proofErr w:type="spellEnd"/>
      <w:r>
        <w:rPr>
          <w:sz w:val="24"/>
          <w:szCs w:val="24"/>
        </w:rPr>
        <w:t>” (</w:t>
      </w:r>
      <w:r w:rsidRPr="006F07ED">
        <w:rPr>
          <w:sz w:val="24"/>
          <w:szCs w:val="24"/>
        </w:rPr>
        <w:t>0 for simulating, any other number for measuring</w:t>
      </w:r>
      <w:r>
        <w:rPr>
          <w:sz w:val="24"/>
          <w:szCs w:val="24"/>
        </w:rPr>
        <w:t>).</w:t>
      </w:r>
    </w:p>
    <w:p w14:paraId="57CF25F3" w14:textId="393842F3" w:rsidR="006F07ED" w:rsidRDefault="006F07ED" w:rsidP="006F07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the script </w:t>
      </w:r>
    </w:p>
    <w:p w14:paraId="3E6D2444" w14:textId="2587556D" w:rsidR="006F07ED" w:rsidRPr="006F07ED" w:rsidRDefault="006F07ED" w:rsidP="006F07ED">
      <w:pPr>
        <w:rPr>
          <w:sz w:val="24"/>
          <w:szCs w:val="24"/>
        </w:rPr>
      </w:pPr>
      <w:r>
        <w:rPr>
          <w:sz w:val="24"/>
          <w:szCs w:val="24"/>
        </w:rPr>
        <w:t>If you experience any problems, contact Mike.</w:t>
      </w:r>
    </w:p>
    <w:p w14:paraId="55C3A67C" w14:textId="376DD224" w:rsidR="006F07ED" w:rsidRPr="006F07ED" w:rsidRDefault="006F07ED" w:rsidP="00050C80">
      <w:pPr>
        <w:rPr>
          <w:sz w:val="28"/>
          <w:szCs w:val="28"/>
        </w:rPr>
      </w:pPr>
    </w:p>
    <w:p w14:paraId="5284F1EF" w14:textId="0E6E873A" w:rsidR="00DB62A7" w:rsidRPr="00DB62A7" w:rsidRDefault="00DB62A7" w:rsidP="0056309B"/>
    <w:sectPr w:rsidR="00DB62A7" w:rsidRPr="00DB62A7" w:rsidSect="00CE2B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E348B"/>
    <w:multiLevelType w:val="hybridMultilevel"/>
    <w:tmpl w:val="8320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3053"/>
    <w:multiLevelType w:val="hybridMultilevel"/>
    <w:tmpl w:val="130E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67855"/>
    <w:multiLevelType w:val="hybridMultilevel"/>
    <w:tmpl w:val="2608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1C87"/>
    <w:multiLevelType w:val="hybridMultilevel"/>
    <w:tmpl w:val="2D84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873F4"/>
    <w:multiLevelType w:val="hybridMultilevel"/>
    <w:tmpl w:val="2608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9B"/>
    <w:rsid w:val="00015BDA"/>
    <w:rsid w:val="00050C80"/>
    <w:rsid w:val="000B39DB"/>
    <w:rsid w:val="001B2300"/>
    <w:rsid w:val="0022158C"/>
    <w:rsid w:val="0056309B"/>
    <w:rsid w:val="006F07ED"/>
    <w:rsid w:val="00CD1D01"/>
    <w:rsid w:val="00DB62A7"/>
    <w:rsid w:val="00E1017E"/>
    <w:rsid w:val="00F9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D820"/>
  <w15:chartTrackingRefBased/>
  <w15:docId w15:val="{EB272125-7405-4013-9925-2C7EC18F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Duijnhoven, Mike van</dc:creator>
  <cp:keywords/>
  <dc:description/>
  <cp:lastModifiedBy>Duijnhoven, Mike van</cp:lastModifiedBy>
  <cp:revision>1</cp:revision>
  <dcterms:created xsi:type="dcterms:W3CDTF">2021-05-29T22:41:00Z</dcterms:created>
  <dcterms:modified xsi:type="dcterms:W3CDTF">2021-05-29T23:56:00Z</dcterms:modified>
</cp:coreProperties>
</file>