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proofErr w:type="gramStart"/>
      <w:r>
        <w:t>.</w:t>
      </w:r>
      <w:proofErr w:type="spellStart"/>
      <w:r>
        <w:t>isalpha</w:t>
      </w:r>
      <w:proofErr w:type="spellEnd"/>
      <w:proofErr w:type="gramEnd"/>
      <w:r>
        <w:t>(</w:t>
      </w:r>
      <w:r>
        <w:rPr>
          <w:i/>
          <w:iCs/>
        </w:rPr>
        <w:t>str</w:t>
      </w:r>
      <w:r>
        <w:t>)</w:t>
      </w:r>
      <w:r>
        <w:tab/>
        <w:t># returns True if all chars are alphabetic</w:t>
      </w:r>
    </w:p>
    <w:p w14:paraId="76827CE7" w14:textId="6C34D5AE" w:rsidR="00DF2AB7" w:rsidRDefault="00DF2AB7" w:rsidP="00705508">
      <w:pPr>
        <w:pStyle w:val="ListParagraph"/>
        <w:numPr>
          <w:ilvl w:val="1"/>
          <w:numId w:val="6"/>
        </w:numPr>
      </w:pPr>
      <w:proofErr w:type="gramStart"/>
      <w:r>
        <w:t>.</w:t>
      </w:r>
      <w:proofErr w:type="spellStart"/>
      <w:r>
        <w:t>islower</w:t>
      </w:r>
      <w:proofErr w:type="spellEnd"/>
      <w:proofErr w:type="gramEnd"/>
      <w:r>
        <w:t>(</w:t>
      </w:r>
      <w:r>
        <w:rPr>
          <w:i/>
          <w:iCs/>
        </w:rPr>
        <w:t>str</w:t>
      </w:r>
      <w:r>
        <w:t>)</w:t>
      </w:r>
      <w:r>
        <w:tab/>
        <w:t># returns True if all chars are lowercase</w:t>
      </w:r>
    </w:p>
    <w:p w14:paraId="543ABB6B" w14:textId="6712B53F" w:rsidR="00DF2AB7" w:rsidRDefault="00DF2AB7" w:rsidP="00705508">
      <w:pPr>
        <w:pStyle w:val="ListParagraph"/>
        <w:numPr>
          <w:ilvl w:val="1"/>
          <w:numId w:val="6"/>
        </w:numPr>
      </w:pPr>
      <w:proofErr w:type="gramStart"/>
      <w:r>
        <w:t>.</w:t>
      </w:r>
      <w:proofErr w:type="spellStart"/>
      <w:r>
        <w:t>isupper</w:t>
      </w:r>
      <w:proofErr w:type="spellEnd"/>
      <w:proofErr w:type="gramEnd"/>
      <w:r>
        <w:t>(</w:t>
      </w:r>
      <w:r>
        <w:rPr>
          <w:i/>
          <w:iCs/>
        </w:rPr>
        <w:t>str</w:t>
      </w:r>
      <w:r>
        <w:t>)</w:t>
      </w:r>
      <w:r>
        <w:tab/>
        <w:t># returns True if all chars are uppercase</w:t>
      </w:r>
    </w:p>
    <w:p w14:paraId="0BF8A87C" w14:textId="4123B6E1"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545EF810" w:rsidR="007A158A" w:rsidRDefault="007A158A" w:rsidP="007A158A">
      <w:pPr>
        <w:pStyle w:val="ListParagraph"/>
        <w:numPr>
          <w:ilvl w:val="1"/>
          <w:numId w:val="6"/>
        </w:numPr>
      </w:pPr>
      <w:proofErr w:type="gramStart"/>
      <w:r>
        <w:t>.</w:t>
      </w:r>
      <w:proofErr w:type="spellStart"/>
      <w:r>
        <w:t>startswith</w:t>
      </w:r>
      <w:proofErr w:type="spellEnd"/>
      <w:proofErr w:type="gramEnd"/>
      <w:r>
        <w:t>(</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2D5DAEC1" w:rsidR="00946334" w:rsidRPr="00946334" w:rsidRDefault="00946334" w:rsidP="00946334">
      <w:pPr>
        <w:pStyle w:val="ListParagraph"/>
        <w:ind w:left="2880"/>
      </w:pPr>
      <w:r>
        <w:tab/>
        <w:t>print(item)</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lastRenderedPageBreak/>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723F5CE1" w:rsidR="00E02A6C" w:rsidRPr="00B46E08"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lastRenderedPageBreak/>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lastRenderedPageBreak/>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lastRenderedPageBreak/>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lastRenderedPageBreak/>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lastRenderedPageBreak/>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lastRenderedPageBreak/>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971F332" w14:textId="77777777"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lastRenderedPageBreak/>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55483A65" w14:textId="6F17C671" w:rsidR="00215678" w:rsidRDefault="00B05254" w:rsidP="00215678">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5B71E9BB" w14:textId="77777777"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4219D440"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5C7D8932" w14:textId="4161B77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4CF9DA9B" w14:textId="5B59B2C9" w:rsidR="00277E07" w:rsidRDefault="003C3AF6" w:rsidP="008820DD">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lastRenderedPageBreak/>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lastRenderedPageBreak/>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bookmarkStart w:id="0" w:name="_GoBack"/>
      <w:bookmarkEnd w:id="0"/>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lastRenderedPageBreak/>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53B9D8E4" w:rsidR="0021380B" w:rsidRDefault="0021380B" w:rsidP="0021380B">
      <w:pPr>
        <w:pStyle w:val="ListParagraph"/>
        <w:numPr>
          <w:ilvl w:val="1"/>
          <w:numId w:val="21"/>
        </w:numPr>
      </w:pPr>
      <w:r>
        <w:t>modes</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245AE6C9" w14:textId="77777777" w:rsidR="00A54E94" w:rsidRDefault="00A54E94" w:rsidP="000A024E">
      <w:pPr>
        <w:pStyle w:val="ListParagraph"/>
        <w:ind w:left="1440"/>
      </w:pPr>
    </w:p>
    <w:p w14:paraId="4B11CD9B" w14:textId="5559E64B" w:rsidR="00A54E94" w:rsidRDefault="00A54E94" w:rsidP="00A54E94">
      <w:pPr>
        <w:pStyle w:val="ListParagraph"/>
        <w:numPr>
          <w:ilvl w:val="0"/>
          <w:numId w:val="21"/>
        </w:numPr>
      </w:pPr>
      <w:r>
        <w:t>With Statements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D61759A" w14:textId="0DBDA8B4"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lastRenderedPageBreak/>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0D56BDD3" w14:textId="62DAC69B"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1E56C236" w14:textId="4FA48630" w:rsidR="00AF6502" w:rsidRDefault="00AF6502" w:rsidP="00AF6502">
      <w:pPr>
        <w:pStyle w:val="ListParagraph"/>
        <w:numPr>
          <w:ilvl w:val="1"/>
          <w:numId w:val="21"/>
        </w:numPr>
      </w:pPr>
      <w:r>
        <w:t>Reading CSV Files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lastRenderedPageBreak/>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lastRenderedPageBreak/>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lastRenderedPageBreak/>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lastRenderedPageBreak/>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lastRenderedPageBreak/>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lastRenderedPageBreak/>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lastRenderedPageBreak/>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lastRenderedPageBreak/>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lastRenderedPageBreak/>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lastRenderedPageBreak/>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lastRenderedPageBreak/>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lastRenderedPageBreak/>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lastRenderedPageBreak/>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lastRenderedPageBreak/>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lastRenderedPageBreak/>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lastRenderedPageBreak/>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lastRenderedPageBreak/>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77777777" w:rsidR="00681DE6" w:rsidRDefault="00681DE6" w:rsidP="00681DE6">
      <w:pPr>
        <w:pStyle w:val="ListParagraph"/>
        <w:numPr>
          <w:ilvl w:val="0"/>
          <w:numId w:val="30"/>
        </w:numPr>
      </w:pPr>
    </w:p>
    <w:p w14:paraId="1ACBB36D" w14:textId="77777777" w:rsidR="00681DE6" w:rsidRPr="00815951" w:rsidRDefault="00681DE6" w:rsidP="00681DE6"/>
    <w:sectPr w:rsidR="00681DE6"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1D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2F4"/>
    <w:rsid w:val="000C53AF"/>
    <w:rsid w:val="000C5B91"/>
    <w:rsid w:val="000C6C96"/>
    <w:rsid w:val="000D187B"/>
    <w:rsid w:val="000D7321"/>
    <w:rsid w:val="000F05EF"/>
    <w:rsid w:val="000F0601"/>
    <w:rsid w:val="000F7230"/>
    <w:rsid w:val="00100051"/>
    <w:rsid w:val="00100E4A"/>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685"/>
    <w:rsid w:val="001670BC"/>
    <w:rsid w:val="00171794"/>
    <w:rsid w:val="0017187F"/>
    <w:rsid w:val="001751C7"/>
    <w:rsid w:val="00177B9D"/>
    <w:rsid w:val="00182F93"/>
    <w:rsid w:val="001850B8"/>
    <w:rsid w:val="001926E3"/>
    <w:rsid w:val="00194C6C"/>
    <w:rsid w:val="001968CB"/>
    <w:rsid w:val="00197033"/>
    <w:rsid w:val="001A01E6"/>
    <w:rsid w:val="001A3297"/>
    <w:rsid w:val="001A6E5A"/>
    <w:rsid w:val="001A6F7A"/>
    <w:rsid w:val="001A783B"/>
    <w:rsid w:val="001B1757"/>
    <w:rsid w:val="001B25B1"/>
    <w:rsid w:val="001B6DB7"/>
    <w:rsid w:val="001C07BF"/>
    <w:rsid w:val="001C2B5D"/>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7077C"/>
    <w:rsid w:val="002708EB"/>
    <w:rsid w:val="002728A4"/>
    <w:rsid w:val="0027446F"/>
    <w:rsid w:val="00277E07"/>
    <w:rsid w:val="00282374"/>
    <w:rsid w:val="002901CC"/>
    <w:rsid w:val="0029355C"/>
    <w:rsid w:val="002942B5"/>
    <w:rsid w:val="002960D5"/>
    <w:rsid w:val="002A73BA"/>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E21"/>
    <w:rsid w:val="003E4DE0"/>
    <w:rsid w:val="003F1095"/>
    <w:rsid w:val="003F244D"/>
    <w:rsid w:val="003F2B59"/>
    <w:rsid w:val="003F2FBB"/>
    <w:rsid w:val="003F3E0E"/>
    <w:rsid w:val="003F7D38"/>
    <w:rsid w:val="004051E4"/>
    <w:rsid w:val="0040592E"/>
    <w:rsid w:val="00410FC5"/>
    <w:rsid w:val="00411D6E"/>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5E5A"/>
    <w:rsid w:val="004A6934"/>
    <w:rsid w:val="004B004C"/>
    <w:rsid w:val="004B3EA8"/>
    <w:rsid w:val="004C6471"/>
    <w:rsid w:val="004D1020"/>
    <w:rsid w:val="004D3017"/>
    <w:rsid w:val="004D4C0A"/>
    <w:rsid w:val="004E058C"/>
    <w:rsid w:val="004E5BC0"/>
    <w:rsid w:val="004E6FB3"/>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71CB"/>
    <w:rsid w:val="005C7FC1"/>
    <w:rsid w:val="005D2246"/>
    <w:rsid w:val="005D5F82"/>
    <w:rsid w:val="005E4273"/>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3047"/>
    <w:rsid w:val="006B617E"/>
    <w:rsid w:val="006B62B6"/>
    <w:rsid w:val="006C1B73"/>
    <w:rsid w:val="006C2AC4"/>
    <w:rsid w:val="006D4D1C"/>
    <w:rsid w:val="006E2728"/>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C314E"/>
    <w:rsid w:val="008D25AC"/>
    <w:rsid w:val="008D3376"/>
    <w:rsid w:val="008D5309"/>
    <w:rsid w:val="008D5504"/>
    <w:rsid w:val="008E34AF"/>
    <w:rsid w:val="008E662B"/>
    <w:rsid w:val="008E66DE"/>
    <w:rsid w:val="008F0C71"/>
    <w:rsid w:val="009011C2"/>
    <w:rsid w:val="009051E6"/>
    <w:rsid w:val="00907537"/>
    <w:rsid w:val="00915600"/>
    <w:rsid w:val="009266A4"/>
    <w:rsid w:val="00927581"/>
    <w:rsid w:val="00933392"/>
    <w:rsid w:val="00934F93"/>
    <w:rsid w:val="00936295"/>
    <w:rsid w:val="009460BD"/>
    <w:rsid w:val="00946334"/>
    <w:rsid w:val="00952C32"/>
    <w:rsid w:val="00953D55"/>
    <w:rsid w:val="0096790C"/>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E60D2"/>
    <w:rsid w:val="009F5EF1"/>
    <w:rsid w:val="00A10385"/>
    <w:rsid w:val="00A13C0A"/>
    <w:rsid w:val="00A146FA"/>
    <w:rsid w:val="00A14B52"/>
    <w:rsid w:val="00A15171"/>
    <w:rsid w:val="00A16559"/>
    <w:rsid w:val="00A32761"/>
    <w:rsid w:val="00A352C1"/>
    <w:rsid w:val="00A35D7F"/>
    <w:rsid w:val="00A36AB6"/>
    <w:rsid w:val="00A37AD3"/>
    <w:rsid w:val="00A40D4A"/>
    <w:rsid w:val="00A44FCC"/>
    <w:rsid w:val="00A54E94"/>
    <w:rsid w:val="00A6024A"/>
    <w:rsid w:val="00A61FFC"/>
    <w:rsid w:val="00A64C32"/>
    <w:rsid w:val="00A655EA"/>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5975"/>
    <w:rsid w:val="00AF02BD"/>
    <w:rsid w:val="00AF5F5F"/>
    <w:rsid w:val="00AF6211"/>
    <w:rsid w:val="00AF6502"/>
    <w:rsid w:val="00B0198B"/>
    <w:rsid w:val="00B01AED"/>
    <w:rsid w:val="00B0477A"/>
    <w:rsid w:val="00B05254"/>
    <w:rsid w:val="00B076AC"/>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434C"/>
    <w:rsid w:val="00BA5EE7"/>
    <w:rsid w:val="00BB042E"/>
    <w:rsid w:val="00BB1CE4"/>
    <w:rsid w:val="00BB66FC"/>
    <w:rsid w:val="00BD341F"/>
    <w:rsid w:val="00BD3C91"/>
    <w:rsid w:val="00BD59B2"/>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FCA"/>
    <w:rsid w:val="00C24ECE"/>
    <w:rsid w:val="00C252E1"/>
    <w:rsid w:val="00C331AC"/>
    <w:rsid w:val="00C351E1"/>
    <w:rsid w:val="00C403B0"/>
    <w:rsid w:val="00C4754A"/>
    <w:rsid w:val="00C54C20"/>
    <w:rsid w:val="00C62F49"/>
    <w:rsid w:val="00C64F1C"/>
    <w:rsid w:val="00C65E4F"/>
    <w:rsid w:val="00C70CCF"/>
    <w:rsid w:val="00C7313D"/>
    <w:rsid w:val="00C75416"/>
    <w:rsid w:val="00C75E9A"/>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E3BE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B2496"/>
    <w:rsid w:val="00DB4B51"/>
    <w:rsid w:val="00DB4DE5"/>
    <w:rsid w:val="00DB5AC1"/>
    <w:rsid w:val="00DC1AC2"/>
    <w:rsid w:val="00DC364C"/>
    <w:rsid w:val="00DC56C9"/>
    <w:rsid w:val="00DD0456"/>
    <w:rsid w:val="00DD463D"/>
    <w:rsid w:val="00DD479D"/>
    <w:rsid w:val="00DD5BC3"/>
    <w:rsid w:val="00DE0DAC"/>
    <w:rsid w:val="00DE2A97"/>
    <w:rsid w:val="00DE3754"/>
    <w:rsid w:val="00DE6736"/>
    <w:rsid w:val="00DF2AB7"/>
    <w:rsid w:val="00DF55B5"/>
    <w:rsid w:val="00E00BA0"/>
    <w:rsid w:val="00E01ADE"/>
    <w:rsid w:val="00E02A6C"/>
    <w:rsid w:val="00E03471"/>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D4231"/>
    <w:rsid w:val="00ED59BE"/>
    <w:rsid w:val="00ED7B3C"/>
    <w:rsid w:val="00EE0BCA"/>
    <w:rsid w:val="00EE12C5"/>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B42"/>
    <w:rsid w:val="00F35B46"/>
    <w:rsid w:val="00F47EEE"/>
    <w:rsid w:val="00F50E76"/>
    <w:rsid w:val="00F56759"/>
    <w:rsid w:val="00F56F9C"/>
    <w:rsid w:val="00F61181"/>
    <w:rsid w:val="00F6211D"/>
    <w:rsid w:val="00F63695"/>
    <w:rsid w:val="00F66AF1"/>
    <w:rsid w:val="00F66C45"/>
    <w:rsid w:val="00F67037"/>
    <w:rsid w:val="00F71B27"/>
    <w:rsid w:val="00F74F46"/>
    <w:rsid w:val="00F81F57"/>
    <w:rsid w:val="00F90B17"/>
    <w:rsid w:val="00F94C01"/>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35281</TotalTime>
  <Pages>40</Pages>
  <Words>12919</Words>
  <Characters>73644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737</cp:revision>
  <dcterms:created xsi:type="dcterms:W3CDTF">2019-06-13T19:05:00Z</dcterms:created>
  <dcterms:modified xsi:type="dcterms:W3CDTF">2019-07-19T13:25:00Z</dcterms:modified>
</cp:coreProperties>
</file>