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2014년 10월 20일 워드클라우드 결과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프로세스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엑셀 파일로 저장된 트위터 크롤링 결과물을 데이터프레임에 불러온다.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한글로 된 날짜를 datetime 형식에 맞게 변환해서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[이름, ID, 날짜, 트윗] 한글로 된 컬럼명을 영어 [nickname, id, date, tweet] 으로 바꾼다.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tweets(::list) 라는 변수에 트위터 글을 모조리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이를 pytagcloud 에 활용하기 위해 string 형식으로 바꿔준다. twt_str(::str)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konlpy의 tag 중 Twitter()를 활용하여 명사만 추출해서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그리고 이를 collections 모듈의 Counter 함수를 통해 각 단어의 빈도를 저장.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pytagcloud 라이브러리로 워드 클라우드 만들어서 png 파일로 저장.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결과물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sz w:val="20"/>
        </w:rPr>
        <w:drawing>
          <wp:inline distT="0" distB="0" distL="0" distR="0">
            <wp:extent cx="5731510" cy="315785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uKY/AppData/Roaming/PolarisOffice/ETemp/9924_23321736/fImage2968310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‘세월호’ 를 포함한 상위 100개 단어를 그린 결과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‘세월호’의 빈도가 너무 높아 다른 단어들을 제대로 볼 수 없다.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결과물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sz w:val="20"/>
        </w:rPr>
        <w:drawing>
          <wp:inline distT="0" distB="0" distL="0" distR="0">
            <wp:extent cx="5731510" cy="416115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uKY/AppData/Roaming/PolarisOffice/ETemp/9924_23321736/fImage9165212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‘세월호’를 제외한 상위 100개 명사로 그린 워드클라우드.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비슷한 시기에 있었던 판교 환풍구 추락 사고와 관련된 키워드들이 보인다; 이재명, 성남, 판교,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환, 풍구,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6831041.jpeg"></Relationship><Relationship Id="rId6" Type="http://schemas.openxmlformats.org/officeDocument/2006/relationships/image" Target="media/fImage9165212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 Chu</dc:creator>
  <cp:lastModifiedBy/>
</cp:coreProperties>
</file>