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b/>
          <w:bCs/>
          <w:kern w:val="0"/>
          <w:sz w:val="24"/>
          <w:szCs w:val="24"/>
        </w:rPr>
      </w:pPr>
    </w:p>
    <w:p w:rsidR="00E0084B" w:rsidRPr="00E0084B" w:rsidRDefault="00E0084B" w:rsidP="00E0084B">
      <w:pPr>
        <w:widowControl/>
        <w:spacing w:before="100" w:beforeAutospacing="1" w:after="100" w:afterAutospacing="1"/>
        <w:jc w:val="center"/>
        <w:rPr>
          <w:rFonts w:asciiTheme="majorEastAsia" w:eastAsiaTheme="majorEastAsia" w:hAnsiTheme="majorEastAsia" w:cs="宋体"/>
          <w:b/>
          <w:bCs/>
          <w:kern w:val="0"/>
          <w:sz w:val="32"/>
          <w:szCs w:val="32"/>
        </w:rPr>
      </w:pPr>
      <w:r w:rsidRPr="00E0084B">
        <w:rPr>
          <w:rFonts w:asciiTheme="majorEastAsia" w:eastAsiaTheme="majorEastAsia" w:hAnsiTheme="majorEastAsia"/>
          <w:b/>
          <w:sz w:val="32"/>
          <w:szCs w:val="32"/>
        </w:rPr>
        <w:t>Nginx+Tomcat实现反向代理及动静分离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b/>
          <w:bCs/>
          <w:kern w:val="0"/>
          <w:sz w:val="24"/>
          <w:szCs w:val="24"/>
        </w:rPr>
        <w:t>通常tomcat部署结构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t>通常tomcat前端是nginx或apache，后端都为tomcat，也就意味着无论前端是什么角色都是以代理的方式进行工作的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t>但是要注意的是如果基于nginx做反向代理，转发请求到tomcat的时候是基于http协议进行转发的</w:t>
      </w:r>
      <w:bookmarkStart w:id="0" w:name="_GoBack"/>
      <w:bookmarkEnd w:id="0"/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t>但注意的是tomcat的连接器有httpajp jk2 jserv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t>而如果基于nginx做转发的话只支持http做转发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t> 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t>而如果apache做代理转发的话，几乎常用协议都支持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24"/>
          <w:szCs w:val="24"/>
        </w:rPr>
        <w:t>但常用的连接类型都是ajp协议，因为ajp协议可以工作在二进制模式下，而http协议都是工作在文本模式下，所以ajp的效率要比http要高效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24"/>
          <w:szCs w:val="24"/>
        </w:rPr>
        <w:t>因此要部署一个tomcat前端web服务器很多时候可以使用apache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23"/>
          <w:szCs w:val="23"/>
        </w:rPr>
        <w:t> 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b/>
          <w:bCs/>
          <w:color w:val="000000"/>
          <w:kern w:val="0"/>
          <w:sz w:val="24"/>
          <w:szCs w:val="24"/>
        </w:rPr>
        <w:t>使用nginx反向代理用户请求至tomcat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lastRenderedPageBreak/>
        <w:t>规划如下：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E0084B" w:rsidRPr="00E0084B" w:rsidTr="00E0084B">
        <w:trPr>
          <w:tblCellSpacing w:w="0" w:type="dxa"/>
        </w:trPr>
        <w:tc>
          <w:tcPr>
            <w:tcW w:w="4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0084B" w:rsidRPr="00E0084B" w:rsidRDefault="00E0084B" w:rsidP="00E0084B">
            <w:pPr>
              <w:widowControl/>
              <w:spacing w:before="100" w:beforeAutospacing="1" w:after="100" w:afterAutospacing="1"/>
              <w:jc w:val="left"/>
              <w:rPr>
                <w:rFonts w:ascii="微软雅黑 Light" w:eastAsia="微软雅黑 Light" w:hAnsi="微软雅黑 Light" w:cs="宋体"/>
                <w:kern w:val="0"/>
                <w:sz w:val="24"/>
                <w:szCs w:val="24"/>
              </w:rPr>
            </w:pPr>
            <w:r w:rsidRPr="00E0084B">
              <w:rPr>
                <w:rFonts w:ascii="微软雅黑 Light" w:eastAsia="微软雅黑 Light" w:hAnsi="微软雅黑 Light" w:cs="宋体" w:hint="eastAsia"/>
                <w:kern w:val="0"/>
                <w:sz w:val="24"/>
                <w:szCs w:val="24"/>
              </w:rPr>
              <w:t>服务器角色</w:t>
            </w:r>
          </w:p>
        </w:tc>
        <w:tc>
          <w:tcPr>
            <w:tcW w:w="41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0084B" w:rsidRPr="00E0084B" w:rsidRDefault="00E0084B" w:rsidP="00E0084B">
            <w:pPr>
              <w:widowControl/>
              <w:spacing w:before="100" w:beforeAutospacing="1" w:after="100" w:afterAutospacing="1"/>
              <w:jc w:val="left"/>
              <w:rPr>
                <w:rFonts w:ascii="微软雅黑 Light" w:eastAsia="微软雅黑 Light" w:hAnsi="微软雅黑 Light" w:cs="宋体"/>
                <w:kern w:val="0"/>
                <w:sz w:val="24"/>
                <w:szCs w:val="24"/>
              </w:rPr>
            </w:pPr>
            <w:r w:rsidRPr="00E0084B">
              <w:rPr>
                <w:rFonts w:ascii="微软雅黑 Light" w:eastAsia="微软雅黑 Light" w:hAnsi="微软雅黑 Light" w:cs="宋体" w:hint="eastAsia"/>
                <w:kern w:val="0"/>
                <w:sz w:val="24"/>
                <w:szCs w:val="24"/>
              </w:rPr>
              <w:t>服务器IP</w:t>
            </w:r>
          </w:p>
        </w:tc>
      </w:tr>
      <w:tr w:rsidR="00E0084B" w:rsidRPr="00E0084B" w:rsidTr="00E0084B">
        <w:trPr>
          <w:tblCellSpacing w:w="0" w:type="dxa"/>
        </w:trPr>
        <w:tc>
          <w:tcPr>
            <w:tcW w:w="41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0084B" w:rsidRPr="00E0084B" w:rsidRDefault="00E0084B" w:rsidP="00E0084B">
            <w:pPr>
              <w:widowControl/>
              <w:spacing w:before="100" w:beforeAutospacing="1" w:after="100" w:afterAutospacing="1"/>
              <w:jc w:val="left"/>
              <w:rPr>
                <w:rFonts w:ascii="微软雅黑 Light" w:eastAsia="微软雅黑 Light" w:hAnsi="微软雅黑 Light" w:cs="宋体"/>
                <w:kern w:val="0"/>
                <w:sz w:val="24"/>
                <w:szCs w:val="24"/>
              </w:rPr>
            </w:pPr>
            <w:r w:rsidRPr="00E0084B">
              <w:rPr>
                <w:rFonts w:ascii="微软雅黑 Light" w:eastAsia="微软雅黑 Light" w:hAnsi="微软雅黑 Light" w:cs="宋体" w:hint="eastAsia"/>
                <w:kern w:val="0"/>
                <w:sz w:val="24"/>
                <w:szCs w:val="24"/>
              </w:rPr>
              <w:t>Nginx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0084B" w:rsidRPr="00E0084B" w:rsidRDefault="00E0084B" w:rsidP="00E0084B">
            <w:pPr>
              <w:widowControl/>
              <w:spacing w:before="100" w:beforeAutospacing="1" w:after="100" w:afterAutospacing="1"/>
              <w:jc w:val="left"/>
              <w:rPr>
                <w:rFonts w:ascii="微软雅黑 Light" w:eastAsia="微软雅黑 Light" w:hAnsi="微软雅黑 Light" w:cs="宋体"/>
                <w:kern w:val="0"/>
                <w:sz w:val="24"/>
                <w:szCs w:val="24"/>
              </w:rPr>
            </w:pPr>
            <w:r w:rsidRPr="00E0084B">
              <w:rPr>
                <w:rFonts w:ascii="微软雅黑 Light" w:eastAsia="微软雅黑 Light" w:hAnsi="微软雅黑 Light" w:cs="宋体" w:hint="eastAsia"/>
                <w:kern w:val="0"/>
                <w:sz w:val="24"/>
                <w:szCs w:val="24"/>
              </w:rPr>
              <w:t>10.0.10.62</w:t>
            </w:r>
          </w:p>
        </w:tc>
      </w:tr>
      <w:tr w:rsidR="00E0084B" w:rsidRPr="00E0084B" w:rsidTr="00E0084B">
        <w:trPr>
          <w:tblCellSpacing w:w="0" w:type="dxa"/>
        </w:trPr>
        <w:tc>
          <w:tcPr>
            <w:tcW w:w="41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0084B" w:rsidRPr="00E0084B" w:rsidRDefault="00E0084B" w:rsidP="00E0084B">
            <w:pPr>
              <w:widowControl/>
              <w:spacing w:before="100" w:beforeAutospacing="1" w:after="100" w:afterAutospacing="1"/>
              <w:jc w:val="left"/>
              <w:rPr>
                <w:rFonts w:ascii="微软雅黑 Light" w:eastAsia="微软雅黑 Light" w:hAnsi="微软雅黑 Light" w:cs="宋体"/>
                <w:kern w:val="0"/>
                <w:sz w:val="24"/>
                <w:szCs w:val="24"/>
              </w:rPr>
            </w:pPr>
            <w:r w:rsidRPr="00E0084B">
              <w:rPr>
                <w:rFonts w:ascii="微软雅黑 Light" w:eastAsia="微软雅黑 Light" w:hAnsi="微软雅黑 Light" w:cs="宋体" w:hint="eastAsia"/>
                <w:kern w:val="0"/>
                <w:sz w:val="24"/>
                <w:szCs w:val="24"/>
              </w:rPr>
              <w:t>Tomcat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0084B" w:rsidRPr="00E0084B" w:rsidRDefault="00E0084B" w:rsidP="00E0084B">
            <w:pPr>
              <w:widowControl/>
              <w:spacing w:before="100" w:beforeAutospacing="1" w:after="100" w:afterAutospacing="1"/>
              <w:jc w:val="left"/>
              <w:rPr>
                <w:rFonts w:ascii="微软雅黑 Light" w:eastAsia="微软雅黑 Light" w:hAnsi="微软雅黑 Light" w:cs="宋体"/>
                <w:kern w:val="0"/>
                <w:sz w:val="24"/>
                <w:szCs w:val="24"/>
              </w:rPr>
            </w:pPr>
            <w:r w:rsidRPr="00E0084B">
              <w:rPr>
                <w:rFonts w:ascii="微软雅黑 Light" w:eastAsia="微软雅黑 Light" w:hAnsi="微软雅黑 Light" w:cs="宋体" w:hint="eastAsia"/>
                <w:kern w:val="0"/>
                <w:sz w:val="24"/>
                <w:szCs w:val="24"/>
              </w:rPr>
              <w:t>10.0.10.61</w:t>
            </w:r>
          </w:p>
        </w:tc>
      </w:tr>
    </w:tbl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t> 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b/>
          <w:bCs/>
          <w:kern w:val="0"/>
          <w:sz w:val="24"/>
          <w:szCs w:val="24"/>
        </w:rPr>
        <w:t>配置Tomcat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23"/>
          <w:szCs w:val="23"/>
        </w:rPr>
        <w:t>还原配置文件并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24"/>
          <w:szCs w:val="24"/>
        </w:rPr>
        <w:t>修改配置文件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[root@node1 conf]#catalina.sh stop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[root@node1 conf]#mv server.xml server.xml.bak2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[root@node1 conf]# cp server.xml.bak server.xml 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24"/>
          <w:szCs w:val="24"/>
        </w:rPr>
        <w:t>加入用户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[root@node1 conf]#vim tomcat-users.xml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  &lt;rolerolename="manager-gui"/&gt;                                                     #定义管理组，分别是信息页面以及管理页面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 &lt;role rolename="admin-gui"/&gt;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  &lt;userusername="tomcat" password="tomcat"roles="manager-gui,admin-gui"/&gt;           #将用户tomcat加入至这两个组内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24"/>
          <w:szCs w:val="24"/>
        </w:rPr>
        <w:t>创建网站目录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[root@node1 conf]#mkdir /tomcat/app1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24"/>
          <w:szCs w:val="24"/>
        </w:rPr>
        <w:t>创建host主机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[root@node1 conf]#vim server.xml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24"/>
          <w:szCs w:val="24"/>
        </w:rPr>
        <w:lastRenderedPageBreak/>
        <w:t>加入参数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     &lt;Host name="www.test.com"  appBase=</w:t>
      </w:r>
      <w:r w:rsidRPr="00E0084B">
        <w:rPr>
          <w:rFonts w:ascii="微软雅黑 Light" w:eastAsia="微软雅黑 Light" w:hAnsi="微软雅黑 Light" w:cs="宋体" w:hint="eastAsia"/>
          <w:color w:val="C00000"/>
          <w:kern w:val="0"/>
          <w:sz w:val="18"/>
          <w:szCs w:val="18"/>
        </w:rPr>
        <w:t>"/tomcat/app1"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 xml:space="preserve">           unpackWARs="true"autoDeploy="true"&gt;        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 xml:space="preserve">              &lt;ValveclassName="org.apache.catalina.valves.AccessLogValve"directory="logs"        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              &lt;ValveclassName="org.apache.catalina.valves.AccessLogValve"directory="logs"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     &lt;Context path="/"docBase="/tomcat/app1" /&gt;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         &lt;ValveclassName="org.apache.catalina.valves.AccessLogValve"directory="logs"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          prefix="www_access_log." suffix=".txt"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        pattern="%h %l %u %t &amp;quot;%r&amp;quot; %s %b"/&gt;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     &lt;/Host&gt;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24"/>
          <w:szCs w:val="24"/>
        </w:rPr>
        <w:t>#path相当于uri的路径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23"/>
          <w:szCs w:val="23"/>
        </w:rPr>
        <w:t>更改默认主机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   &lt;Engine name="Catalina" defaultHost="www.test.com"&gt;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23"/>
          <w:szCs w:val="23"/>
        </w:rPr>
        <w:t>更改端口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   &lt;Connector port="80" protocol="HTTP/1.1"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24"/>
          <w:szCs w:val="24"/>
        </w:rPr>
        <w:t>启动服务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[root@node1 conf]#catalina.sh start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t>部署网站程序，步骤略，访问ip后返回如下页面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6191250" cy="2266950"/>
            <wp:effectExtent l="0" t="0" r="0" b="0"/>
            <wp:docPr id="4" name="图片 4" descr="wKioL1O6SmnT-9blAASiu6_pSzE799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O6SmnT-9blAASiu6_pSzE799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24"/>
          <w:szCs w:val="24"/>
        </w:rPr>
        <w:t>访问测试无误，继续之后的配置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t> 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b/>
          <w:bCs/>
          <w:kern w:val="0"/>
          <w:sz w:val="24"/>
          <w:szCs w:val="24"/>
        </w:rPr>
        <w:t>配置Nginx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[root@node2nginx]# pwd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/etc/nginx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24"/>
          <w:szCs w:val="24"/>
        </w:rPr>
        <w:t>编辑配置文件，将所有的请求都代理至后端tomcat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[root@node2nginx]# vim nginx.conf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       location / {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 xml:space="preserve">            proxy_pass </w:t>
      </w:r>
      <w:hyperlink r:id="rId8" w:tgtFrame="_blank" w:history="1">
        <w:r w:rsidRPr="00E0084B">
          <w:rPr>
            <w:rFonts w:ascii="微软雅黑 Light" w:eastAsia="微软雅黑 Light" w:hAnsi="微软雅黑 Light" w:cs="宋体" w:hint="eastAsia"/>
            <w:color w:val="0563C1"/>
            <w:kern w:val="0"/>
            <w:sz w:val="18"/>
            <w:szCs w:val="18"/>
            <w:u w:val="single"/>
          </w:rPr>
          <w:t>http://10.0.10.61:80</w:t>
        </w:r>
      </w:hyperlink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;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       }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t>保存退出，并检查语法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[root@node2nginx]# /usr/local/nginx/sbin/nginx -t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nginx: theconfiguration file /etc/nginx/nginx.conf syntax is ok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nginx:configuration file /etc/nginx/nginx.conf test is successful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t>访问测试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6191250" cy="1638300"/>
            <wp:effectExtent l="0" t="0" r="0" b="0"/>
            <wp:docPr id="3" name="图片 3" descr="wKioL1O6SoDjQJ_gAAOCzXFIzr4122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L1O6SoDjQJ_gAAOCzXFIzr4122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t>确保代理无误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b/>
          <w:bCs/>
          <w:color w:val="000000"/>
          <w:kern w:val="0"/>
          <w:sz w:val="24"/>
          <w:szCs w:val="24"/>
        </w:rPr>
        <w:t>将动态内容重定向至tomcat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t>再次编辑配置文件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[root@node2nginx]# vim nginx.conf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t>改为以下参数，凡是以jsp等动态页面的请求统统转发至10.0.10.61的80端口上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        location / {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            root /usr/shar/nginx/html;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            index index.html;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        }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 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C00000"/>
          <w:kern w:val="0"/>
          <w:sz w:val="18"/>
          <w:szCs w:val="18"/>
        </w:rPr>
        <w:t>        location ~ \.(jsp|do)$ {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C00000"/>
          <w:kern w:val="0"/>
          <w:sz w:val="18"/>
          <w:szCs w:val="18"/>
        </w:rPr>
        <w:t>            proxy_pass http://10.0.10.61:80;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C00000"/>
          <w:kern w:val="0"/>
          <w:sz w:val="18"/>
          <w:szCs w:val="18"/>
        </w:rPr>
        <w:t>        }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t>访问测试，结果如下：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724525" cy="4400550"/>
            <wp:effectExtent l="0" t="0" r="9525" b="0"/>
            <wp:docPr id="2" name="图片 2" descr="wKiom1O6SsKBneL8AAEldm1MpCQ989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Kiom1O6SsKBneL8AAEldm1MpCQ989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24"/>
          <w:szCs w:val="24"/>
        </w:rPr>
        <w:t>因为只将jsp跳转过来但是图片找不到，这时我们需要使用nginx来响应用户的静态请求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b/>
          <w:bCs/>
          <w:color w:val="000000"/>
          <w:kern w:val="0"/>
          <w:sz w:val="24"/>
          <w:szCs w:val="24"/>
        </w:rPr>
        <w:t>实现动静分离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23"/>
          <w:szCs w:val="23"/>
        </w:rPr>
        <w:t>将图片复制到nginx本地目录，这里我们为了方便并且为了目录的一致性，将其源码全部拷贝至nginx节点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[root@node2nginx]# mkdir -p /web/html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[root@node1tomcat]# scp -r app1 root@node2:/web/html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kern w:val="0"/>
          <w:sz w:val="24"/>
          <w:szCs w:val="24"/>
        </w:rPr>
        <w:t>编辑nginx配置文件，修改如下：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ind w:firstLine="54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lastRenderedPageBreak/>
        <w:t>server {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   listen       8080;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    server_name  localhost;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       index index.jsp;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    #charset koi8-r;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    #access_log logs/host.access.log  main;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    location / {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    root /web/html;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       index index.html;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    }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}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 server {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   listen       80;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    server_name  localhost;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       index index.jsp;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    #charset koi8-r;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    #access_log logs/host.access.log  main;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ind w:firstLine="54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 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ind w:firstLine="54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   location/ {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     proxy_pass http://10.0.10.61:80;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    }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</w:r>
      <w:r w:rsidRPr="00E0084B">
        <w:rPr>
          <w:rFonts w:ascii="微软雅黑 Light" w:eastAsia="微软雅黑 Light" w:hAnsi="微软雅黑 Light" w:cs="宋体" w:hint="eastAsia"/>
          <w:color w:val="C00000"/>
          <w:kern w:val="0"/>
          <w:sz w:val="18"/>
          <w:szCs w:val="18"/>
        </w:rPr>
        <w:t>     location ~*\.(html|gif|jpg|jpeg|ico|swf|htm|xml)$ {</w:t>
      </w:r>
      <w:r w:rsidRPr="00E0084B">
        <w:rPr>
          <w:rFonts w:ascii="微软雅黑 Light" w:eastAsia="微软雅黑 Light" w:hAnsi="微软雅黑 Light" w:cs="宋体" w:hint="eastAsia"/>
          <w:color w:val="C00000"/>
          <w:kern w:val="0"/>
          <w:sz w:val="18"/>
          <w:szCs w:val="18"/>
        </w:rPr>
        <w:br/>
        <w:t>         proxy_pass http://10.0.10.62:8080;</w:t>
      </w:r>
      <w:r w:rsidRPr="00E0084B">
        <w:rPr>
          <w:rFonts w:ascii="微软雅黑 Light" w:eastAsia="微软雅黑 Light" w:hAnsi="微软雅黑 Light" w:cs="宋体" w:hint="eastAsia"/>
          <w:color w:val="C00000"/>
          <w:kern w:val="0"/>
          <w:sz w:val="18"/>
          <w:szCs w:val="18"/>
        </w:rPr>
        <w:br/>
        <w:t>     }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 location ~* \.(jsp|do)$ {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     proxy_pass http://10.0.10.61:80;</w:t>
      </w: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br/>
        <w:t>     }</w:t>
      </w:r>
    </w:p>
    <w:p w:rsidR="00E0084B" w:rsidRPr="00E0084B" w:rsidRDefault="00E0084B" w:rsidP="00E0084B">
      <w:pPr>
        <w:widowControl/>
        <w:shd w:val="clear" w:color="auto" w:fill="D9D9D9"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18"/>
          <w:szCs w:val="18"/>
        </w:rPr>
        <w:t>}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 w:hint="eastAsia"/>
          <w:color w:val="000000"/>
          <w:kern w:val="0"/>
          <w:sz w:val="24"/>
          <w:szCs w:val="24"/>
        </w:rPr>
        <w:t>访问测试，一切正常，如下所示</w:t>
      </w:r>
    </w:p>
    <w:p w:rsidR="00E0084B" w:rsidRPr="00E0084B" w:rsidRDefault="00E0084B" w:rsidP="00E0084B">
      <w:pPr>
        <w:widowControl/>
        <w:spacing w:before="100" w:beforeAutospacing="1" w:after="100" w:afterAutospacing="1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E0084B">
        <w:rPr>
          <w:rFonts w:ascii="微软雅黑 Light" w:eastAsia="微软雅黑 Light" w:hAnsi="微软雅黑 Light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6191250" cy="1638300"/>
            <wp:effectExtent l="0" t="0" r="0" b="0"/>
            <wp:docPr id="1" name="图片 1" descr="wKiom1O6StXx3ZPqAAOCzXFIzr4120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Kiom1O6StXx3ZPqAAOCzXFIzr4120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E5" w:rsidRPr="00E0084B" w:rsidRDefault="00AD6CE5">
      <w:pPr>
        <w:rPr>
          <w:rFonts w:ascii="微软雅黑 Light" w:eastAsia="微软雅黑 Light" w:hAnsi="微软雅黑 Light"/>
        </w:rPr>
      </w:pPr>
    </w:p>
    <w:sectPr w:rsidR="00AD6CE5" w:rsidRPr="00E00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F76" w:rsidRDefault="00AE1F76" w:rsidP="00E0084B">
      <w:r>
        <w:separator/>
      </w:r>
    </w:p>
  </w:endnote>
  <w:endnote w:type="continuationSeparator" w:id="0">
    <w:p w:rsidR="00AE1F76" w:rsidRDefault="00AE1F76" w:rsidP="00E0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F76" w:rsidRDefault="00AE1F76" w:rsidP="00E0084B">
      <w:r>
        <w:separator/>
      </w:r>
    </w:p>
  </w:footnote>
  <w:footnote w:type="continuationSeparator" w:id="0">
    <w:p w:rsidR="00AE1F76" w:rsidRDefault="00AE1F76" w:rsidP="00E00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0C"/>
    <w:rsid w:val="00AD6CE5"/>
    <w:rsid w:val="00AE1F76"/>
    <w:rsid w:val="00B0260C"/>
    <w:rsid w:val="00E0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B2022A-1450-41CE-A2F7-B70BC38D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8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84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00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0084B"/>
    <w:rPr>
      <w:b/>
      <w:bCs/>
    </w:rPr>
  </w:style>
  <w:style w:type="character" w:styleId="a7">
    <w:name w:val="Hyperlink"/>
    <w:basedOn w:val="a0"/>
    <w:uiPriority w:val="99"/>
    <w:semiHidden/>
    <w:unhideWhenUsed/>
    <w:rsid w:val="00E008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10.61/" TargetMode="External"/><Relationship Id="rId13" Type="http://schemas.openxmlformats.org/officeDocument/2006/relationships/hyperlink" Target="http://s3.51cto.com/wyfs02/M01/39/80/wKiom1O6StXx3ZPqAAOCzXFIzr4120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3.51cto.com/wyfs02/M00/39/80/wKioL1O6SmnT-9blAASiu6_pSzE799.jpg" TargetMode="External"/><Relationship Id="rId11" Type="http://schemas.openxmlformats.org/officeDocument/2006/relationships/hyperlink" Target="http://s3.51cto.com/wyfs02/M00/39/80/wKiom1O6SsKBneL8AAEldm1MpCQ989.jp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s3.51cto.com/wyfs02/M01/39/80/wKioL1O6SoDjQJ_gAAOCzXFIzr4122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chu</dc:creator>
  <cp:keywords/>
  <dc:description/>
  <cp:lastModifiedBy>lin chu</cp:lastModifiedBy>
  <cp:revision>2</cp:revision>
  <dcterms:created xsi:type="dcterms:W3CDTF">2016-07-07T03:39:00Z</dcterms:created>
  <dcterms:modified xsi:type="dcterms:W3CDTF">2016-07-07T03:41:00Z</dcterms:modified>
</cp:coreProperties>
</file>