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7A8B7" w14:textId="7A526650" w:rsidR="00207EF7" w:rsidRPr="00207EF7" w:rsidRDefault="00207EF7" w:rsidP="00207EF7">
      <w:pPr>
        <w:rPr>
          <w:b/>
          <w:bCs/>
          <w:sz w:val="32"/>
          <w:szCs w:val="32"/>
          <w:bdr w:val="single" w:sz="4" w:space="0" w:color="auto"/>
        </w:rPr>
      </w:pPr>
      <w:r w:rsidRPr="00207EF7">
        <w:rPr>
          <w:b/>
          <w:bCs/>
          <w:sz w:val="32"/>
          <w:szCs w:val="32"/>
          <w:bdr w:val="single" w:sz="4" w:space="0" w:color="auto"/>
        </w:rPr>
        <w:t>半監督式學習</w:t>
      </w:r>
    </w:p>
    <w:p w14:paraId="70502B1A" w14:textId="20CBEF42" w:rsidR="00207EF7" w:rsidRPr="00207EF7" w:rsidRDefault="00207EF7" w:rsidP="00207EF7">
      <w:r w:rsidRPr="00207EF7">
        <w:t>將李宏毅老師機器學習課程（</w:t>
      </w:r>
      <w:r w:rsidRPr="00207EF7">
        <w:t>Lecture 12</w:t>
      </w:r>
      <w:r w:rsidRPr="00207EF7">
        <w:t>）中的理論具</w:t>
      </w:r>
      <w:proofErr w:type="gramStart"/>
      <w:r w:rsidRPr="00207EF7">
        <w:t>象</w:t>
      </w:r>
      <w:proofErr w:type="gramEnd"/>
      <w:r w:rsidRPr="00207EF7">
        <w:t>化，透過程式碼對照實驗，驗證半監督式學習在標籤匱乏場景下的運作機制</w:t>
      </w:r>
    </w:p>
    <w:p w14:paraId="4E926E3E" w14:textId="6C11F5A2" w:rsidR="00207EF7" w:rsidRPr="00207EF7" w:rsidRDefault="00207EF7" w:rsidP="00207EF7">
      <w:pPr>
        <w:rPr>
          <w:sz w:val="28"/>
          <w:szCs w:val="28"/>
        </w:rPr>
      </w:pPr>
      <w:r w:rsidRPr="00207EF7">
        <w:rPr>
          <w:b/>
          <w:bCs/>
          <w:sz w:val="28"/>
          <w:szCs w:val="28"/>
        </w:rPr>
        <w:t>實驗設計</w:t>
      </w:r>
    </w:p>
    <w:p w14:paraId="629C2CA5" w14:textId="544EE785" w:rsidR="00207EF7" w:rsidRPr="00207EF7" w:rsidRDefault="00207EF7" w:rsidP="00207EF7">
      <w:pPr>
        <w:numPr>
          <w:ilvl w:val="0"/>
          <w:numId w:val="2"/>
        </w:numPr>
      </w:pPr>
      <w:r w:rsidRPr="00207EF7">
        <w:rPr>
          <w:b/>
          <w:bCs/>
        </w:rPr>
        <w:t>資料集</w:t>
      </w:r>
      <w:r w:rsidRPr="00207EF7">
        <w:t>：用</w:t>
      </w:r>
      <w:r w:rsidRPr="00207EF7">
        <w:t xml:space="preserve"> scikit-learn  Two Moons </w:t>
      </w:r>
      <w:r w:rsidRPr="00207EF7">
        <w:t>雙半月形資料集</w:t>
      </w:r>
      <w:r w:rsidR="00E00277">
        <w:rPr>
          <w:rFonts w:hint="eastAsia"/>
        </w:rPr>
        <w:t>，</w:t>
      </w:r>
      <w:r w:rsidRPr="00207EF7">
        <w:t>共</w:t>
      </w:r>
      <w:r w:rsidRPr="00207EF7">
        <w:t xml:space="preserve"> 300 </w:t>
      </w:r>
      <w:r w:rsidRPr="00207EF7">
        <w:t>筆。</w:t>
      </w:r>
    </w:p>
    <w:p w14:paraId="1C6993E7" w14:textId="2A084208" w:rsidR="00207EF7" w:rsidRPr="00207EF7" w:rsidRDefault="00207EF7" w:rsidP="00207EF7">
      <w:pPr>
        <w:numPr>
          <w:ilvl w:val="0"/>
          <w:numId w:val="2"/>
        </w:numPr>
      </w:pPr>
      <w:r w:rsidRPr="00207EF7">
        <w:rPr>
          <w:b/>
          <w:bCs/>
        </w:rPr>
        <w:t>標籤匱乏情境</w:t>
      </w:r>
      <w:r w:rsidRPr="00207EF7">
        <w:t>：刻意僅</w:t>
      </w:r>
      <w:r w:rsidRPr="00207EF7">
        <w:t xml:space="preserve"> 6 </w:t>
      </w:r>
      <w:r w:rsidRPr="00207EF7">
        <w:t>筆資料作為有</w:t>
      </w:r>
      <w:r w:rsidRPr="00207EF7">
        <w:t>Labeled data</w:t>
      </w:r>
      <w:r w:rsidRPr="00207EF7">
        <w:t>，其餘</w:t>
      </w:r>
      <w:r w:rsidRPr="00207EF7">
        <w:t xml:space="preserve"> 294 </w:t>
      </w:r>
      <w:r w:rsidRPr="00207EF7">
        <w:t>筆</w:t>
      </w:r>
      <w:r w:rsidRPr="00207EF7">
        <w:t>Unlabeled data</w:t>
      </w:r>
    </w:p>
    <w:p w14:paraId="195BD638" w14:textId="2953F590" w:rsidR="00207EF7" w:rsidRPr="00207EF7" w:rsidRDefault="00207EF7" w:rsidP="00207EF7">
      <w:pPr>
        <w:numPr>
          <w:ilvl w:val="0"/>
          <w:numId w:val="2"/>
        </w:numPr>
      </w:pPr>
      <w:r w:rsidRPr="00207EF7">
        <w:rPr>
          <w:b/>
          <w:bCs/>
        </w:rPr>
        <w:t>實驗進程</w:t>
      </w:r>
      <w:r w:rsidRPr="00207EF7">
        <w:t>：分為兩階段進行。</w:t>
      </w:r>
      <w:r w:rsidR="00A81ADF">
        <w:rPr>
          <w:rFonts w:hint="eastAsia"/>
        </w:rPr>
        <w:t>起初採用</w:t>
      </w:r>
      <w:r w:rsidRPr="00207EF7">
        <w:t>Self-Training</w:t>
      </w:r>
      <w:r w:rsidRPr="00207EF7">
        <w:t>，</w:t>
      </w:r>
      <w:r w:rsidR="00A81ADF">
        <w:rPr>
          <w:rFonts w:hint="eastAsia"/>
        </w:rPr>
        <w:t>發現成效不理想，改用</w:t>
      </w:r>
      <w:r w:rsidRPr="00207EF7">
        <w:t>第二階段則引入</w:t>
      </w:r>
      <w:r w:rsidR="00A81ADF" w:rsidRPr="00A81ADF">
        <w:t>Label Spreading</w:t>
      </w:r>
      <w:r w:rsidRPr="00207EF7">
        <w:t>修正與對照。</w:t>
      </w:r>
    </w:p>
    <w:p w14:paraId="7335D8E4" w14:textId="6F1B62A0" w:rsidR="00207EF7" w:rsidRPr="00207EF7" w:rsidRDefault="00207EF7" w:rsidP="00207EF7">
      <w:r w:rsidRPr="00207EF7">
        <w:rPr>
          <w:b/>
          <w:bCs/>
          <w:sz w:val="28"/>
          <w:szCs w:val="28"/>
          <w:bdr w:val="single" w:sz="4" w:space="0" w:color="auto"/>
        </w:rPr>
        <w:t>第一階段實驗失敗分析</w:t>
      </w:r>
      <w:r w:rsidRPr="00207EF7">
        <w:rPr>
          <w:b/>
          <w:bCs/>
        </w:rPr>
        <w:t>：</w:t>
      </w:r>
      <w:r w:rsidRPr="00207EF7">
        <w:t>在實驗初期，我首先實作了直覺的</w:t>
      </w:r>
      <w:r w:rsidRPr="00207EF7">
        <w:t xml:space="preserve"> </w:t>
      </w:r>
      <w:r w:rsidRPr="00207EF7">
        <w:rPr>
          <w:b/>
          <w:bCs/>
        </w:rPr>
        <w:t>Self-Training</w:t>
      </w:r>
      <w:r w:rsidRPr="00207EF7">
        <w:t>。使用</w:t>
      </w:r>
      <w:r w:rsidRPr="00207EF7">
        <w:t xml:space="preserve">MLP </w:t>
      </w:r>
      <w:r w:rsidRPr="00207EF7">
        <w:t>先在</w:t>
      </w:r>
      <w:r w:rsidRPr="00207EF7">
        <w:t xml:space="preserve"> 6 </w:t>
      </w:r>
      <w:r w:rsidRPr="00207EF7">
        <w:t>筆資料上訓練，接著預測無標籤資料，試圖將高信心的預測</w:t>
      </w:r>
      <w:proofErr w:type="gramStart"/>
      <w:r w:rsidRPr="00207EF7">
        <w:t>結果加回訓練</w:t>
      </w:r>
      <w:proofErr w:type="gramEnd"/>
      <w:r w:rsidRPr="00207EF7">
        <w:t>集中迭代。</w:t>
      </w:r>
    </w:p>
    <w:p w14:paraId="73CE85A8" w14:textId="08A38186" w:rsidR="00207EF7" w:rsidRPr="00207EF7" w:rsidRDefault="00207EF7" w:rsidP="00A81ADF">
      <w:pPr>
        <w:numPr>
          <w:ilvl w:val="0"/>
          <w:numId w:val="3"/>
        </w:numPr>
      </w:pPr>
      <w:r w:rsidRPr="00207EF7">
        <w:rPr>
          <w:b/>
          <w:bCs/>
        </w:rPr>
        <w:t>意外結果</w:t>
      </w:r>
      <w:r w:rsidRPr="00207EF7">
        <w:t>：</w:t>
      </w:r>
      <w:proofErr w:type="gramStart"/>
      <w:r w:rsidRPr="00207EF7">
        <w:t>即便將偽標籤</w:t>
      </w:r>
      <w:proofErr w:type="gramEnd"/>
      <w:r w:rsidRPr="00207EF7">
        <w:t>的</w:t>
      </w:r>
      <w:r w:rsidRPr="00207EF7">
        <w:t>Confidence Threshold</w:t>
      </w:r>
      <w:r w:rsidR="00A81ADF">
        <w:rPr>
          <w:rFonts w:hint="eastAsia"/>
        </w:rPr>
        <w:t>由一開始的</w:t>
      </w:r>
      <w:r w:rsidR="00A81ADF">
        <w:rPr>
          <w:rFonts w:hint="eastAsia"/>
        </w:rPr>
        <w:t>0.85</w:t>
      </w:r>
      <w:proofErr w:type="gramStart"/>
      <w:r w:rsidRPr="00207EF7">
        <w:t>嚴格拉</w:t>
      </w:r>
      <w:proofErr w:type="gramEnd"/>
      <w:r w:rsidRPr="00207EF7">
        <w:t>高至</w:t>
      </w:r>
      <w:r w:rsidRPr="00207EF7">
        <w:t xml:space="preserve"> 0.997</w:t>
      </w:r>
      <w:r w:rsidR="00A81ADF">
        <w:rPr>
          <w:rFonts w:hint="eastAsia"/>
        </w:rPr>
        <w:t>(</w:t>
      </w:r>
      <w:r w:rsidR="00A81ADF">
        <w:rPr>
          <w:rFonts w:hint="eastAsia"/>
        </w:rPr>
        <w:t>如附圖</w:t>
      </w:r>
      <w:r w:rsidR="00A81ADF">
        <w:rPr>
          <w:rFonts w:hint="eastAsia"/>
        </w:rPr>
        <w:t>)</w:t>
      </w:r>
      <w:r w:rsidRPr="00207EF7">
        <w:t>，模型的決策邊界依然發生了嚴重的退化，完全破壞了雙半月的幾何分佈。</w:t>
      </w:r>
    </w:p>
    <w:p w14:paraId="54EA6E59" w14:textId="568D9ACB" w:rsidR="00207EF7" w:rsidRPr="00207EF7" w:rsidRDefault="00207EF7" w:rsidP="00207EF7">
      <w:pPr>
        <w:numPr>
          <w:ilvl w:val="0"/>
          <w:numId w:val="3"/>
        </w:numPr>
      </w:pPr>
      <w:r w:rsidRPr="00207EF7">
        <w:rPr>
          <w:b/>
          <w:bCs/>
        </w:rPr>
        <w:t>根本原因分析</w:t>
      </w:r>
      <w:r w:rsidRPr="00207EF7">
        <w:rPr>
          <w:b/>
          <w:bCs/>
        </w:rPr>
        <w:t xml:space="preserve"> (</w:t>
      </w:r>
      <w:proofErr w:type="gramStart"/>
      <w:r w:rsidR="00A81ADF">
        <w:rPr>
          <w:rFonts w:hint="eastAsia"/>
          <w:b/>
          <w:bCs/>
        </w:rPr>
        <w:t>採</w:t>
      </w:r>
      <w:proofErr w:type="gramEnd"/>
      <w:r w:rsidR="00A81ADF">
        <w:rPr>
          <w:rFonts w:hint="eastAsia"/>
          <w:b/>
          <w:bCs/>
        </w:rPr>
        <w:t>信</w:t>
      </w:r>
      <w:r w:rsidR="00A81ADF">
        <w:rPr>
          <w:rFonts w:hint="eastAsia"/>
          <w:b/>
          <w:bCs/>
        </w:rPr>
        <w:t>AI</w:t>
      </w:r>
      <w:r w:rsidR="00A81ADF">
        <w:rPr>
          <w:rFonts w:hint="eastAsia"/>
          <w:b/>
          <w:bCs/>
        </w:rPr>
        <w:t>看法</w:t>
      </w:r>
      <w:r w:rsidRPr="00207EF7">
        <w:rPr>
          <w:b/>
          <w:bCs/>
        </w:rPr>
        <w:t>)</w:t>
      </w:r>
      <w:r w:rsidRPr="00207EF7">
        <w:t>：這段失敗的實作精</w:t>
      </w:r>
      <w:proofErr w:type="gramStart"/>
      <w:r w:rsidRPr="00207EF7">
        <w:t>準</w:t>
      </w:r>
      <w:proofErr w:type="gramEnd"/>
      <w:r w:rsidRPr="00207EF7">
        <w:t>印證了神經網路在半監督學習中的兩大缺陷：</w:t>
      </w:r>
    </w:p>
    <w:p w14:paraId="409830F6" w14:textId="40A81B9C" w:rsidR="00207EF7" w:rsidRPr="00207EF7" w:rsidRDefault="00207EF7" w:rsidP="00207EF7">
      <w:pPr>
        <w:numPr>
          <w:ilvl w:val="1"/>
          <w:numId w:val="3"/>
        </w:numPr>
      </w:pPr>
      <w:r w:rsidRPr="00207EF7">
        <w:rPr>
          <w:b/>
          <w:bCs/>
        </w:rPr>
        <w:t>Overconfidence</w:t>
      </w:r>
      <w:r w:rsidRPr="00207EF7">
        <w:t>：神經網路最後一層輸出的</w:t>
      </w:r>
      <w:r w:rsidRPr="00207EF7">
        <w:t xml:space="preserve"> </w:t>
      </w:r>
      <w:proofErr w:type="spellStart"/>
      <w:r w:rsidRPr="00207EF7">
        <w:t>Softmax</w:t>
      </w:r>
      <w:proofErr w:type="spellEnd"/>
      <w:r w:rsidRPr="00207EF7">
        <w:t xml:space="preserve"> </w:t>
      </w:r>
      <w:r w:rsidRPr="00207EF7">
        <w:t>機率值無法代表真實的不確定性。即使模型猜錯，依然容易給出</w:t>
      </w:r>
      <w:r w:rsidRPr="00207EF7">
        <w:t xml:space="preserve"> &gt; 0.99 </w:t>
      </w:r>
      <w:r w:rsidRPr="00207EF7">
        <w:t>的極高數值，導致嚴格的門檻形同虛設。</w:t>
      </w:r>
    </w:p>
    <w:p w14:paraId="299B2509" w14:textId="44F4A1B0" w:rsidR="00207EF7" w:rsidRPr="00207EF7" w:rsidRDefault="00A81ADF" w:rsidP="00207EF7">
      <w:pPr>
        <w:numPr>
          <w:ilvl w:val="1"/>
          <w:numId w:val="3"/>
        </w:numPr>
      </w:pPr>
      <w:r>
        <w:rPr>
          <w:rFonts w:hint="eastAsia"/>
          <w:b/>
          <w:bCs/>
        </w:rPr>
        <w:t>汙染放大與傳播</w:t>
      </w:r>
      <w:r w:rsidR="00207EF7" w:rsidRPr="00207EF7">
        <w:t>：由於初始的</w:t>
      </w:r>
      <w:r w:rsidR="00207EF7" w:rsidRPr="00207EF7">
        <w:t xml:space="preserve"> 6 </w:t>
      </w:r>
      <w:r w:rsidR="00207EF7" w:rsidRPr="00207EF7">
        <w:t>筆資料無法提供完美的初始邊界，模型在第一波迭代就選入了錯誤的偽標籤。隨後模型利用這些「被污染」的資料自我訓練，導致誤差被不斷放大（</w:t>
      </w:r>
      <w:r w:rsidR="00207EF7" w:rsidRPr="00207EF7">
        <w:t>Poisoning the training set</w:t>
      </w:r>
      <w:r w:rsidR="00207EF7" w:rsidRPr="00207EF7">
        <w:t>）。</w:t>
      </w:r>
    </w:p>
    <w:p w14:paraId="3FE891AD" w14:textId="0BC5AE0E" w:rsidR="00207EF7" w:rsidRDefault="00207EF7" w:rsidP="00207EF7">
      <w:pPr>
        <w:numPr>
          <w:ilvl w:val="1"/>
          <w:numId w:val="3"/>
        </w:numPr>
      </w:pPr>
      <w:proofErr w:type="gramStart"/>
      <w:r w:rsidRPr="00207EF7">
        <w:rPr>
          <w:b/>
          <w:bCs/>
        </w:rPr>
        <w:t>缺乏流形感知</w:t>
      </w:r>
      <w:proofErr w:type="gramEnd"/>
      <w:r w:rsidRPr="00207EF7">
        <w:t>：</w:t>
      </w:r>
      <w:r w:rsidR="00645B9E">
        <w:rPr>
          <w:rFonts w:hint="eastAsia"/>
        </w:rPr>
        <w:t>部分</w:t>
      </w:r>
      <w:proofErr w:type="gramStart"/>
      <w:r w:rsidR="00645B9E">
        <w:rPr>
          <w:rFonts w:hint="eastAsia"/>
        </w:rPr>
        <w:t>採</w:t>
      </w:r>
      <w:proofErr w:type="gramEnd"/>
      <w:r w:rsidR="00645B9E">
        <w:rPr>
          <w:rFonts w:hint="eastAsia"/>
        </w:rPr>
        <w:t>信</w:t>
      </w:r>
      <w:r w:rsidR="00645B9E">
        <w:rPr>
          <w:rFonts w:hint="eastAsia"/>
        </w:rPr>
        <w:t>A</w:t>
      </w:r>
      <w:r w:rsidR="00645B9E">
        <w:rPr>
          <w:rFonts w:hint="eastAsia"/>
        </w:rPr>
        <w:t>觀點</w:t>
      </w:r>
      <w:r w:rsidR="00645B9E">
        <w:rPr>
          <w:rFonts w:hint="eastAsia"/>
        </w:rPr>
        <w:t>:</w:t>
      </w:r>
      <w:r w:rsidRPr="00207EF7">
        <w:t xml:space="preserve">MLP </w:t>
      </w:r>
      <w:r w:rsidRPr="00207EF7">
        <w:t>仰賴線性</w:t>
      </w:r>
      <w:proofErr w:type="gramStart"/>
      <w:r w:rsidRPr="00207EF7">
        <w:t>組合與梯度</w:t>
      </w:r>
      <w:proofErr w:type="gramEnd"/>
      <w:r w:rsidRPr="00207EF7">
        <w:t>下降，天生缺乏順著資料拓樸形狀（流形）蔓延的</w:t>
      </w:r>
      <w:r w:rsidRPr="00207EF7">
        <w:t xml:space="preserve"> Inductive Bias</w:t>
      </w:r>
      <w:r w:rsidRPr="00207EF7">
        <w:t>。</w:t>
      </w:r>
    </w:p>
    <w:p w14:paraId="3C1240D7" w14:textId="77777777" w:rsidR="00822E7E" w:rsidRPr="00E00277" w:rsidRDefault="00645B9E" w:rsidP="00C31327">
      <w:pPr>
        <w:ind w:left="1440"/>
      </w:pPr>
      <w:r w:rsidRPr="00E00277">
        <w:rPr>
          <w:rFonts w:hint="eastAsia"/>
        </w:rPr>
        <w:t>然而我直覺</w:t>
      </w:r>
      <w:proofErr w:type="gramStart"/>
      <w:r w:rsidRPr="00E00277">
        <w:rPr>
          <w:rFonts w:hint="eastAsia"/>
        </w:rPr>
        <w:t>上扔會</w:t>
      </w:r>
      <w:proofErr w:type="gramEnd"/>
      <w:r w:rsidRPr="00E00277">
        <w:rPr>
          <w:rFonts w:hint="eastAsia"/>
        </w:rPr>
        <w:t>認為課已用多個線性函數逼近流行應是我取的硬標籤數量過少，真實情況或許能緩解此問</w:t>
      </w:r>
    </w:p>
    <w:p w14:paraId="0D4332C1" w14:textId="12AB9551" w:rsidR="00822E7E" w:rsidRDefault="00822E7E" w:rsidP="00822E7E">
      <w:pPr>
        <w:jc w:val="center"/>
        <w:rPr>
          <w:rFonts w:hint="eastAsia"/>
          <w:b/>
          <w:bCs/>
        </w:rPr>
      </w:pPr>
      <w:r w:rsidRPr="00C90CB0">
        <w:rPr>
          <w:b/>
          <w:bCs/>
        </w:rPr>
        <w:lastRenderedPageBreak/>
        <w:drawing>
          <wp:inline distT="0" distB="0" distL="0" distR="0" wp14:anchorId="5B8BF8A6" wp14:editId="208A9056">
            <wp:extent cx="6023229" cy="2509776"/>
            <wp:effectExtent l="0" t="0" r="0" b="5080"/>
            <wp:docPr id="870923647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3646" cy="255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4947E" w14:textId="5256AE40" w:rsidR="00C90CB0" w:rsidRPr="00C90CB0" w:rsidRDefault="00C90CB0" w:rsidP="00822E7E">
      <w:pPr>
        <w:jc w:val="center"/>
      </w:pPr>
      <w:r w:rsidRPr="00C90CB0">
        <w:drawing>
          <wp:inline distT="0" distB="0" distL="0" distR="0" wp14:anchorId="51EDBE26" wp14:editId="6A4CD4BF">
            <wp:extent cx="6045409" cy="2519017"/>
            <wp:effectExtent l="0" t="0" r="0" b="0"/>
            <wp:docPr id="531201273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4594" cy="2527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421AB" w14:textId="3B468B52" w:rsidR="00C90CB0" w:rsidRPr="00C90CB0" w:rsidRDefault="00C90CB0" w:rsidP="00822E7E">
      <w:pPr>
        <w:jc w:val="center"/>
      </w:pPr>
      <w:r w:rsidRPr="00C90CB0">
        <w:drawing>
          <wp:inline distT="0" distB="0" distL="0" distR="0" wp14:anchorId="683FDD27" wp14:editId="515FFBD4">
            <wp:extent cx="6139366" cy="2558167"/>
            <wp:effectExtent l="0" t="0" r="0" b="0"/>
            <wp:docPr id="570612605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5757" cy="2569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FF46C" w14:textId="41657AB4" w:rsidR="00645B9E" w:rsidRPr="00207EF7" w:rsidRDefault="00C90CB0" w:rsidP="00822E7E">
      <w:pPr>
        <w:ind w:left="1440"/>
        <w:rPr>
          <w:rFonts w:hint="eastAsia"/>
        </w:rPr>
      </w:pPr>
      <w:r>
        <w:rPr>
          <w:rFonts w:hint="eastAsia"/>
        </w:rPr>
        <w:t>(</w:t>
      </w:r>
      <w:r>
        <w:rPr>
          <w:rFonts w:hint="eastAsia"/>
        </w:rPr>
        <w:t>由上至下分別為</w:t>
      </w:r>
      <w:proofErr w:type="spellStart"/>
      <w:r w:rsidRPr="00C90CB0">
        <w:t>Confidence_threshold</w:t>
      </w:r>
      <w:proofErr w:type="spellEnd"/>
      <w:r>
        <w:rPr>
          <w:rFonts w:hint="eastAsia"/>
        </w:rPr>
        <w:t>取</w:t>
      </w:r>
      <w:r>
        <w:rPr>
          <w:rFonts w:hint="eastAsia"/>
        </w:rPr>
        <w:t>0.85/0.95/0.997)</w:t>
      </w:r>
    </w:p>
    <w:p w14:paraId="582977A8" w14:textId="563F6941" w:rsidR="00207EF7" w:rsidRPr="00207EF7" w:rsidRDefault="00207EF7" w:rsidP="00207EF7">
      <w:r w:rsidRPr="00207EF7">
        <w:rPr>
          <w:b/>
          <w:bCs/>
          <w:sz w:val="28"/>
          <w:szCs w:val="28"/>
          <w:bdr w:val="single" w:sz="4" w:space="0" w:color="auto"/>
        </w:rPr>
        <w:lastRenderedPageBreak/>
        <w:t>第二階段引進</w:t>
      </w:r>
      <w:r w:rsidRPr="00207EF7">
        <w:rPr>
          <w:b/>
          <w:bCs/>
          <w:sz w:val="28"/>
          <w:szCs w:val="28"/>
          <w:bdr w:val="single" w:sz="4" w:space="0" w:color="auto"/>
        </w:rPr>
        <w:t xml:space="preserve"> Label Spreading</w:t>
      </w:r>
      <w:r w:rsidRPr="00207EF7">
        <w:t xml:space="preserve"> </w:t>
      </w:r>
      <w:r w:rsidRPr="00207EF7">
        <w:rPr>
          <w:i/>
          <w:iCs/>
        </w:rPr>
        <w:t>(</w:t>
      </w:r>
      <w:r w:rsidR="00C31327">
        <w:rPr>
          <w:rFonts w:hint="eastAsia"/>
          <w:i/>
          <w:iCs/>
        </w:rPr>
        <w:t>下</w:t>
      </w:r>
      <w:r w:rsidRPr="00207EF7">
        <w:rPr>
          <w:i/>
          <w:iCs/>
        </w:rPr>
        <w:t>圖</w:t>
      </w:r>
      <w:r w:rsidRPr="00207EF7">
        <w:rPr>
          <w:i/>
          <w:iCs/>
        </w:rPr>
        <w:t>)</w:t>
      </w:r>
      <w:r w:rsidRPr="00207EF7">
        <w:t xml:space="preserve"> </w:t>
      </w:r>
      <w:r w:rsidRPr="00207EF7">
        <w:t>基於第一階段的失敗教訓，引入</w:t>
      </w:r>
      <w:r w:rsidRPr="00207EF7">
        <w:t xml:space="preserve"> </w:t>
      </w:r>
      <w:r w:rsidRPr="00207EF7">
        <w:rPr>
          <w:b/>
          <w:bCs/>
        </w:rPr>
        <w:t>Smoothness Assumption</w:t>
      </w:r>
      <w:r w:rsidRPr="00207EF7">
        <w:t>在第二階段，我改採用</w:t>
      </w:r>
      <w:r w:rsidR="004F247D">
        <w:t>老師在課堂上分享的標籤手拉手的方式進行改良</w:t>
      </w:r>
    </w:p>
    <w:p w14:paraId="49E051C1" w14:textId="767D2AEE" w:rsidR="00207EF7" w:rsidRPr="00207EF7" w:rsidRDefault="00C31327" w:rsidP="00207EF7">
      <w:pPr>
        <w:numPr>
          <w:ilvl w:val="0"/>
          <w:numId w:val="4"/>
        </w:numPr>
      </w:pPr>
      <w:r>
        <w:rPr>
          <w:rFonts w:hint="eastAsia"/>
          <w:b/>
          <w:bCs/>
        </w:rPr>
        <w:t>A</w:t>
      </w:r>
      <w:r w:rsidR="00207EF7" w:rsidRPr="00207EF7">
        <w:rPr>
          <w:b/>
          <w:bCs/>
        </w:rPr>
        <w:t>純監督式</w:t>
      </w:r>
      <w:r w:rsidR="00207EF7" w:rsidRPr="00207EF7">
        <w:rPr>
          <w:b/>
          <w:bCs/>
        </w:rPr>
        <w:t xml:space="preserve"> SVM </w:t>
      </w:r>
      <w:r w:rsidR="00207EF7" w:rsidRPr="00207EF7">
        <w:rPr>
          <w:b/>
          <w:bCs/>
        </w:rPr>
        <w:t>對照組</w:t>
      </w:r>
      <w:r w:rsidR="001848DB">
        <w:rPr>
          <w:b/>
          <w:bCs/>
        </w:rPr>
        <w:t xml:space="preserve"> </w:t>
      </w:r>
      <w:r w:rsidR="00207EF7" w:rsidRPr="00207EF7">
        <w:t>左圖所示，僅用</w:t>
      </w:r>
      <w:r w:rsidR="00207EF7" w:rsidRPr="00207EF7">
        <w:t xml:space="preserve"> 6 </w:t>
      </w:r>
      <w:r w:rsidR="00207EF7" w:rsidRPr="00207EF7">
        <w:t>筆資料的純監督式</w:t>
      </w:r>
      <w:r w:rsidR="00207EF7" w:rsidRPr="00207EF7">
        <w:t xml:space="preserve"> SVM </w:t>
      </w:r>
      <w:r w:rsidR="00207EF7" w:rsidRPr="00207EF7">
        <w:t>只能保守地在</w:t>
      </w:r>
      <w:proofErr w:type="gramStart"/>
      <w:r w:rsidR="00207EF7" w:rsidRPr="00207EF7">
        <w:t>已知點周圍</w:t>
      </w:r>
      <w:proofErr w:type="gramEnd"/>
      <w:r w:rsidR="00207EF7" w:rsidRPr="00207EF7">
        <w:t>劃出橢圓形的防護邊界，無法感知全局。</w:t>
      </w:r>
    </w:p>
    <w:p w14:paraId="65E0DD05" w14:textId="5A3294DB" w:rsidR="00404649" w:rsidRDefault="00C31327" w:rsidP="00974E96">
      <w:pPr>
        <w:numPr>
          <w:ilvl w:val="0"/>
          <w:numId w:val="4"/>
        </w:numPr>
      </w:pPr>
      <w:r>
        <w:rPr>
          <w:rFonts w:hint="eastAsia"/>
          <w:b/>
          <w:bCs/>
        </w:rPr>
        <w:t>B</w:t>
      </w:r>
      <w:r w:rsidR="00207EF7" w:rsidRPr="00207EF7">
        <w:rPr>
          <w:b/>
          <w:bCs/>
        </w:rPr>
        <w:t>半監督式</w:t>
      </w:r>
      <w:r w:rsidR="00207EF7" w:rsidRPr="00207EF7">
        <w:rPr>
          <w:b/>
          <w:bCs/>
        </w:rPr>
        <w:t xml:space="preserve"> Label Spreading</w:t>
      </w:r>
      <w:r w:rsidR="00207EF7" w:rsidRPr="00207EF7">
        <w:t>如右圖所示，透過設定</w:t>
      </w:r>
      <w:r w:rsidR="00207EF7" w:rsidRPr="00207EF7">
        <w:t xml:space="preserve"> </w:t>
      </w:r>
      <w:proofErr w:type="spellStart"/>
      <w:r w:rsidR="00207EF7" w:rsidRPr="00207EF7">
        <w:t>n_neighbors</w:t>
      </w:r>
      <w:proofErr w:type="spellEnd"/>
      <w:r w:rsidR="00207EF7" w:rsidRPr="00207EF7">
        <w:t xml:space="preserve">=7 </w:t>
      </w:r>
      <w:r w:rsidR="00207EF7" w:rsidRPr="00207EF7">
        <w:t>建構</w:t>
      </w:r>
      <w:r w:rsidR="00207EF7" w:rsidRPr="00207EF7">
        <w:t xml:space="preserve"> KNN Graph</w:t>
      </w:r>
      <w:r w:rsidR="00207EF7" w:rsidRPr="00207EF7">
        <w:t>，</w:t>
      </w:r>
      <w:r w:rsidR="00207EF7" w:rsidRPr="00207EF7">
        <w:t xml:space="preserve">294 </w:t>
      </w:r>
      <w:r w:rsidR="00207EF7" w:rsidRPr="00207EF7">
        <w:t>筆無標籤資料成功發揮了</w:t>
      </w:r>
      <w:r w:rsidR="001848DB">
        <w:t>手拉手</w:t>
      </w:r>
      <w:r w:rsidR="001848DB">
        <w:rPr>
          <w:rFonts w:hint="eastAsia"/>
        </w:rPr>
        <w:t>作用</w:t>
      </w:r>
      <w:r w:rsidR="001848DB">
        <w:rPr>
          <w:rFonts w:hint="eastAsia"/>
        </w:rPr>
        <w:t xml:space="preserve"> </w:t>
      </w:r>
      <w:r w:rsidR="00207EF7" w:rsidRPr="00207EF7">
        <w:t>標籤如同墨水般，順著高密度的半月形內部傳播，並在兩個半月形之間的低密度</w:t>
      </w:r>
      <w:r w:rsidR="001848DB">
        <w:rPr>
          <w:rFonts w:hint="eastAsia"/>
        </w:rPr>
        <w:t>分野</w:t>
      </w:r>
      <w:r w:rsidR="00207EF7" w:rsidRPr="00207EF7">
        <w:t>止步。決策邊界</w:t>
      </w:r>
      <w:r w:rsidR="00E00277">
        <w:rPr>
          <w:rFonts w:hint="eastAsia"/>
        </w:rPr>
        <w:t>大致正確</w:t>
      </w:r>
      <w:r w:rsidR="00207EF7" w:rsidRPr="00207EF7">
        <w:t>切開</w:t>
      </w:r>
      <w:r w:rsidR="00E00277">
        <w:t>流行</w:t>
      </w:r>
    </w:p>
    <w:p w14:paraId="30586E48" w14:textId="560E4347" w:rsidR="00C31327" w:rsidRDefault="00C31327" w:rsidP="00C31327">
      <w:pPr>
        <w:pStyle w:val="Web"/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4D932366" wp14:editId="6832DA13">
            <wp:extent cx="5644046" cy="2351776"/>
            <wp:effectExtent l="0" t="0" r="0" b="0"/>
            <wp:docPr id="1253993331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9302" cy="2358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8A8D5" w14:textId="77FA0424" w:rsidR="00FE0970" w:rsidRPr="00FE0970" w:rsidRDefault="00FE0970" w:rsidP="00FE0970">
      <w:pPr>
        <w:rPr>
          <w:rFonts w:hint="eastAsia"/>
          <w:b/>
          <w:bCs/>
          <w:sz w:val="32"/>
          <w:szCs w:val="32"/>
          <w:bdr w:val="single" w:sz="4" w:space="0" w:color="auto"/>
        </w:rPr>
      </w:pPr>
      <w:r w:rsidRPr="00FE0970">
        <w:rPr>
          <w:b/>
          <w:bCs/>
          <w:sz w:val="32"/>
          <w:szCs w:val="32"/>
          <w:bdr w:val="single" w:sz="4" w:space="0" w:color="auto"/>
        </w:rPr>
        <w:t xml:space="preserve">Why </w:t>
      </w:r>
      <w:proofErr w:type="gramStart"/>
      <w:r w:rsidRPr="00FE0970">
        <w:rPr>
          <w:b/>
          <w:bCs/>
          <w:sz w:val="32"/>
          <w:szCs w:val="32"/>
          <w:bdr w:val="single" w:sz="4" w:space="0" w:color="auto"/>
        </w:rPr>
        <w:t>Deep?</w:t>
      </w:r>
      <w:r w:rsidRPr="00C90CB0">
        <w:rPr>
          <w:rFonts w:hint="eastAsia"/>
          <w:b/>
          <w:bCs/>
          <w:sz w:val="32"/>
          <w:szCs w:val="32"/>
          <w:bdr w:val="single" w:sz="4" w:space="0" w:color="auto"/>
        </w:rPr>
        <w:t>胖淺模型</w:t>
      </w:r>
      <w:proofErr w:type="gramEnd"/>
      <w:r w:rsidRPr="00C90CB0">
        <w:rPr>
          <w:rFonts w:hint="eastAsia"/>
          <w:b/>
          <w:bCs/>
          <w:sz w:val="32"/>
          <w:szCs w:val="32"/>
          <w:bdr w:val="single" w:sz="4" w:space="0" w:color="auto"/>
        </w:rPr>
        <w:t>V.</w:t>
      </w:r>
      <w:r w:rsidRPr="00C90CB0">
        <w:rPr>
          <w:rFonts w:hint="eastAsia"/>
          <w:b/>
          <w:bCs/>
          <w:sz w:val="32"/>
          <w:szCs w:val="32"/>
          <w:bdr w:val="single" w:sz="4" w:space="0" w:color="auto"/>
        </w:rPr>
        <w:t>瘦深模型</w:t>
      </w:r>
    </w:p>
    <w:p w14:paraId="47F13844" w14:textId="77777777" w:rsidR="00FE0970" w:rsidRDefault="00FE0970" w:rsidP="00FE0970">
      <w:r w:rsidRPr="00FE0970">
        <w:rPr>
          <w:rFonts w:hint="eastAsia"/>
        </w:rPr>
        <w:t>理解</w:t>
      </w:r>
      <w:proofErr w:type="gramStart"/>
      <w:r w:rsidRPr="00FE0970">
        <w:rPr>
          <w:rFonts w:hint="eastAsia"/>
        </w:rPr>
        <w:t>到胖淺</w:t>
      </w:r>
      <w:proofErr w:type="gramEnd"/>
      <w:r w:rsidRPr="00FE0970">
        <w:rPr>
          <w:rFonts w:hint="eastAsia"/>
        </w:rPr>
        <w:t>模型欠缺模組化</w:t>
      </w:r>
      <w:r w:rsidRPr="00FE0970">
        <w:rPr>
          <w:rFonts w:hint="eastAsia"/>
        </w:rPr>
        <w:t>/</w:t>
      </w:r>
      <w:r w:rsidRPr="00FE0970">
        <w:rPr>
          <w:rFonts w:hint="eastAsia"/>
        </w:rPr>
        <w:t>參數效率指數型遞減</w:t>
      </w:r>
      <w:r w:rsidRPr="00FE0970">
        <w:rPr>
          <w:rFonts w:hint="eastAsia"/>
        </w:rPr>
        <w:t>/</w:t>
      </w:r>
      <w:r w:rsidRPr="00FE0970">
        <w:rPr>
          <w:rFonts w:hint="eastAsia"/>
        </w:rPr>
        <w:t>偏向死背的</w:t>
      </w:r>
      <w:proofErr w:type="gramStart"/>
      <w:r w:rsidRPr="00FE0970">
        <w:rPr>
          <w:rFonts w:hint="eastAsia"/>
        </w:rPr>
        <w:t>的</w:t>
      </w:r>
      <w:proofErr w:type="gramEnd"/>
      <w:r w:rsidRPr="00FE0970">
        <w:rPr>
          <w:rFonts w:hint="eastAsia"/>
        </w:rPr>
        <w:t>缺點實作兩個近似餐數量的模型來對比</w:t>
      </w:r>
    </w:p>
    <w:p w14:paraId="2CB71BDF" w14:textId="421EA79E" w:rsidR="00FE0970" w:rsidRDefault="00FE0970" w:rsidP="00FE0970">
      <w:pPr>
        <w:numPr>
          <w:ilvl w:val="0"/>
          <w:numId w:val="5"/>
        </w:numPr>
      </w:pPr>
      <w:r w:rsidRPr="00FE0970">
        <w:rPr>
          <w:b/>
          <w:bCs/>
        </w:rPr>
        <w:t>資料集</w:t>
      </w:r>
      <w:r w:rsidRPr="00FE0970">
        <w:t>：採用</w:t>
      </w:r>
      <w:r>
        <w:rPr>
          <w:rFonts w:hint="eastAsia"/>
        </w:rPr>
        <w:t>AI</w:t>
      </w:r>
      <w:r>
        <w:rPr>
          <w:rFonts w:hint="eastAsia"/>
        </w:rPr>
        <w:t>推薦的</w:t>
      </w:r>
      <w:r w:rsidRPr="00FE0970">
        <w:t xml:space="preserve"> Fashion-MNIST </w:t>
      </w:r>
      <w:r w:rsidRPr="00FE0970">
        <w:t>服飾影像資料集，相較於手寫數字，</w:t>
      </w:r>
      <w:r>
        <w:rPr>
          <w:rFonts w:hint="eastAsia"/>
        </w:rPr>
        <w:t>有</w:t>
      </w:r>
      <w:r w:rsidRPr="00FE0970">
        <w:t>更豐富的邊緣與紋理特徵，適合檢驗模型的特徵萃取能力。</w:t>
      </w:r>
    </w:p>
    <w:p w14:paraId="3A0F50C7" w14:textId="5670C89C" w:rsidR="00FE0970" w:rsidRPr="00FE0970" w:rsidRDefault="00FE0970" w:rsidP="00FE0970">
      <w:pPr>
        <w:pStyle w:val="ab"/>
        <w:numPr>
          <w:ilvl w:val="0"/>
          <w:numId w:val="5"/>
        </w:numPr>
        <w:rPr>
          <w:rFonts w:hint="eastAsia"/>
        </w:rPr>
      </w:pPr>
      <w:r w:rsidRPr="00FE0970">
        <w:rPr>
          <w:rFonts w:hint="eastAsia"/>
          <w:b/>
          <w:bCs/>
        </w:rPr>
        <w:t>實驗</w:t>
      </w:r>
      <w:r w:rsidRPr="00FE0970">
        <w:rPr>
          <w:b/>
          <w:bCs/>
        </w:rPr>
        <w:t>控制變因</w:t>
      </w:r>
      <w:r>
        <w:rPr>
          <w:rFonts w:hint="eastAsia"/>
        </w:rPr>
        <w:t>:</w:t>
      </w:r>
      <w:r w:rsidRPr="00FE0970">
        <w:t>總參數量</w:t>
      </w:r>
    </w:p>
    <w:p w14:paraId="07B51068" w14:textId="61A32855" w:rsidR="00FE0970" w:rsidRPr="00FE0970" w:rsidRDefault="00FE0970" w:rsidP="00FE0970">
      <w:pPr>
        <w:numPr>
          <w:ilvl w:val="0"/>
          <w:numId w:val="5"/>
        </w:numPr>
      </w:pPr>
      <w:r w:rsidRPr="00FE0970">
        <w:rPr>
          <w:b/>
          <w:bCs/>
        </w:rPr>
        <w:t>對照組</w:t>
      </w:r>
      <w:r w:rsidRPr="00FE0970">
        <w:rPr>
          <w:b/>
          <w:bCs/>
        </w:rPr>
        <w:t>Model A: Fat Network</w:t>
      </w:r>
      <w:r w:rsidRPr="00FE0970">
        <w:t>：</w:t>
      </w:r>
    </w:p>
    <w:p w14:paraId="484329D1" w14:textId="77777777" w:rsidR="00FE0970" w:rsidRPr="00FE0970" w:rsidRDefault="00FE0970" w:rsidP="00FE0970">
      <w:pPr>
        <w:ind w:left="1440"/>
      </w:pPr>
      <w:r w:rsidRPr="00FE0970">
        <w:t>架構：</w:t>
      </w:r>
      <w:proofErr w:type="gramStart"/>
      <w:r w:rsidRPr="00FE0970">
        <w:t>單一極寬的</w:t>
      </w:r>
      <w:proofErr w:type="gramEnd"/>
      <w:r w:rsidRPr="00FE0970">
        <w:t>隱藏層（</w:t>
      </w:r>
      <w:r w:rsidRPr="00FE0970">
        <w:t xml:space="preserve">126 </w:t>
      </w:r>
      <w:proofErr w:type="gramStart"/>
      <w:r w:rsidRPr="00FE0970">
        <w:t>個</w:t>
      </w:r>
      <w:proofErr w:type="gramEnd"/>
      <w:r w:rsidRPr="00FE0970">
        <w:t>神經元）。</w:t>
      </w:r>
    </w:p>
    <w:p w14:paraId="53A80E11" w14:textId="77777777" w:rsidR="00FE0970" w:rsidRPr="00FE0970" w:rsidRDefault="00FE0970" w:rsidP="00FE0970">
      <w:pPr>
        <w:ind w:left="1440"/>
      </w:pPr>
      <w:r w:rsidRPr="00FE0970">
        <w:t>總參數量：經精算為</w:t>
      </w:r>
      <w:r w:rsidRPr="00FE0970">
        <w:t xml:space="preserve"> </w:t>
      </w:r>
      <w:r w:rsidRPr="00FE0970">
        <w:rPr>
          <w:b/>
          <w:bCs/>
        </w:rPr>
        <w:t>100,180</w:t>
      </w:r>
      <w:r w:rsidRPr="00FE0970">
        <w:t>。</w:t>
      </w:r>
    </w:p>
    <w:p w14:paraId="71308587" w14:textId="376E1297" w:rsidR="00FE0970" w:rsidRPr="00FE0970" w:rsidRDefault="00FE0970" w:rsidP="00FE0970">
      <w:pPr>
        <w:numPr>
          <w:ilvl w:val="0"/>
          <w:numId w:val="5"/>
        </w:numPr>
      </w:pPr>
      <w:r w:rsidRPr="00FE0970">
        <w:rPr>
          <w:b/>
          <w:bCs/>
        </w:rPr>
        <w:t>實驗組</w:t>
      </w:r>
      <w:r w:rsidRPr="00FE0970">
        <w:rPr>
          <w:b/>
          <w:bCs/>
        </w:rPr>
        <w:t xml:space="preserve"> Model B: Deep Network</w:t>
      </w:r>
      <w:r w:rsidRPr="00FE0970">
        <w:t>：</w:t>
      </w:r>
    </w:p>
    <w:p w14:paraId="6D7F86B3" w14:textId="77777777" w:rsidR="00FE0970" w:rsidRPr="00FE0970" w:rsidRDefault="00FE0970" w:rsidP="00FE0970">
      <w:pPr>
        <w:ind w:left="1440"/>
      </w:pPr>
      <w:r w:rsidRPr="00FE0970">
        <w:lastRenderedPageBreak/>
        <w:t>架構：</w:t>
      </w:r>
      <w:r w:rsidRPr="00FE0970">
        <w:t xml:space="preserve">4 </w:t>
      </w:r>
      <w:r w:rsidRPr="00FE0970">
        <w:t>層較窄的隱藏層（每層</w:t>
      </w:r>
      <w:r w:rsidRPr="00FE0970">
        <w:t xml:space="preserve"> 93 </w:t>
      </w:r>
      <w:proofErr w:type="gramStart"/>
      <w:r w:rsidRPr="00FE0970">
        <w:t>個</w:t>
      </w:r>
      <w:proofErr w:type="gramEnd"/>
      <w:r w:rsidRPr="00FE0970">
        <w:t>神經元）。</w:t>
      </w:r>
    </w:p>
    <w:p w14:paraId="505F6834" w14:textId="12CF423B" w:rsidR="00FE0970" w:rsidRPr="00FE0970" w:rsidRDefault="00FE0970" w:rsidP="00FE0970">
      <w:pPr>
        <w:ind w:left="1440"/>
      </w:pPr>
      <w:r w:rsidRPr="00FE0970">
        <w:t>總參數量：調配為</w:t>
      </w:r>
      <w:r w:rsidRPr="00FE0970">
        <w:t xml:space="preserve"> </w:t>
      </w:r>
      <w:r w:rsidRPr="00FE0970">
        <w:rPr>
          <w:b/>
          <w:bCs/>
        </w:rPr>
        <w:t>100,171</w:t>
      </w:r>
      <w:r w:rsidRPr="00FE0970">
        <w:t>。</w:t>
      </w:r>
    </w:p>
    <w:p w14:paraId="772D715F" w14:textId="6C40D625" w:rsidR="00FE0970" w:rsidRPr="00FE0970" w:rsidRDefault="00FE0970" w:rsidP="00FE0970">
      <w:pPr>
        <w:ind w:left="1440"/>
      </w:pPr>
      <w:proofErr w:type="gramStart"/>
      <w:r w:rsidRPr="00FE0970">
        <w:t>註</w:t>
      </w:r>
      <w:proofErr w:type="gramEnd"/>
      <w:r w:rsidRPr="00FE0970">
        <w:t>：誤差僅</w:t>
      </w:r>
      <w:r w:rsidRPr="00FE0970">
        <w:t xml:space="preserve"> 9 </w:t>
      </w:r>
      <w:proofErr w:type="gramStart"/>
      <w:r w:rsidRPr="00FE0970">
        <w:t>個</w:t>
      </w:r>
      <w:proofErr w:type="gramEnd"/>
      <w:r w:rsidRPr="00FE0970">
        <w:t>。</w:t>
      </w:r>
    </w:p>
    <w:p w14:paraId="25634B97" w14:textId="687E5E71" w:rsidR="00FE0970" w:rsidRPr="00FE0970" w:rsidRDefault="00FE0970" w:rsidP="00FE0970">
      <w:r w:rsidRPr="00FE0970">
        <w:rPr>
          <w:b/>
          <w:bCs/>
          <w:sz w:val="28"/>
          <w:szCs w:val="28"/>
          <w:bdr w:val="single" w:sz="4" w:space="0" w:color="auto"/>
        </w:rPr>
        <w:t>實驗結果與視覺化分析</w:t>
      </w:r>
      <w:r w:rsidRPr="00FE0970">
        <w:t xml:space="preserve"> (</w:t>
      </w:r>
      <w:r w:rsidR="00C90CB0" w:rsidRPr="00C90CB0">
        <w:rPr>
          <w:rFonts w:hint="eastAsia"/>
        </w:rPr>
        <w:t>如圖</w:t>
      </w:r>
      <w:r w:rsidRPr="00FE0970">
        <w:t>：</w:t>
      </w:r>
      <w:r w:rsidRPr="00FE0970">
        <w:t xml:space="preserve">Deep_vs_Fat_Result.png </w:t>
      </w:r>
      <w:r w:rsidRPr="00FE0970">
        <w:t>訓練曲線圖</w:t>
      </w:r>
      <w:r w:rsidRPr="00FE0970">
        <w:t xml:space="preserve">) </w:t>
      </w:r>
      <w:r w:rsidRPr="00FE0970">
        <w:t>執行</w:t>
      </w:r>
      <w:r w:rsidRPr="00FE0970">
        <w:t xml:space="preserve"> 15 </w:t>
      </w:r>
      <w:proofErr w:type="gramStart"/>
      <w:r w:rsidRPr="00FE0970">
        <w:t>個</w:t>
      </w:r>
      <w:proofErr w:type="gramEnd"/>
      <w:r w:rsidRPr="00FE0970">
        <w:t xml:space="preserve"> Epoch </w:t>
      </w:r>
      <w:r w:rsidRPr="00FE0970">
        <w:t>後，觀察到兩個極具指標性的現象：</w:t>
      </w:r>
    </w:p>
    <w:p w14:paraId="6D579FEB" w14:textId="18D726B6" w:rsidR="00FE0970" w:rsidRPr="00FE0970" w:rsidRDefault="00E00277" w:rsidP="00C90CB0">
      <w:pPr>
        <w:numPr>
          <w:ilvl w:val="0"/>
          <w:numId w:val="6"/>
        </w:numPr>
      </w:pPr>
      <w:proofErr w:type="gramStart"/>
      <w:r>
        <w:rPr>
          <w:b/>
          <w:bCs/>
        </w:rPr>
        <w:t>胖淺</w:t>
      </w:r>
      <w:r w:rsidR="00FE0970" w:rsidRPr="00FE0970">
        <w:rPr>
          <w:b/>
          <w:bCs/>
        </w:rPr>
        <w:t>的</w:t>
      </w:r>
      <w:proofErr w:type="gramEnd"/>
      <w:r w:rsidR="00FE0970" w:rsidRPr="00FE0970">
        <w:rPr>
          <w:b/>
          <w:bCs/>
        </w:rPr>
        <w:t>死背優勢</w:t>
      </w:r>
      <w:r w:rsidR="00FE0970" w:rsidRPr="00FE0970">
        <w:rPr>
          <w:b/>
          <w:bCs/>
        </w:rPr>
        <w:t xml:space="preserve"> (</w:t>
      </w:r>
      <w:proofErr w:type="spellStart"/>
      <w:r w:rsidR="00FE0970" w:rsidRPr="00FE0970">
        <w:rPr>
          <w:b/>
          <w:bCs/>
        </w:rPr>
        <w:t>Taining</w:t>
      </w:r>
      <w:proofErr w:type="spellEnd"/>
      <w:r w:rsidR="00FE0970" w:rsidRPr="00FE0970">
        <w:rPr>
          <w:b/>
          <w:bCs/>
        </w:rPr>
        <w:t xml:space="preserve"> Loss </w:t>
      </w:r>
      <w:r w:rsidR="00FE0970" w:rsidRPr="00FE0970">
        <w:rPr>
          <w:b/>
          <w:bCs/>
        </w:rPr>
        <w:t>表現</w:t>
      </w:r>
      <w:r w:rsidR="00FE0970" w:rsidRPr="00FE0970">
        <w:rPr>
          <w:b/>
          <w:bCs/>
        </w:rPr>
        <w:t>)</w:t>
      </w:r>
      <w:r w:rsidR="00FE0970" w:rsidRPr="00FE0970">
        <w:t xml:space="preserve"> </w:t>
      </w:r>
      <w:r w:rsidR="00FE0970" w:rsidRPr="00FE0970">
        <w:t>如圖</w:t>
      </w:r>
      <w:r w:rsidR="00C90CB0">
        <w:rPr>
          <w:rFonts w:hint="eastAsia"/>
        </w:rPr>
        <w:t>左</w:t>
      </w:r>
      <w:r w:rsidR="00FE0970" w:rsidRPr="00FE0970">
        <w:t>，</w:t>
      </w:r>
      <w:r w:rsidR="00FE0970" w:rsidRPr="00FE0970">
        <w:t>Fat Network (</w:t>
      </w:r>
      <w:r w:rsidR="00FE0970" w:rsidRPr="00FE0970">
        <w:t>藍線</w:t>
      </w:r>
      <w:r w:rsidR="00FE0970" w:rsidRPr="00FE0970">
        <w:t xml:space="preserve">) </w:t>
      </w:r>
      <w:r w:rsidR="00FE0970" w:rsidRPr="00FE0970">
        <w:t>的</w:t>
      </w:r>
      <w:r w:rsidR="00FE0970" w:rsidRPr="00FE0970">
        <w:t xml:space="preserve"> Training Loss </w:t>
      </w:r>
      <w:r w:rsidR="00FE0970" w:rsidRPr="00FE0970">
        <w:t>下降速度與幅度皆優於</w:t>
      </w:r>
      <w:r w:rsidR="00FE0970" w:rsidRPr="00FE0970">
        <w:t xml:space="preserve"> Deep Network (</w:t>
      </w:r>
      <w:proofErr w:type="gramStart"/>
      <w:r w:rsidR="00FE0970" w:rsidRPr="00FE0970">
        <w:t>橘</w:t>
      </w:r>
      <w:proofErr w:type="gramEnd"/>
      <w:r w:rsidR="00FE0970" w:rsidRPr="00FE0970">
        <w:t>線</w:t>
      </w:r>
      <w:r w:rsidR="00FE0970" w:rsidRPr="00FE0970">
        <w:t>)</w:t>
      </w:r>
      <w:r w:rsidR="00FE0970" w:rsidRPr="00FE0970">
        <w:t>。這印證了在</w:t>
      </w:r>
      <w:proofErr w:type="gramStart"/>
      <w:r w:rsidR="00FE0970" w:rsidRPr="00FE0970">
        <w:t>擁有極寬隱藏</w:t>
      </w:r>
      <w:proofErr w:type="gramEnd"/>
      <w:r w:rsidR="00FE0970" w:rsidRPr="00FE0970">
        <w:t>層的情況下，模型能作為一個巨大的查找表，將訓練集看過的像素排列方式硬記下來</w:t>
      </w:r>
    </w:p>
    <w:p w14:paraId="559EDFD3" w14:textId="5349D848" w:rsidR="00FE0970" w:rsidRPr="00FE0970" w:rsidRDefault="00FE0970" w:rsidP="00FE0970">
      <w:pPr>
        <w:numPr>
          <w:ilvl w:val="0"/>
          <w:numId w:val="6"/>
        </w:numPr>
      </w:pPr>
      <w:r w:rsidRPr="00FE0970">
        <w:rPr>
          <w:b/>
          <w:bCs/>
        </w:rPr>
        <w:t>深層網路的</w:t>
      </w:r>
      <w:proofErr w:type="gramStart"/>
      <w:r w:rsidRPr="00FE0970">
        <w:rPr>
          <w:b/>
          <w:bCs/>
        </w:rPr>
        <w:t>泛化反超</w:t>
      </w:r>
      <w:proofErr w:type="gramEnd"/>
      <w:r w:rsidR="00C90CB0">
        <w:rPr>
          <w:rFonts w:hint="eastAsia"/>
          <w:b/>
          <w:bCs/>
        </w:rPr>
        <w:t xml:space="preserve"> </w:t>
      </w:r>
      <w:r w:rsidRPr="00FE0970">
        <w:t>如圖</w:t>
      </w:r>
      <w:r w:rsidR="00C90CB0">
        <w:rPr>
          <w:rFonts w:hint="eastAsia"/>
        </w:rPr>
        <w:t>右</w:t>
      </w:r>
      <w:r w:rsidRPr="00FE0970">
        <w:t>所示，真正的實力差距展現在未知的測試集上。</w:t>
      </w:r>
      <w:r w:rsidRPr="00FE0970">
        <w:t>Fat Network (</w:t>
      </w:r>
      <w:r w:rsidRPr="00FE0970">
        <w:t>藍線</w:t>
      </w:r>
      <w:r w:rsidRPr="00FE0970">
        <w:t xml:space="preserve">) </w:t>
      </w:r>
      <w:r w:rsidRPr="00FE0970">
        <w:t>在</w:t>
      </w:r>
      <w:r w:rsidRPr="00FE0970">
        <w:t xml:space="preserve"> Epoch 7-9 </w:t>
      </w:r>
      <w:r w:rsidRPr="00FE0970">
        <w:t>遇到效能天花板，並在</w:t>
      </w:r>
      <w:r w:rsidRPr="00FE0970">
        <w:t xml:space="preserve"> Epoch 12 </w:t>
      </w:r>
      <w:r w:rsidRPr="00FE0970">
        <w:t>之後出現明顯的</w:t>
      </w:r>
      <w:r w:rsidR="00C90CB0" w:rsidRPr="00FE0970">
        <w:t>Overfitting</w:t>
      </w:r>
      <w:r w:rsidR="00C90CB0">
        <w:rPr>
          <w:rFonts w:hint="eastAsia"/>
        </w:rPr>
        <w:t>跡象，</w:t>
      </w:r>
      <w:r w:rsidRPr="00FE0970">
        <w:t>準確率下滑。反觀</w:t>
      </w:r>
      <w:r w:rsidRPr="00FE0970">
        <w:t xml:space="preserve"> Deep Network (</w:t>
      </w:r>
      <w:proofErr w:type="gramStart"/>
      <w:r w:rsidRPr="00FE0970">
        <w:t>橘</w:t>
      </w:r>
      <w:proofErr w:type="gramEnd"/>
      <w:r w:rsidRPr="00FE0970">
        <w:t>線</w:t>
      </w:r>
      <w:r w:rsidRPr="00FE0970">
        <w:t>)</w:t>
      </w:r>
      <w:r w:rsidRPr="00FE0970">
        <w:t>，雖然前期學習較為震盪，但憑藉著</w:t>
      </w:r>
      <w:proofErr w:type="gramStart"/>
      <w:r w:rsidRPr="00FE0970">
        <w:t>階層式的特徵</w:t>
      </w:r>
      <w:proofErr w:type="gramEnd"/>
      <w:r w:rsidRPr="00FE0970">
        <w:t>萃取，在</w:t>
      </w:r>
      <w:r w:rsidRPr="00FE0970">
        <w:t xml:space="preserve"> Epoch 14 </w:t>
      </w:r>
      <w:r w:rsidRPr="00FE0970">
        <w:t>成功突破藍線的天花板，展現出更穩定且優異的泛化能力。</w:t>
      </w:r>
    </w:p>
    <w:p w14:paraId="22909F70" w14:textId="1BB038AA" w:rsidR="00C90CB0" w:rsidRDefault="00C90CB0" w:rsidP="00C90CB0">
      <w:pPr>
        <w:pStyle w:val="Web"/>
        <w:numPr>
          <w:ilvl w:val="0"/>
          <w:numId w:val="6"/>
        </w:numPr>
      </w:pPr>
      <w:r>
        <w:rPr>
          <w:noProof/>
        </w:rPr>
        <w:drawing>
          <wp:inline distT="0" distB="0" distL="0" distR="0" wp14:anchorId="241A5DE3" wp14:editId="6D212C0C">
            <wp:extent cx="5274310" cy="2197735"/>
            <wp:effectExtent l="0" t="0" r="2540" b="0"/>
            <wp:docPr id="189603358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9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EF062" w14:textId="77777777" w:rsidR="00974E96" w:rsidRPr="00FE0970" w:rsidRDefault="00974E96" w:rsidP="00974E96">
      <w:pPr>
        <w:rPr>
          <w:rFonts w:hint="eastAsia"/>
        </w:rPr>
      </w:pPr>
    </w:p>
    <w:sectPr w:rsidR="00974E96" w:rsidRPr="00FE0970" w:rsidSect="00C31327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325AD"/>
    <w:multiLevelType w:val="multilevel"/>
    <w:tmpl w:val="3BC6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816E8"/>
    <w:multiLevelType w:val="multilevel"/>
    <w:tmpl w:val="D2081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E53F5B"/>
    <w:multiLevelType w:val="multilevel"/>
    <w:tmpl w:val="AA90F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0979FE"/>
    <w:multiLevelType w:val="multilevel"/>
    <w:tmpl w:val="D57A2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D40912"/>
    <w:multiLevelType w:val="multilevel"/>
    <w:tmpl w:val="43406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514F6C"/>
    <w:multiLevelType w:val="hybridMultilevel"/>
    <w:tmpl w:val="7F44F074"/>
    <w:lvl w:ilvl="0" w:tplc="10F86016">
      <w:start w:val="1"/>
      <w:numFmt w:val="taiwaneseCountingThousand"/>
      <w:lvlText w:val="(%1)"/>
      <w:lvlJc w:val="left"/>
      <w:pPr>
        <w:ind w:left="510" w:hanging="510"/>
      </w:pPr>
      <w:rPr>
        <w:rFonts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185901624">
    <w:abstractNumId w:val="5"/>
  </w:num>
  <w:num w:numId="2" w16cid:durableId="767429449">
    <w:abstractNumId w:val="3"/>
  </w:num>
  <w:num w:numId="3" w16cid:durableId="1076588708">
    <w:abstractNumId w:val="1"/>
  </w:num>
  <w:num w:numId="4" w16cid:durableId="1448696697">
    <w:abstractNumId w:val="0"/>
  </w:num>
  <w:num w:numId="5" w16cid:durableId="728923475">
    <w:abstractNumId w:val="4"/>
  </w:num>
  <w:num w:numId="6" w16cid:durableId="9436095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EF7"/>
    <w:rsid w:val="001848DB"/>
    <w:rsid w:val="00207EF7"/>
    <w:rsid w:val="00404649"/>
    <w:rsid w:val="004E2679"/>
    <w:rsid w:val="004F247D"/>
    <w:rsid w:val="00645B9E"/>
    <w:rsid w:val="007F2A23"/>
    <w:rsid w:val="00822E7E"/>
    <w:rsid w:val="0096237E"/>
    <w:rsid w:val="00974E96"/>
    <w:rsid w:val="00A81ADF"/>
    <w:rsid w:val="00B957D2"/>
    <w:rsid w:val="00C31327"/>
    <w:rsid w:val="00C90CB0"/>
    <w:rsid w:val="00E00277"/>
    <w:rsid w:val="00FE0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FFA3E"/>
  <w15:chartTrackingRefBased/>
  <w15:docId w15:val="{8DCD9AD6-6C29-403F-8CBB-B95C27985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07EF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7E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7EF7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7EF7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7E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7EF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7EF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7EF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7EF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一段題目"/>
    <w:basedOn w:val="a"/>
    <w:qFormat/>
    <w:rsid w:val="007F2A23"/>
    <w:pPr>
      <w:spacing w:before="1080" w:after="1080" w:line="240" w:lineRule="auto"/>
    </w:pPr>
    <w:rPr>
      <w:bCs/>
    </w:rPr>
  </w:style>
  <w:style w:type="paragraph" w:customStyle="1" w:styleId="11">
    <w:name w:val="樣式1"/>
    <w:basedOn w:val="a"/>
    <w:qFormat/>
    <w:rsid w:val="007F2A23"/>
    <w:pPr>
      <w:spacing w:beforeLines="500" w:before="500"/>
      <w:contextualSpacing/>
    </w:pPr>
    <w:rPr>
      <w:b/>
      <w:bCs/>
    </w:rPr>
  </w:style>
  <w:style w:type="paragraph" w:customStyle="1" w:styleId="a4">
    <w:name w:val="第二題以後題目"/>
    <w:basedOn w:val="a"/>
    <w:qFormat/>
    <w:rsid w:val="007F2A23"/>
    <w:pPr>
      <w:spacing w:beforeLines="600" w:before="600" w:line="240" w:lineRule="auto"/>
      <w:contextualSpacing/>
    </w:pPr>
    <w:rPr>
      <w:bCs/>
    </w:rPr>
  </w:style>
  <w:style w:type="paragraph" w:customStyle="1" w:styleId="B">
    <w:name w:val="題目B型"/>
    <w:basedOn w:val="a"/>
    <w:qFormat/>
    <w:rsid w:val="007F2A23"/>
    <w:pPr>
      <w:spacing w:beforeLines="600" w:before="600"/>
      <w:contextualSpacing/>
    </w:pPr>
  </w:style>
  <w:style w:type="character" w:customStyle="1" w:styleId="10">
    <w:name w:val="標題 1 字元"/>
    <w:basedOn w:val="a0"/>
    <w:link w:val="1"/>
    <w:uiPriority w:val="9"/>
    <w:rsid w:val="00207EF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07E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07EF7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07E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07EF7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07EF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07EF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07EF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07EF7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207EF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標題 字元"/>
    <w:basedOn w:val="a0"/>
    <w:link w:val="a5"/>
    <w:uiPriority w:val="10"/>
    <w:rsid w:val="00207E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207EF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標題 字元"/>
    <w:basedOn w:val="a0"/>
    <w:link w:val="a7"/>
    <w:uiPriority w:val="11"/>
    <w:rsid w:val="00207EF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207E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a">
    <w:name w:val="引文 字元"/>
    <w:basedOn w:val="a0"/>
    <w:link w:val="a9"/>
    <w:uiPriority w:val="29"/>
    <w:rsid w:val="00207EF7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207EF7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207EF7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207E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鮮明引文 字元"/>
    <w:basedOn w:val="a0"/>
    <w:link w:val="ad"/>
    <w:uiPriority w:val="30"/>
    <w:rsid w:val="00207EF7"/>
    <w:rPr>
      <w:i/>
      <w:iCs/>
      <w:color w:val="0F4761" w:themeColor="accent1" w:themeShade="BF"/>
    </w:rPr>
  </w:style>
  <w:style w:type="character" w:styleId="af">
    <w:name w:val="Intense Reference"/>
    <w:basedOn w:val="a0"/>
    <w:uiPriority w:val="32"/>
    <w:qFormat/>
    <w:rsid w:val="00207EF7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unhideWhenUsed/>
    <w:rsid w:val="00C90CB0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4</Pages>
  <Words>276</Words>
  <Characters>1575</Characters>
  <Application>Microsoft Office Word</Application>
  <DocSecurity>0</DocSecurity>
  <Lines>13</Lines>
  <Paragraphs>3</Paragraphs>
  <ScaleCrop>false</ScaleCrop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毓倫 張</dc:creator>
  <cp:keywords/>
  <dc:description/>
  <cp:lastModifiedBy>毓倫 張</cp:lastModifiedBy>
  <cp:revision>5</cp:revision>
  <dcterms:created xsi:type="dcterms:W3CDTF">2026-04-19T04:28:00Z</dcterms:created>
  <dcterms:modified xsi:type="dcterms:W3CDTF">2026-04-19T05:48:00Z</dcterms:modified>
</cp:coreProperties>
</file>