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444A" w14:textId="52A4C4DA" w:rsidR="000A77E5" w:rsidRDefault="00323161" w:rsidP="004F1994">
      <w:pPr>
        <w:pStyle w:val="Title"/>
        <w:spacing w:line="360" w:lineRule="auto"/>
      </w:pPr>
      <w:bookmarkStart w:id="0" w:name="_Hlk73369802"/>
      <w:r>
        <w:t>HAPPI -</w:t>
      </w:r>
      <w:r w:rsidR="00303332">
        <w:t xml:space="preserve"> </w:t>
      </w:r>
      <w:r w:rsidR="000A77E5">
        <w:t>Model documentation</w:t>
      </w:r>
    </w:p>
    <w:p w14:paraId="65257329" w14:textId="77777777" w:rsidR="000A77E5" w:rsidRDefault="000A77E5" w:rsidP="004F1994">
      <w:pPr>
        <w:spacing w:line="360" w:lineRule="auto"/>
        <w:jc w:val="both"/>
      </w:pPr>
    </w:p>
    <w:p w14:paraId="478102A0" w14:textId="1FC62DFB" w:rsidR="00FC4DFF" w:rsidRDefault="00085F85" w:rsidP="004F1994">
      <w:pPr>
        <w:spacing w:line="360" w:lineRule="auto"/>
        <w:jc w:val="both"/>
      </w:pPr>
      <w:r>
        <w:t>In t</w:t>
      </w:r>
      <w:r w:rsidR="00802BC8" w:rsidRPr="009F48BF">
        <w:t>his document</w:t>
      </w:r>
      <w:r>
        <w:t>,</w:t>
      </w:r>
      <w:r w:rsidR="00802BC8" w:rsidRPr="009F48BF">
        <w:t xml:space="preserve"> </w:t>
      </w:r>
      <w:r>
        <w:t xml:space="preserve">we </w:t>
      </w:r>
      <w:r w:rsidR="00253170">
        <w:t>present</w:t>
      </w:r>
      <w:r w:rsidR="00802BC8" w:rsidRPr="009F48BF">
        <w:t xml:space="preserve"> the </w:t>
      </w:r>
      <w:r w:rsidR="00303332">
        <w:t xml:space="preserve">HAPPI </w:t>
      </w:r>
      <w:r w:rsidR="00802BC8" w:rsidRPr="009F48BF">
        <w:t>model</w:t>
      </w:r>
      <w:r w:rsidR="00726759">
        <w:t xml:space="preserve"> (</w:t>
      </w:r>
      <w:r w:rsidR="00190043" w:rsidRPr="00CF0ACB">
        <w:rPr>
          <w:lang w:eastAsia="en-US"/>
        </w:rPr>
        <w:t xml:space="preserve">Heterogenous Agent-based Power </w:t>
      </w:r>
      <w:r w:rsidR="00190043">
        <w:rPr>
          <w:lang w:eastAsia="en-US"/>
        </w:rPr>
        <w:t>P</w:t>
      </w:r>
      <w:r w:rsidR="00190043" w:rsidRPr="00CF0ACB">
        <w:rPr>
          <w:lang w:eastAsia="en-US"/>
        </w:rPr>
        <w:t>lant Investments</w:t>
      </w:r>
      <w:r w:rsidR="00190043">
        <w:rPr>
          <w:lang w:eastAsia="en-US"/>
        </w:rPr>
        <w:t xml:space="preserve"> model</w:t>
      </w:r>
      <w:r w:rsidR="00726759">
        <w:t>)</w:t>
      </w:r>
      <w:r w:rsidR="00190043">
        <w:t xml:space="preserve">, see </w:t>
      </w:r>
      <w:r w:rsidR="00537D0C">
        <w:fldChar w:fldCharType="begin"/>
      </w:r>
      <w:r w:rsidR="00537D0C">
        <w:instrText xml:space="preserve"> ADDIN EN.CITE &lt;EndNote&gt;&lt;Cite AuthorYear="1"&gt;&lt;Author&gt;Yang&lt;/Author&gt;&lt;Year&gt;2021&lt;/Year&gt;&lt;RecNum&gt;21&lt;/RecNum&gt;&lt;DisplayText&gt;Yang et al. (2021)&lt;/DisplayText&gt;&lt;record&gt;&lt;rec-number&gt;21&lt;/rec-number&gt;&lt;foreign-keys&gt;&lt;key app="EN" db-id="dt0pf20rkep5s2e500v5eas1090pdxaswfav" timestamp="1617466603"&gt;21&lt;/key&gt;&lt;/foreign-keys&gt;&lt;ref-type name="Journal Article"&gt;17&lt;/ref-type&gt;&lt;contributors&gt;&lt;authors&gt;&lt;author&gt;Jinxi Yang&lt;/author&gt;&lt;author&gt;Christian Azar&lt;/author&gt;&lt;author&gt;Kristian Lindgren&lt;/author&gt;&lt;/authors&gt;&lt;/contributors&gt;&lt;titles&gt;&lt;title&gt;An agent-based model of the transition towards carbon neutrality from the electricity system – investment decisions and uncertainty &lt;/title&gt;&lt;secondary-title&gt;submitted to Energy Strategy Reviews&lt;/secondary-title&gt;&lt;/titles&gt;&lt;periodical&gt;&lt;full-title&gt;submitted to Energy Strategy Reviews&lt;/full-title&gt;&lt;/periodical&gt;&lt;dates&gt;&lt;year&gt;2021&lt;/year&gt;&lt;/dates&gt;&lt;urls&gt;&lt;/urls&gt;&lt;/record&gt;&lt;/Cite&gt;&lt;/EndNote&gt;</w:instrText>
      </w:r>
      <w:r w:rsidR="00537D0C">
        <w:fldChar w:fldCharType="separate"/>
      </w:r>
      <w:r w:rsidR="00537D0C">
        <w:rPr>
          <w:noProof/>
        </w:rPr>
        <w:t>Yang et al. (2021)</w:t>
      </w:r>
      <w:r w:rsidR="00537D0C">
        <w:fldChar w:fldCharType="end"/>
      </w:r>
      <w:r w:rsidR="00190043">
        <w:t>,</w:t>
      </w:r>
      <w:r w:rsidR="007B265A" w:rsidRPr="009F48BF">
        <w:t xml:space="preserve"> </w:t>
      </w:r>
      <w:r w:rsidR="00802BC8" w:rsidRPr="009F48BF">
        <w:t xml:space="preserve">following the </w:t>
      </w:r>
      <w:r w:rsidR="00C062DC" w:rsidRPr="00C062DC">
        <w:rPr>
          <w:lang w:val="en-US"/>
        </w:rPr>
        <w:t xml:space="preserve">ODD protocol </w:t>
      </w:r>
      <w:r w:rsidR="00C062DC">
        <w:rPr>
          <w:lang w:val="en-US"/>
        </w:rPr>
        <w:t>(</w:t>
      </w:r>
      <w:r w:rsidR="00802BC8" w:rsidRPr="009F48BF">
        <w:t xml:space="preserve">Overview, Design </w:t>
      </w:r>
      <w:r w:rsidR="00C062DC">
        <w:t>C</w:t>
      </w:r>
      <w:r w:rsidR="00802BC8" w:rsidRPr="009F48BF">
        <w:t>oncepts,</w:t>
      </w:r>
      <w:r w:rsidR="00C062DC">
        <w:t xml:space="preserve"> </w:t>
      </w:r>
      <w:r w:rsidR="00802BC8" w:rsidRPr="009F48BF">
        <w:t>and</w:t>
      </w:r>
      <w:r w:rsidR="00C062DC">
        <w:t xml:space="preserve"> </w:t>
      </w:r>
      <w:r w:rsidR="00802BC8" w:rsidRPr="009F48BF">
        <w:t>Details</w:t>
      </w:r>
      <w:r w:rsidR="00C062DC">
        <w:t>)</w:t>
      </w:r>
      <w:r w:rsidR="001919ED">
        <w:t xml:space="preserve"> </w:t>
      </w:r>
      <w:r w:rsidR="001919ED">
        <w:fldChar w:fldCharType="begin">
          <w:fldData xml:space="preserve">PEVuZE5vdGU+PENpdGU+PEF1dGhvcj5HcmltbTwvQXV0aG9yPjxZZWFyPjIwMDY8L1llYXI+PFJl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=
</w:fldData>
        </w:fldChar>
      </w:r>
      <w:r w:rsidR="001919ED">
        <w:instrText xml:space="preserve"> ADDIN EN.CITE </w:instrText>
      </w:r>
      <w:r w:rsidR="001919ED">
        <w:fldChar w:fldCharType="begin">
          <w:fldData xml:space="preserve">PEVuZE5vdGU+PENpdGU+PEF1dGhvcj5HcmltbTwvQXV0aG9yPjxZZWFyPjIwMDY8L1llYXI+PFJl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=
</w:fldData>
        </w:fldChar>
      </w:r>
      <w:r w:rsidR="001919ED">
        <w:instrText xml:space="preserve"> ADDIN EN.CITE.DATA </w:instrText>
      </w:r>
      <w:r w:rsidR="001919ED">
        <w:fldChar w:fldCharType="end"/>
      </w:r>
      <w:r w:rsidR="001919ED">
        <w:fldChar w:fldCharType="separate"/>
      </w:r>
      <w:r w:rsidR="001919ED">
        <w:rPr>
          <w:noProof/>
        </w:rPr>
        <w:t>(Grimm et al., 2006; Grimm et al., 2010; Grimm et al., 2020)</w:t>
      </w:r>
      <w:r w:rsidR="001919ED">
        <w:fldChar w:fldCharType="end"/>
      </w:r>
      <w:r w:rsidR="00802BC8" w:rsidRPr="00C062DC">
        <w:rPr>
          <w:lang w:val="en-US"/>
        </w:rPr>
        <w:t>.</w:t>
      </w:r>
      <w:r w:rsidR="00AC60AD" w:rsidRPr="00C062DC">
        <w:rPr>
          <w:lang w:val="en-US"/>
        </w:rPr>
        <w:t xml:space="preserve"> </w:t>
      </w:r>
      <w:r w:rsidR="00AC60AD">
        <w:t>T</w:t>
      </w:r>
      <w:r w:rsidR="007B265A" w:rsidRPr="009F48BF">
        <w:t xml:space="preserve">he ODD protocol aims to provide a standardised </w:t>
      </w:r>
      <w:r w:rsidR="009F48BF">
        <w:t xml:space="preserve">way of </w:t>
      </w:r>
      <w:r w:rsidR="007B265A" w:rsidRPr="009F48BF">
        <w:t>describing simulation models</w:t>
      </w:r>
      <w:r w:rsidR="009F48BF">
        <w:t>, such as</w:t>
      </w:r>
      <w:r w:rsidR="009F48BF" w:rsidRPr="009F48BF">
        <w:t xml:space="preserve"> autonomous individual organisms (IBM) or agent-based models</w:t>
      </w:r>
      <w:r w:rsidR="009F48BF">
        <w:t xml:space="preserve"> (</w:t>
      </w:r>
      <w:r w:rsidR="009F48BF" w:rsidRPr="009F48BF">
        <w:t>ABM)</w:t>
      </w:r>
      <w:r w:rsidR="007B265A" w:rsidRPr="009F48BF">
        <w:t>,</w:t>
      </w:r>
      <w:r w:rsidR="003439AB">
        <w:t xml:space="preserve"> </w:t>
      </w:r>
      <w:r w:rsidR="006D5E30">
        <w:t>and</w:t>
      </w:r>
      <w:r w:rsidR="007B265A" w:rsidRPr="009F48BF">
        <w:t xml:space="preserve"> make </w:t>
      </w:r>
      <w:r w:rsidR="006D5E30">
        <w:t>the models easier to</w:t>
      </w:r>
      <w:r w:rsidR="007B265A" w:rsidRPr="009F48BF">
        <w:t xml:space="preserve"> understand and </w:t>
      </w:r>
      <w:r w:rsidR="00AA767F" w:rsidRPr="00AA767F">
        <w:t>replicate</w:t>
      </w:r>
      <w:r w:rsidR="00253170">
        <w:t xml:space="preserve"> </w:t>
      </w:r>
      <w:r w:rsidR="001919ED">
        <w:fldChar w:fldCharType="begin">
          <w:fldData xml:space="preserve">PEVuZE5vdGU+PENpdGU+PEF1dGhvcj5HcmltbTwvQXV0aG9yPjxZZWFyPjIwMDY8L1llYXI+PFJl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==
</w:fldData>
        </w:fldChar>
      </w:r>
      <w:r w:rsidR="001919ED">
        <w:instrText xml:space="preserve"> ADDIN EN.CITE </w:instrText>
      </w:r>
      <w:r w:rsidR="001919ED">
        <w:fldChar w:fldCharType="begin">
          <w:fldData xml:space="preserve">PEVuZE5vdGU+PENpdGU+PEF1dGhvcj5HcmltbTwvQXV0aG9yPjxZZWFyPjIwMDY8L1llYXI+PFJl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==
</w:fldData>
        </w:fldChar>
      </w:r>
      <w:r w:rsidR="001919ED">
        <w:instrText xml:space="preserve"> ADDIN EN.CITE.DATA </w:instrText>
      </w:r>
      <w:r w:rsidR="001919ED">
        <w:fldChar w:fldCharType="end"/>
      </w:r>
      <w:r w:rsidR="001919ED">
        <w:fldChar w:fldCharType="separate"/>
      </w:r>
      <w:r w:rsidR="001919ED">
        <w:rPr>
          <w:noProof/>
        </w:rPr>
        <w:t>(Grimm et al., 2006)</w:t>
      </w:r>
      <w:r w:rsidR="001919ED">
        <w:fldChar w:fldCharType="end"/>
      </w:r>
      <w:r w:rsidR="007B265A" w:rsidRPr="009F48BF">
        <w:t>.</w:t>
      </w:r>
      <w:r w:rsidR="00253170">
        <w:t xml:space="preserve"> </w:t>
      </w:r>
      <w:r w:rsidR="00FC4DFF">
        <w:t xml:space="preserve">We describe our model by going through all </w:t>
      </w:r>
      <w:r w:rsidR="003D320C">
        <w:t xml:space="preserve">seven </w:t>
      </w:r>
      <w:r w:rsidR="00FC4DFF">
        <w:t>elements in the protocol.</w:t>
      </w:r>
    </w:p>
    <w:p w14:paraId="5048B8AF" w14:textId="77777777" w:rsidR="00FC4DFF" w:rsidRDefault="00FC4DFF" w:rsidP="004F1994">
      <w:pPr>
        <w:spacing w:line="360" w:lineRule="auto"/>
        <w:jc w:val="both"/>
      </w:pPr>
    </w:p>
    <w:p w14:paraId="307771DF" w14:textId="0B4BCEBC" w:rsidR="003439AB" w:rsidRDefault="003439AB" w:rsidP="004F1994">
      <w:pPr>
        <w:pStyle w:val="Heading1"/>
        <w:numPr>
          <w:ilvl w:val="0"/>
          <w:numId w:val="10"/>
        </w:numPr>
        <w:spacing w:line="360" w:lineRule="auto"/>
      </w:pPr>
      <w:r>
        <w:t>Purpose</w:t>
      </w:r>
    </w:p>
    <w:p w14:paraId="4B5EEA8C" w14:textId="2C2A8B25" w:rsidR="00FC4DFF" w:rsidRDefault="001E7E72" w:rsidP="004F1994">
      <w:pPr>
        <w:spacing w:line="360" w:lineRule="auto"/>
        <w:jc w:val="both"/>
      </w:pPr>
      <w:r>
        <w:t xml:space="preserve">The </w:t>
      </w:r>
      <w:r w:rsidR="007D6516">
        <w:t xml:space="preserve">overall </w:t>
      </w:r>
      <w:r>
        <w:t>purpose of the model is to study the transition of the electricity sector to a low-carbon system</w:t>
      </w:r>
      <w:r w:rsidR="003D320C">
        <w:t>.</w:t>
      </w:r>
      <w:r>
        <w:t xml:space="preserve"> </w:t>
      </w:r>
      <w:r w:rsidR="003D320C" w:rsidRPr="003D320C">
        <w:t>Specifically,</w:t>
      </w:r>
      <w:r w:rsidR="003D320C">
        <w:t xml:space="preserve"> we</w:t>
      </w:r>
      <w:r>
        <w:t xml:space="preserve"> </w:t>
      </w:r>
      <w:r w:rsidR="003D320C">
        <w:t>focus on</w:t>
      </w:r>
      <w:r>
        <w:t xml:space="preserve"> the decisions making </w:t>
      </w:r>
      <w:r w:rsidR="00C062DC">
        <w:t xml:space="preserve">criteria </w:t>
      </w:r>
      <w:r>
        <w:t xml:space="preserve">of the agents, who are power companies </w:t>
      </w:r>
      <w:r w:rsidR="00C062DC">
        <w:t xml:space="preserve">and </w:t>
      </w:r>
      <w:r>
        <w:t>make investment</w:t>
      </w:r>
      <w:r w:rsidR="00C062DC">
        <w:t>s</w:t>
      </w:r>
      <w:r>
        <w:t xml:space="preserve"> in new generation capacities</w:t>
      </w:r>
      <w:r w:rsidR="00C062DC">
        <w:t>.</w:t>
      </w:r>
      <w:r w:rsidR="003D320C">
        <w:t xml:space="preserve"> </w:t>
      </w:r>
      <w:r w:rsidR="00C062DC">
        <w:t>We</w:t>
      </w:r>
      <w:r w:rsidR="003D320C">
        <w:t xml:space="preserve"> </w:t>
      </w:r>
      <w:r w:rsidR="00C062DC">
        <w:t>analyse</w:t>
      </w:r>
      <w:r w:rsidR="003D320C">
        <w:t xml:space="preserve"> how the </w:t>
      </w:r>
      <w:r w:rsidR="006F2EB0">
        <w:t xml:space="preserve">electricity </w:t>
      </w:r>
      <w:r w:rsidR="003D320C">
        <w:t>system develop</w:t>
      </w:r>
      <w:r w:rsidR="006F2EB0">
        <w:t>s</w:t>
      </w:r>
      <w:r w:rsidR="003D320C">
        <w:t xml:space="preserve"> over time under climate policy.</w:t>
      </w:r>
    </w:p>
    <w:p w14:paraId="1A909997" w14:textId="77777777" w:rsidR="001E7E72" w:rsidRDefault="001E7E72" w:rsidP="004F1994">
      <w:pPr>
        <w:spacing w:line="360" w:lineRule="auto"/>
        <w:jc w:val="both"/>
      </w:pPr>
    </w:p>
    <w:p w14:paraId="72EACE15" w14:textId="65B0E31E" w:rsidR="003439AB" w:rsidRDefault="003439AB" w:rsidP="004F1994">
      <w:pPr>
        <w:pStyle w:val="Heading1"/>
        <w:numPr>
          <w:ilvl w:val="0"/>
          <w:numId w:val="10"/>
        </w:numPr>
        <w:spacing w:line="360" w:lineRule="auto"/>
      </w:pPr>
      <w:r>
        <w:t>Entities, state, variables, scales</w:t>
      </w:r>
    </w:p>
    <w:p w14:paraId="023F24FC" w14:textId="45C8A5A2" w:rsidR="006F2EB0" w:rsidRDefault="006B514C" w:rsidP="004F1994">
      <w:pPr>
        <w:spacing w:line="360" w:lineRule="auto"/>
        <w:jc w:val="both"/>
      </w:pPr>
      <w:r>
        <w:t>The model includes two types of entities. The first one is the power compan</w:t>
      </w:r>
      <w:r w:rsidR="006F2EB0">
        <w:t>y</w:t>
      </w:r>
      <w:r>
        <w:t>. They are characterised by two attributes, the hurdle rate</w:t>
      </w:r>
      <w:r w:rsidR="006F2EB0">
        <w:t xml:space="preserve"> </w:t>
      </w:r>
      <w:r w:rsidR="00C062DC">
        <w:t>value</w:t>
      </w:r>
      <w:r w:rsidR="00C062DC">
        <w:rPr>
          <w:b/>
          <w:bCs/>
        </w:rPr>
        <w:t xml:space="preserve"> </w:t>
      </w:r>
      <w:r w:rsidR="00C062DC">
        <w:t>each agent</w:t>
      </w:r>
      <w:r w:rsidR="00C062DC" w:rsidRPr="00C062DC">
        <w:t xml:space="preserve"> use</w:t>
      </w:r>
      <w:r w:rsidR="00C062DC">
        <w:t xml:space="preserve">s (denoted by </w:t>
      </w:r>
      <m:oMath>
        <m:r>
          <w:rPr>
            <w:rFonts w:ascii="Cambria Math" w:hAnsi="Cambria Math"/>
          </w:rPr>
          <m:t>r</m:t>
        </m:r>
      </m:oMath>
      <w:r w:rsidR="00C062DC">
        <w:t xml:space="preserve"> in the model)</w:t>
      </w:r>
      <w:r>
        <w:t xml:space="preserve">, and the expectation </w:t>
      </w:r>
      <w:r w:rsidR="006F2EB0">
        <w:t>of</w:t>
      </w:r>
      <w:r>
        <w:t xml:space="preserve"> future carbon tax</w:t>
      </w:r>
      <w:r w:rsidR="006F2EB0">
        <w:t xml:space="preserve"> </w:t>
      </w:r>
      <w:r w:rsidR="00C062DC">
        <w:t xml:space="preserve">each agent has (denoted by </w:t>
      </w:r>
      <m:oMath>
        <m:r>
          <w:rPr>
            <w:rFonts w:ascii="Cambria Math" w:hAnsi="Cambria Math"/>
          </w:rPr>
          <m:t>b</m:t>
        </m:r>
      </m:oMath>
      <w:r w:rsidR="00C062DC">
        <w:t xml:space="preserve"> in the model)</w:t>
      </w:r>
      <w:r>
        <w:t>.</w:t>
      </w:r>
      <w:r w:rsidR="006F2EB0">
        <w:t xml:space="preserve"> </w:t>
      </w:r>
      <w:r w:rsidR="00C062DC" w:rsidRPr="00C062DC">
        <w:t xml:space="preserve">A hurdle rate is the minimum rate of return on </w:t>
      </w:r>
      <w:r w:rsidR="00C062DC">
        <w:t>an</w:t>
      </w:r>
      <w:r w:rsidR="00C062DC" w:rsidRPr="00C062DC">
        <w:t xml:space="preserve"> investment required by a </w:t>
      </w:r>
      <w:r w:rsidR="00C062DC">
        <w:t>company, which</w:t>
      </w:r>
      <w:r w:rsidR="006F2EB0">
        <w:t xml:space="preserve"> </w:t>
      </w:r>
      <w:r w:rsidR="004726C9">
        <w:t xml:space="preserve">indicates </w:t>
      </w:r>
      <w:r w:rsidR="00C062DC">
        <w:t>a</w:t>
      </w:r>
      <w:r w:rsidR="004726C9">
        <w:t xml:space="preserve"> </w:t>
      </w:r>
      <w:r w:rsidR="00C062DC">
        <w:t xml:space="preserve">company’s </w:t>
      </w:r>
      <w:r w:rsidR="004726C9">
        <w:t xml:space="preserve">risk management. The higher </w:t>
      </w:r>
      <m:oMath>
        <m:r>
          <w:rPr>
            <w:rFonts w:ascii="Cambria Math" w:hAnsi="Cambria Math"/>
          </w:rPr>
          <m:t>r</m:t>
        </m:r>
      </m:oMath>
      <w:r w:rsidR="004726C9">
        <w:rPr>
          <w:b/>
          <w:bCs/>
          <w:i/>
          <w:iCs/>
        </w:rPr>
        <w:t xml:space="preserve"> </w:t>
      </w:r>
      <w:r w:rsidR="004726C9">
        <w:t xml:space="preserve">a company employs </w:t>
      </w:r>
      <w:r w:rsidR="00C062DC">
        <w:t>(</w:t>
      </w:r>
      <w:r w:rsidR="004726C9">
        <w:t>for evaluating an investment option</w:t>
      </w:r>
      <w:r w:rsidR="00C062DC">
        <w:t>)</w:t>
      </w:r>
      <w:r w:rsidR="004726C9">
        <w:t xml:space="preserve">, the higher risk the </w:t>
      </w:r>
      <w:r w:rsidR="00C062DC">
        <w:t>investor</w:t>
      </w:r>
      <w:r w:rsidR="004726C9">
        <w:t xml:space="preserve"> perceives. The variable</w:t>
      </w:r>
      <w:r w:rsidR="006F2EB0">
        <w:t xml:space="preserve"> </w:t>
      </w:r>
      <m:oMath>
        <m:r>
          <w:rPr>
            <w:rFonts w:ascii="Cambria Math" w:hAnsi="Cambria Math"/>
          </w:rPr>
          <m:t>b</m:t>
        </m:r>
      </m:oMath>
      <w:r w:rsidR="006F2EB0">
        <w:t xml:space="preserve"> indicates</w:t>
      </w:r>
      <w:r w:rsidR="004726C9">
        <w:t xml:space="preserve"> the</w:t>
      </w:r>
      <w:r w:rsidR="006F2EB0">
        <w:t xml:space="preserve"> increas</w:t>
      </w:r>
      <w:r w:rsidR="00C062DC">
        <w:t>ing</w:t>
      </w:r>
      <w:r w:rsidR="006F2EB0">
        <w:t xml:space="preserve"> rate of </w:t>
      </w:r>
      <w:r w:rsidR="00C062DC">
        <w:t xml:space="preserve">the </w:t>
      </w:r>
      <w:r w:rsidR="006F2EB0">
        <w:t xml:space="preserve">carbon tax </w:t>
      </w:r>
      <w:r w:rsidR="004726C9">
        <w:t xml:space="preserve">that </w:t>
      </w:r>
      <w:r w:rsidR="006F2EB0">
        <w:t>one company believes.</w:t>
      </w:r>
      <w:r w:rsidR="004726C9">
        <w:t xml:space="preserve"> The higher </w:t>
      </w:r>
      <m:oMath>
        <m:r>
          <w:rPr>
            <w:rFonts w:ascii="Cambria Math" w:hAnsi="Cambria Math"/>
          </w:rPr>
          <m:t>b</m:t>
        </m:r>
      </m:oMath>
      <w:r w:rsidR="004726C9">
        <w:rPr>
          <w:b/>
          <w:bCs/>
          <w:i/>
          <w:iCs/>
        </w:rPr>
        <w:t xml:space="preserve"> </w:t>
      </w:r>
      <w:r w:rsidR="004726C9">
        <w:t xml:space="preserve">value one company has, the faster </w:t>
      </w:r>
      <w:r w:rsidR="00C062DC">
        <w:t xml:space="preserve">the </w:t>
      </w:r>
      <w:r w:rsidR="004726C9">
        <w:t>increase one company thinks.</w:t>
      </w:r>
    </w:p>
    <w:p w14:paraId="3D86FFA2" w14:textId="77777777" w:rsidR="00745172" w:rsidRPr="004726C9" w:rsidRDefault="00745172" w:rsidP="004F1994">
      <w:pPr>
        <w:spacing w:line="360" w:lineRule="auto"/>
        <w:jc w:val="both"/>
      </w:pPr>
    </w:p>
    <w:p w14:paraId="5C088A8C" w14:textId="3983ECA1" w:rsidR="006B514C" w:rsidRDefault="006B514C" w:rsidP="004F1994">
      <w:pPr>
        <w:spacing w:line="360" w:lineRule="auto"/>
        <w:jc w:val="both"/>
      </w:pPr>
      <w:r>
        <w:t xml:space="preserve">The second entity is the power plant. </w:t>
      </w:r>
      <w:r w:rsidR="004265D3">
        <w:t>There are six type</w:t>
      </w:r>
      <w:r w:rsidR="00C062DC">
        <w:t>s</w:t>
      </w:r>
      <w:r w:rsidR="004265D3">
        <w:t xml:space="preserve"> of power plants in the model</w:t>
      </w:r>
      <w:r w:rsidR="00502FE1">
        <w:t>:</w:t>
      </w:r>
      <w:r w:rsidR="004265D3">
        <w:t xml:space="preserve">  </w:t>
      </w:r>
      <w:r w:rsidR="004265D3" w:rsidRPr="003A6278">
        <w:rPr>
          <w:noProof/>
        </w:rPr>
        <w:t xml:space="preserve">coal-fired, gas-fired, gas-fired with </w:t>
      </w:r>
      <w:r w:rsidR="00502FE1">
        <w:rPr>
          <w:noProof/>
        </w:rPr>
        <w:t>carbon capture and storage (gasCCS)</w:t>
      </w:r>
      <w:r w:rsidR="004265D3" w:rsidRPr="003A6278">
        <w:rPr>
          <w:noProof/>
        </w:rPr>
        <w:t>, nuclear, solar PV</w:t>
      </w:r>
      <w:r w:rsidR="00C062DC">
        <w:rPr>
          <w:noProof/>
        </w:rPr>
        <w:t xml:space="preserve">, and </w:t>
      </w:r>
      <w:r w:rsidR="00C062DC" w:rsidRPr="003A6278">
        <w:rPr>
          <w:noProof/>
        </w:rPr>
        <w:t>wind</w:t>
      </w:r>
      <w:r w:rsidR="004265D3" w:rsidRPr="003A6278">
        <w:rPr>
          <w:noProof/>
        </w:rPr>
        <w:t xml:space="preserve"> power plants</w:t>
      </w:r>
      <w:r w:rsidR="004265D3">
        <w:t>.</w:t>
      </w:r>
      <w:r w:rsidR="00C062DC">
        <w:t xml:space="preserve"> </w:t>
      </w:r>
      <w:r>
        <w:t xml:space="preserve">The plants are characterised by </w:t>
      </w:r>
      <w:r w:rsidR="004B4F51">
        <w:t>six attributes-</w:t>
      </w:r>
      <w:r>
        <w:t xml:space="preserve">the fuel </w:t>
      </w:r>
      <w:r w:rsidR="004B4F51">
        <w:t>type</w:t>
      </w:r>
      <w:r>
        <w:t xml:space="preserve">, investment cost, size, carbon emission intensity, fuel cost, </w:t>
      </w:r>
      <w:r w:rsidR="00C062DC">
        <w:t xml:space="preserve">and </w:t>
      </w:r>
      <w:r>
        <w:t>lifespan.</w:t>
      </w:r>
    </w:p>
    <w:p w14:paraId="5EA3790D" w14:textId="4B8CA146" w:rsidR="0065237B" w:rsidRDefault="0065237B" w:rsidP="004F1994">
      <w:pPr>
        <w:spacing w:line="360" w:lineRule="auto"/>
        <w:jc w:val="both"/>
      </w:pPr>
      <w:r>
        <w:lastRenderedPageBreak/>
        <w:t xml:space="preserve">The temporal resolution of the model is one year, and each year is further divided into 64 slices </w:t>
      </w:r>
      <w:r w:rsidRPr="00C062DC">
        <w:t>(detailed</w:t>
      </w:r>
      <w:r w:rsidR="0091163C" w:rsidRPr="00C062DC">
        <w:t xml:space="preserve"> </w:t>
      </w:r>
      <w:r w:rsidR="00C22177" w:rsidRPr="00C062DC">
        <w:t xml:space="preserve">information </w:t>
      </w:r>
      <w:r w:rsidR="00C062DC" w:rsidRPr="00C062DC">
        <w:t xml:space="preserve">about the slice is </w:t>
      </w:r>
      <w:r w:rsidR="0091163C" w:rsidRPr="00C062DC">
        <w:t xml:space="preserve">in the </w:t>
      </w:r>
      <w:r w:rsidR="00C062DC">
        <w:t>“</w:t>
      </w:r>
      <w:r w:rsidR="0039449D" w:rsidRPr="00C062DC">
        <w:t>Input data</w:t>
      </w:r>
      <w:r w:rsidR="00C062DC">
        <w:t>”</w:t>
      </w:r>
      <w:r w:rsidR="0039449D" w:rsidRPr="00C062DC">
        <w:t xml:space="preserve"> section</w:t>
      </w:r>
      <w:r w:rsidRPr="00C062DC">
        <w:t>)</w:t>
      </w:r>
      <w:r w:rsidR="0091163C" w:rsidRPr="00C062DC">
        <w:t>. We run the model for 80 years</w:t>
      </w:r>
      <w:r w:rsidR="00C062DC">
        <w:t xml:space="preserve"> in total</w:t>
      </w:r>
      <w:r w:rsidR="0091163C" w:rsidRPr="00C062DC">
        <w:t>.</w:t>
      </w:r>
    </w:p>
    <w:p w14:paraId="7B93DCE9" w14:textId="77777777" w:rsidR="00AB66C6" w:rsidRPr="006B514C" w:rsidRDefault="00AB66C6" w:rsidP="004F1994">
      <w:pPr>
        <w:spacing w:line="360" w:lineRule="auto"/>
        <w:jc w:val="both"/>
      </w:pPr>
    </w:p>
    <w:p w14:paraId="7E2320DC" w14:textId="4E05F43A" w:rsidR="003439AB" w:rsidRDefault="003439AB" w:rsidP="004F1994">
      <w:pPr>
        <w:pStyle w:val="Heading1"/>
        <w:numPr>
          <w:ilvl w:val="0"/>
          <w:numId w:val="10"/>
        </w:numPr>
        <w:spacing w:line="360" w:lineRule="auto"/>
      </w:pPr>
      <w:r>
        <w:t>Process overview, scheduling</w:t>
      </w:r>
    </w:p>
    <w:p w14:paraId="0CFD5F3C" w14:textId="3C826FD5" w:rsidR="00C564CC" w:rsidRDefault="00C564CC" w:rsidP="004F1994">
      <w:pPr>
        <w:spacing w:line="360" w:lineRule="auto"/>
        <w:jc w:val="both"/>
      </w:pPr>
      <w:r>
        <w:t>In each time step, w</w:t>
      </w:r>
      <w:r w:rsidR="00AB66C6">
        <w:t>e simulate two types of decisions that each agent make</w:t>
      </w:r>
      <w:r w:rsidR="00CE329A">
        <w:t>s</w:t>
      </w:r>
      <w:r w:rsidR="00AB66C6">
        <w:t xml:space="preserve">. </w:t>
      </w:r>
      <w:r w:rsidR="00CE329A">
        <w:t>F</w:t>
      </w:r>
      <w:r w:rsidR="00AB66C6">
        <w:t>irst</w:t>
      </w:r>
      <w:r w:rsidR="00CE329A">
        <w:t>,</w:t>
      </w:r>
      <w:r w:rsidR="00AB66C6">
        <w:t xml:space="preserve"> </w:t>
      </w:r>
      <w:r w:rsidR="00C062DC">
        <w:t xml:space="preserve">the </w:t>
      </w:r>
      <w:r w:rsidR="00AB66C6">
        <w:t xml:space="preserve">individual </w:t>
      </w:r>
      <w:r w:rsidR="00CE329A">
        <w:t>company</w:t>
      </w:r>
      <w:r w:rsidR="00AB66C6">
        <w:t xml:space="preserve"> makes </w:t>
      </w:r>
      <w:r w:rsidR="00CE329A" w:rsidRPr="0091163C">
        <w:rPr>
          <w:u w:val="single"/>
        </w:rPr>
        <w:t xml:space="preserve">decisions about </w:t>
      </w:r>
      <w:r w:rsidR="00AB66C6" w:rsidRPr="0091163C">
        <w:rPr>
          <w:u w:val="single"/>
        </w:rPr>
        <w:t xml:space="preserve">electricity </w:t>
      </w:r>
      <w:r w:rsidR="00CE329A" w:rsidRPr="0091163C">
        <w:rPr>
          <w:u w:val="single"/>
        </w:rPr>
        <w:t>production</w:t>
      </w:r>
      <w:r w:rsidR="00AB66C6">
        <w:t>.</w:t>
      </w:r>
      <w:r w:rsidR="002B2AD4">
        <w:t xml:space="preserve"> </w:t>
      </w:r>
      <w:r w:rsidR="00542497">
        <w:t xml:space="preserve">Companies produce electricity from </w:t>
      </w:r>
      <w:r w:rsidR="00C062DC">
        <w:t xml:space="preserve">power </w:t>
      </w:r>
      <w:r w:rsidR="00542497">
        <w:t xml:space="preserve">plants </w:t>
      </w:r>
      <w:r w:rsidR="00C062DC">
        <w:t>that</w:t>
      </w:r>
      <w:r w:rsidR="00542497">
        <w:t xml:space="preserve"> have lower </w:t>
      </w:r>
      <w:r w:rsidR="00C062DC">
        <w:t>(</w:t>
      </w:r>
      <w:r w:rsidR="00542497">
        <w:t>or equal</w:t>
      </w:r>
      <w:r w:rsidR="00C062DC">
        <w:t>) operation</w:t>
      </w:r>
      <w:r w:rsidR="00542497">
        <w:t xml:space="preserve"> costs than the electricity price.</w:t>
      </w:r>
      <w:r>
        <w:t xml:space="preserve"> The </w:t>
      </w:r>
      <w:r w:rsidRPr="00C564CC">
        <w:rPr>
          <w:u w:val="single"/>
        </w:rPr>
        <w:t>electricity price</w:t>
      </w:r>
      <w:r>
        <w:t xml:space="preserve"> is calculated based on an </w:t>
      </w:r>
      <w:r w:rsidRPr="00C564CC">
        <w:rPr>
          <w:u w:val="single"/>
        </w:rPr>
        <w:t>iso-elastic demand function</w:t>
      </w:r>
      <w:r>
        <w:t>.</w:t>
      </w:r>
    </w:p>
    <w:p w14:paraId="6814741C" w14:textId="77777777" w:rsidR="00C062DC" w:rsidRDefault="00C062DC" w:rsidP="004F1994">
      <w:pPr>
        <w:spacing w:line="360" w:lineRule="auto"/>
        <w:jc w:val="both"/>
      </w:pPr>
    </w:p>
    <w:p w14:paraId="65BEA2FC" w14:textId="648B7EBA" w:rsidR="00C564CC" w:rsidRDefault="002B2AD4" w:rsidP="004F1994">
      <w:pPr>
        <w:spacing w:line="360" w:lineRule="auto"/>
        <w:jc w:val="both"/>
      </w:pPr>
      <w:r>
        <w:t xml:space="preserve">The second decision is </w:t>
      </w:r>
      <w:r w:rsidRPr="00CD3F04">
        <w:rPr>
          <w:u w:val="single"/>
        </w:rPr>
        <w:t>the investment decision</w:t>
      </w:r>
      <w:r>
        <w:t xml:space="preserve">. </w:t>
      </w:r>
      <w:r w:rsidR="00C062DC" w:rsidRPr="00C062DC">
        <w:t xml:space="preserve">Each year, plants reach the end of their lifespan get decommissioned, and agents take turns to make investment decisions on new </w:t>
      </w:r>
      <w:r>
        <w:t>generation capacities, based on expected investment profits</w:t>
      </w:r>
      <w:r w:rsidR="007231BB">
        <w:t>.</w:t>
      </w:r>
      <w:r w:rsidR="007A13AF">
        <w:t xml:space="preserve"> </w:t>
      </w:r>
      <w:r w:rsidR="00C564CC">
        <w:t>After all companies finish making their investments, the model goes to next year.</w:t>
      </w:r>
    </w:p>
    <w:p w14:paraId="5B51345B" w14:textId="77777777" w:rsidR="00C062DC" w:rsidRDefault="00C062DC" w:rsidP="004F1994">
      <w:pPr>
        <w:spacing w:line="360" w:lineRule="auto"/>
        <w:jc w:val="both"/>
      </w:pPr>
    </w:p>
    <w:p w14:paraId="051F11CF" w14:textId="5A0448CA" w:rsidR="003439AB" w:rsidRPr="002B2AD4" w:rsidRDefault="007A13AF" w:rsidP="004F1994">
      <w:pPr>
        <w:spacing w:line="360" w:lineRule="auto"/>
        <w:jc w:val="both"/>
      </w:pPr>
      <w:r>
        <w:t xml:space="preserve">State variables </w:t>
      </w:r>
      <w:r w:rsidR="00C564CC">
        <w:t xml:space="preserve">are updated both on </w:t>
      </w:r>
      <w:r w:rsidR="00C062DC">
        <w:t xml:space="preserve">the </w:t>
      </w:r>
      <w:r w:rsidR="00C564CC">
        <w:t xml:space="preserve">individual company’s level and on the system level. One the </w:t>
      </w:r>
      <w:r w:rsidR="00C564CC" w:rsidRPr="002B2AD4">
        <w:t xml:space="preserve">company’s level, </w:t>
      </w:r>
      <w:r w:rsidR="001951D3">
        <w:t xml:space="preserve">the </w:t>
      </w:r>
      <w:r w:rsidR="00C564CC" w:rsidRPr="002B2AD4">
        <w:t xml:space="preserve">individual </w:t>
      </w:r>
      <w:r w:rsidRPr="002B2AD4">
        <w:t xml:space="preserve">installed </w:t>
      </w:r>
      <w:r w:rsidR="001951D3" w:rsidRPr="002B2AD4">
        <w:t>capacity</w:t>
      </w:r>
      <w:r w:rsidR="001951D3">
        <w:t xml:space="preserve"> and </w:t>
      </w:r>
      <w:r w:rsidR="001951D3" w:rsidRPr="001951D3">
        <w:rPr>
          <w:u w:val="single"/>
        </w:rPr>
        <w:t xml:space="preserve">financial </w:t>
      </w:r>
      <w:r w:rsidR="001951D3">
        <w:rPr>
          <w:u w:val="single"/>
        </w:rPr>
        <w:t>performance</w:t>
      </w:r>
      <w:r w:rsidR="001951D3" w:rsidRPr="002B2AD4">
        <w:t xml:space="preserve"> </w:t>
      </w:r>
      <w:r w:rsidR="001951D3">
        <w:t>(</w:t>
      </w:r>
      <w:r w:rsidR="005505F8" w:rsidRPr="002B2AD4">
        <w:t>money</w:t>
      </w:r>
      <w:r w:rsidR="00C564CC" w:rsidRPr="002B2AD4">
        <w:t xml:space="preserve"> in </w:t>
      </w:r>
      <w:r w:rsidR="001951D3">
        <w:t xml:space="preserve">the </w:t>
      </w:r>
      <w:r w:rsidR="00C564CC" w:rsidRPr="002B2AD4">
        <w:t>bank account</w:t>
      </w:r>
      <w:r w:rsidR="00C062DC" w:rsidRPr="002B2AD4">
        <w:t>,</w:t>
      </w:r>
      <w:r w:rsidR="00C564CC" w:rsidRPr="002B2AD4">
        <w:t xml:space="preserve"> and</w:t>
      </w:r>
      <w:r w:rsidR="00C564CC" w:rsidRPr="007A13AF">
        <w:t xml:space="preserve"> </w:t>
      </w:r>
      <w:r w:rsidR="00C564CC" w:rsidRPr="00C062DC">
        <w:t>equity</w:t>
      </w:r>
      <w:r w:rsidR="001951D3">
        <w:t>)</w:t>
      </w:r>
      <w:r w:rsidR="00C564CC" w:rsidRPr="00C062DC">
        <w:t xml:space="preserve"> are updated. </w:t>
      </w:r>
      <w:r w:rsidR="004A4D3E" w:rsidRPr="00C062DC">
        <w:t>If a company’s equity goes below zero, then it goes bankrupt and is not allowed</w:t>
      </w:r>
      <w:r w:rsidR="004A4D3E">
        <w:t xml:space="preserve"> </w:t>
      </w:r>
      <w:r w:rsidR="004A4D3E" w:rsidRPr="002B2AD4">
        <w:t>to make further investment</w:t>
      </w:r>
      <w:r w:rsidR="00B9538A">
        <w:t>s</w:t>
      </w:r>
      <w:r w:rsidR="004A4D3E" w:rsidRPr="002B2AD4">
        <w:t xml:space="preserve">. </w:t>
      </w:r>
      <w:r w:rsidR="00C062DC" w:rsidRPr="002B2AD4">
        <w:t>O</w:t>
      </w:r>
      <w:r w:rsidR="00C564CC" w:rsidRPr="002B2AD4">
        <w:t>n the system level, aggregated installed capacity</w:t>
      </w:r>
      <w:r w:rsidR="008659C4" w:rsidRPr="002B2AD4">
        <w:t xml:space="preserve"> </w:t>
      </w:r>
      <w:r w:rsidR="002B2AD4">
        <w:t>is</w:t>
      </w:r>
      <w:r w:rsidR="00C564CC" w:rsidRPr="002B2AD4">
        <w:t xml:space="preserve"> updated</w:t>
      </w:r>
      <w:r w:rsidR="00C062DC" w:rsidRPr="002B2AD4">
        <w:t xml:space="preserve"> annually</w:t>
      </w:r>
      <w:r w:rsidR="00C564CC" w:rsidRPr="002B2AD4">
        <w:t>.</w:t>
      </w:r>
      <w:r w:rsidR="002B2AD4">
        <w:t xml:space="preserve"> W</w:t>
      </w:r>
      <w:r w:rsidR="008659C4">
        <w:t xml:space="preserve">e also make </w:t>
      </w:r>
      <w:r w:rsidR="00C062DC">
        <w:t xml:space="preserve">an </w:t>
      </w:r>
      <w:r w:rsidR="008659C4">
        <w:t>ex-post</w:t>
      </w:r>
      <w:r w:rsidR="00DE277A">
        <w:t xml:space="preserve"> </w:t>
      </w:r>
      <w:r w:rsidR="008659C4" w:rsidRPr="002B2AD4">
        <w:t xml:space="preserve">calculation of the </w:t>
      </w:r>
      <w:r w:rsidR="008659C4" w:rsidRPr="008659C4">
        <w:rPr>
          <w:u w:val="single"/>
        </w:rPr>
        <w:t>Internal Rate Return</w:t>
      </w:r>
      <w:r w:rsidR="008659C4">
        <w:t xml:space="preserve"> (IRR)</w:t>
      </w:r>
      <w:r w:rsidR="00DE277A">
        <w:t xml:space="preserve"> of each investment, </w:t>
      </w:r>
      <w:r w:rsidR="00DE277A" w:rsidRPr="008659C4">
        <w:rPr>
          <w:u w:val="single"/>
        </w:rPr>
        <w:t>averaged annual electricity price</w:t>
      </w:r>
      <w:r w:rsidR="00DE277A">
        <w:rPr>
          <w:u w:val="single"/>
        </w:rPr>
        <w:t>,</w:t>
      </w:r>
      <w:r w:rsidR="00DE277A" w:rsidRPr="00F522C9">
        <w:t xml:space="preserve"> </w:t>
      </w:r>
      <w:r w:rsidR="00DE277A" w:rsidRPr="002B2AD4">
        <w:t>electricity production profile</w:t>
      </w:r>
      <w:r w:rsidR="00C062DC" w:rsidRPr="002B2AD4">
        <w:t>,</w:t>
      </w:r>
      <w:r w:rsidR="00DE277A" w:rsidRPr="002B2AD4">
        <w:t xml:space="preserve"> and emission </w:t>
      </w:r>
      <w:r w:rsidR="0039449D" w:rsidRPr="002B2AD4">
        <w:t>trajector</w:t>
      </w:r>
      <w:r w:rsidR="002B2AD4">
        <w:t>ies</w:t>
      </w:r>
      <w:r w:rsidR="0039449D" w:rsidRPr="002B2AD4">
        <w:t>.</w:t>
      </w:r>
    </w:p>
    <w:p w14:paraId="5A2D8935" w14:textId="77777777" w:rsidR="008659C4" w:rsidRDefault="008659C4" w:rsidP="004F1994">
      <w:pPr>
        <w:spacing w:line="360" w:lineRule="auto"/>
        <w:jc w:val="both"/>
      </w:pPr>
    </w:p>
    <w:p w14:paraId="1BF947A2" w14:textId="55773859" w:rsidR="003439AB" w:rsidRDefault="003439AB" w:rsidP="004F1994">
      <w:pPr>
        <w:pStyle w:val="Heading1"/>
        <w:numPr>
          <w:ilvl w:val="0"/>
          <w:numId w:val="10"/>
        </w:numPr>
        <w:spacing w:line="360" w:lineRule="auto"/>
      </w:pPr>
      <w:r>
        <w:t>Design concept</w:t>
      </w:r>
    </w:p>
    <w:p w14:paraId="59DE8583" w14:textId="28778F72" w:rsidR="007A13AF" w:rsidRDefault="007A13AF" w:rsidP="004F1994">
      <w:pPr>
        <w:pStyle w:val="Heading2"/>
        <w:spacing w:line="360" w:lineRule="auto"/>
      </w:pPr>
      <w:r w:rsidRPr="00C062DC">
        <w:t>Basic principles</w:t>
      </w:r>
    </w:p>
    <w:p w14:paraId="043EAF6D" w14:textId="2B34E743" w:rsidR="007A13AF" w:rsidRDefault="00C062DC" w:rsidP="004F1994">
      <w:pPr>
        <w:spacing w:line="360" w:lineRule="auto"/>
        <w:jc w:val="both"/>
      </w:pPr>
      <w:r>
        <w:t>The electricity system transits to a low-carbon system under a growing carbon tax scenario</w:t>
      </w:r>
      <w:r w:rsidR="00432CDB" w:rsidRPr="00450A02">
        <w:t xml:space="preserve">. </w:t>
      </w:r>
    </w:p>
    <w:p w14:paraId="36496C67" w14:textId="77777777" w:rsidR="00C062DC" w:rsidRDefault="00C062DC" w:rsidP="004F1994">
      <w:pPr>
        <w:spacing w:line="360" w:lineRule="auto"/>
        <w:jc w:val="both"/>
      </w:pPr>
    </w:p>
    <w:p w14:paraId="7333C15D" w14:textId="1C4DE830" w:rsidR="007A13AF" w:rsidRDefault="007A13AF" w:rsidP="004F1994">
      <w:pPr>
        <w:pStyle w:val="Heading2"/>
        <w:spacing w:line="360" w:lineRule="auto"/>
      </w:pPr>
      <w:r>
        <w:lastRenderedPageBreak/>
        <w:t>Emergence</w:t>
      </w:r>
    </w:p>
    <w:p w14:paraId="73D13D05" w14:textId="71694E0A" w:rsidR="007A13AF" w:rsidRDefault="007A13AF" w:rsidP="004F1994">
      <w:pPr>
        <w:spacing w:line="360" w:lineRule="auto"/>
        <w:jc w:val="both"/>
      </w:pPr>
      <w:r>
        <w:t xml:space="preserve">The </w:t>
      </w:r>
      <w:r w:rsidR="00D76F3D">
        <w:t xml:space="preserve">development of the </w:t>
      </w:r>
      <w:r>
        <w:t xml:space="preserve">capacity mix on the system level </w:t>
      </w:r>
      <w:r w:rsidR="00D76F3D" w:rsidRPr="00D76F3D">
        <w:t>emerge</w:t>
      </w:r>
      <w:r w:rsidR="00C062DC">
        <w:t>s</w:t>
      </w:r>
      <w:r w:rsidR="00D76F3D">
        <w:t xml:space="preserve"> </w:t>
      </w:r>
      <w:r>
        <w:t xml:space="preserve">as </w:t>
      </w:r>
      <w:r w:rsidR="00C062DC">
        <w:t xml:space="preserve">a </w:t>
      </w:r>
      <w:r>
        <w:t xml:space="preserve">result of </w:t>
      </w:r>
      <w:r w:rsidR="00432CDB">
        <w:t xml:space="preserve">individual </w:t>
      </w:r>
      <w:r>
        <w:t>companies</w:t>
      </w:r>
      <w:r w:rsidR="00432CDB">
        <w:t>’</w:t>
      </w:r>
      <w:r>
        <w:t xml:space="preserve"> new investments </w:t>
      </w:r>
      <w:r w:rsidR="00432CDB">
        <w:t>and</w:t>
      </w:r>
      <w:r>
        <w:t xml:space="preserve"> </w:t>
      </w:r>
      <w:r w:rsidR="00B9538A">
        <w:t xml:space="preserve">the </w:t>
      </w:r>
      <w:r w:rsidR="00432CDB">
        <w:t xml:space="preserve">exiting of </w:t>
      </w:r>
      <w:r w:rsidRPr="007A13AF">
        <w:t>obsolete</w:t>
      </w:r>
      <w:r>
        <w:t xml:space="preserve"> plant</w:t>
      </w:r>
      <w:r w:rsidR="00432CDB">
        <w:t>s</w:t>
      </w:r>
      <w:r>
        <w:t xml:space="preserve">. </w:t>
      </w:r>
      <w:r w:rsidR="004E796F">
        <w:t>(</w:t>
      </w:r>
      <w:r>
        <w:t xml:space="preserve">The transition of the </w:t>
      </w:r>
      <w:r w:rsidR="004E796F">
        <w:t xml:space="preserve">electricity </w:t>
      </w:r>
      <w:r>
        <w:t>system occurs through this emergence.</w:t>
      </w:r>
      <w:r w:rsidR="004E796F">
        <w:t>)</w:t>
      </w:r>
    </w:p>
    <w:p w14:paraId="07E6333D" w14:textId="6F1935F8" w:rsidR="003439AB" w:rsidRDefault="003439AB" w:rsidP="004F1994">
      <w:pPr>
        <w:spacing w:line="360" w:lineRule="auto"/>
        <w:jc w:val="both"/>
      </w:pPr>
    </w:p>
    <w:p w14:paraId="7AFF658C" w14:textId="03516623" w:rsidR="003439AB" w:rsidRDefault="005308C5" w:rsidP="004F1994">
      <w:pPr>
        <w:pStyle w:val="Heading2"/>
        <w:spacing w:line="360" w:lineRule="auto"/>
      </w:pPr>
      <w:r>
        <w:t>Adaptation</w:t>
      </w:r>
    </w:p>
    <w:p w14:paraId="64C811DF" w14:textId="1A6C1993" w:rsidR="005308C5" w:rsidRDefault="005308C5" w:rsidP="004F1994">
      <w:pPr>
        <w:spacing w:line="360" w:lineRule="auto"/>
        <w:jc w:val="both"/>
      </w:pPr>
      <w:r>
        <w:t xml:space="preserve">In the current version, there is no adaptation behaviour, but we plan to use adaptive hurdle rates in </w:t>
      </w:r>
      <w:r w:rsidR="00C062DC">
        <w:t xml:space="preserve">the </w:t>
      </w:r>
      <w:r>
        <w:t>future version of the model, which means companies adapt their hurdle rates based on the profits of their previous investments.</w:t>
      </w:r>
    </w:p>
    <w:p w14:paraId="01E22E92" w14:textId="5D214FD5" w:rsidR="008D6E5C" w:rsidRDefault="008D6E5C" w:rsidP="004F1994">
      <w:pPr>
        <w:spacing w:line="360" w:lineRule="auto"/>
        <w:jc w:val="both"/>
      </w:pPr>
    </w:p>
    <w:p w14:paraId="62009272" w14:textId="0B654561" w:rsidR="008D6E5C" w:rsidRDefault="008D6E5C" w:rsidP="004F1994">
      <w:pPr>
        <w:pStyle w:val="Heading2"/>
        <w:spacing w:line="360" w:lineRule="auto"/>
      </w:pPr>
      <w:r>
        <w:t>Objectives</w:t>
      </w:r>
    </w:p>
    <w:p w14:paraId="3F4B273A" w14:textId="209CA3EC" w:rsidR="00432CDB" w:rsidRDefault="008D6E5C" w:rsidP="004F1994">
      <w:pPr>
        <w:spacing w:line="360" w:lineRule="auto"/>
        <w:jc w:val="both"/>
      </w:pPr>
      <w:r>
        <w:t xml:space="preserve">The objective of each company is to maximise </w:t>
      </w:r>
      <w:r w:rsidR="00432CDB">
        <w:t>its profit</w:t>
      </w:r>
      <w:r>
        <w:t xml:space="preserve"> f</w:t>
      </w:r>
      <w:r w:rsidR="00C062DC">
        <w:t>or</w:t>
      </w:r>
      <w:r>
        <w:t xml:space="preserve"> each investment. </w:t>
      </w:r>
      <w:r w:rsidR="00317D42">
        <w:t xml:space="preserve">Companies </w:t>
      </w:r>
      <w:r w:rsidR="00EC0576">
        <w:t xml:space="preserve">rank the investment options by expected profitability and </w:t>
      </w:r>
      <w:r w:rsidR="00317D42">
        <w:t xml:space="preserve">choose the </w:t>
      </w:r>
      <w:r w:rsidR="00C062DC">
        <w:t>one</w:t>
      </w:r>
      <w:r w:rsidR="00317D42">
        <w:t xml:space="preserve"> with the highest </w:t>
      </w:r>
      <w:r w:rsidR="00432CDB">
        <w:t>expected profitability</w:t>
      </w:r>
      <w:r w:rsidR="00317D42">
        <w:t>.</w:t>
      </w:r>
      <w:r w:rsidR="00432CDB" w:rsidRPr="00432CDB">
        <w:t xml:space="preserve"> </w:t>
      </w:r>
      <w:r w:rsidR="00432CDB">
        <w:t xml:space="preserve">The profitability is </w:t>
      </w:r>
      <w:r w:rsidR="00EC0576">
        <w:t xml:space="preserve">based </w:t>
      </w:r>
      <w:r w:rsidR="00432CDB">
        <w:t xml:space="preserve">on </w:t>
      </w:r>
      <w:r w:rsidR="00C062DC">
        <w:t>a</w:t>
      </w:r>
      <w:r w:rsidR="00EC0576">
        <w:t xml:space="preserve"> </w:t>
      </w:r>
      <w:r w:rsidR="00432CDB">
        <w:t>Net Present Value (NPV)</w:t>
      </w:r>
      <w:r w:rsidR="00C062DC">
        <w:t xml:space="preserve"> calculation</w:t>
      </w:r>
      <w:r w:rsidR="00432CDB">
        <w:t>.</w:t>
      </w:r>
    </w:p>
    <w:p w14:paraId="09A7FA06" w14:textId="77777777" w:rsidR="00432CDB" w:rsidRDefault="00432CDB" w:rsidP="004F1994">
      <w:pPr>
        <w:spacing w:line="360" w:lineRule="auto"/>
      </w:pPr>
    </w:p>
    <w:p w14:paraId="0DD1ECD7" w14:textId="77AB8205" w:rsidR="005308C5" w:rsidRDefault="00C60BAD" w:rsidP="004F1994">
      <w:pPr>
        <w:pStyle w:val="Heading2"/>
        <w:spacing w:line="360" w:lineRule="auto"/>
      </w:pPr>
      <w:r>
        <w:t>Learning</w:t>
      </w:r>
    </w:p>
    <w:p w14:paraId="72E4B164" w14:textId="666F165E" w:rsidR="00C60BAD" w:rsidRDefault="00C60BAD" w:rsidP="004F1994">
      <w:pPr>
        <w:spacing w:line="360" w:lineRule="auto"/>
        <w:jc w:val="both"/>
      </w:pPr>
      <w:r>
        <w:t xml:space="preserve">In the current version, no learning process </w:t>
      </w:r>
      <w:r w:rsidR="002E3532">
        <w:t xml:space="preserve">is </w:t>
      </w:r>
      <w:r>
        <w:t>included.</w:t>
      </w:r>
      <w:r w:rsidR="002E3532">
        <w:t xml:space="preserve"> </w:t>
      </w:r>
    </w:p>
    <w:p w14:paraId="396CED52" w14:textId="22D92C98" w:rsidR="00465690" w:rsidRDefault="00465690" w:rsidP="004F1994">
      <w:pPr>
        <w:spacing w:line="360" w:lineRule="auto"/>
        <w:jc w:val="both"/>
      </w:pPr>
    </w:p>
    <w:p w14:paraId="009099D7" w14:textId="5FB743C9" w:rsidR="00465690" w:rsidRDefault="00465690" w:rsidP="004F1994">
      <w:pPr>
        <w:pStyle w:val="Heading2"/>
        <w:spacing w:line="360" w:lineRule="auto"/>
      </w:pPr>
      <w:r w:rsidRPr="00B3536C">
        <w:t>Prediction</w:t>
      </w:r>
    </w:p>
    <w:p w14:paraId="145CA297" w14:textId="6FE3BB9C" w:rsidR="00317D42" w:rsidRDefault="00ED2F1C" w:rsidP="004F1994">
      <w:pPr>
        <w:spacing w:line="360" w:lineRule="auto"/>
        <w:jc w:val="both"/>
        <w:rPr>
          <w:noProof/>
        </w:rPr>
      </w:pPr>
      <w:r>
        <w:t>C</w:t>
      </w:r>
      <w:r w:rsidR="00465690">
        <w:t>ompanies make</w:t>
      </w:r>
      <w:r>
        <w:t xml:space="preserve"> two types of predictions</w:t>
      </w:r>
      <w:r w:rsidR="00465690">
        <w:t xml:space="preserve">. First, they </w:t>
      </w:r>
      <w:r w:rsidR="00C062DC">
        <w:t>predic</w:t>
      </w:r>
      <w:r w:rsidR="00465690" w:rsidRPr="00537D0C">
        <w:t xml:space="preserve">t </w:t>
      </w:r>
      <w:r w:rsidR="00465690" w:rsidRPr="00ED2F1C">
        <w:rPr>
          <w:u w:val="single"/>
        </w:rPr>
        <w:t>future carbon prices</w:t>
      </w:r>
      <w:r w:rsidR="00465690">
        <w:t>.</w:t>
      </w:r>
      <w:r w:rsidR="00B3536C">
        <w:t xml:space="preserve"> </w:t>
      </w:r>
      <w:r w:rsidR="007B7597">
        <w:t>Companies</w:t>
      </w:r>
      <w:r w:rsidR="00B3536C" w:rsidRPr="003A6278">
        <w:rPr>
          <w:noProof/>
        </w:rPr>
        <w:t xml:space="preserve"> have limited information about future carbon prices. The</w:t>
      </w:r>
      <w:r w:rsidR="007B7597">
        <w:rPr>
          <w:noProof/>
        </w:rPr>
        <w:t>y</w:t>
      </w:r>
      <w:r w:rsidR="00B3536C" w:rsidRPr="003A6278">
        <w:rPr>
          <w:noProof/>
        </w:rPr>
        <w:t xml:space="preserve"> look </w:t>
      </w:r>
      <m:oMath>
        <m:r>
          <w:rPr>
            <w:rFonts w:ascii="Cambria Math" w:hAnsi="Cambria Math"/>
            <w:noProof/>
          </w:rPr>
          <m:t>n</m:t>
        </m:r>
      </m:oMath>
      <w:r w:rsidR="00C062DC">
        <w:rPr>
          <w:noProof/>
        </w:rPr>
        <w:t xml:space="preserve"> </w:t>
      </w:r>
      <w:r w:rsidR="00B3536C" w:rsidRPr="003A6278">
        <w:rPr>
          <w:noProof/>
        </w:rPr>
        <w:t>year</w:t>
      </w:r>
      <w:r w:rsidR="00B9538A">
        <w:rPr>
          <w:noProof/>
        </w:rPr>
        <w:t>s</w:t>
      </w:r>
      <w:r w:rsidR="00B3536C" w:rsidRPr="003A6278">
        <w:rPr>
          <w:noProof/>
        </w:rPr>
        <w:t xml:space="preserve"> ahead and </w:t>
      </w:r>
      <w:r w:rsidR="007B7597">
        <w:rPr>
          <w:noProof/>
        </w:rPr>
        <w:t>predict how fast the tax will grow. T</w:t>
      </w:r>
      <w:r w:rsidR="00B3536C" w:rsidRPr="003A6278">
        <w:rPr>
          <w:noProof/>
        </w:rPr>
        <w:t xml:space="preserve">heir expectations </w:t>
      </w:r>
      <w:r w:rsidR="00C062DC">
        <w:rPr>
          <w:noProof/>
        </w:rPr>
        <w:t>are</w:t>
      </w:r>
      <w:r w:rsidR="00B3536C" w:rsidRPr="003A6278">
        <w:rPr>
          <w:noProof/>
        </w:rPr>
        <w:t xml:space="preserve"> given by a </w:t>
      </w:r>
      <w:r w:rsidR="007B7597">
        <w:rPr>
          <w:noProof/>
        </w:rPr>
        <w:t xml:space="preserve">growth </w:t>
      </w:r>
      <w:r w:rsidR="00B3536C" w:rsidRPr="003A6278">
        <w:rPr>
          <w:noProof/>
        </w:rPr>
        <w:t xml:space="preserve">factor </w:t>
      </w:r>
      <m:oMath>
        <m:r>
          <w:rPr>
            <w:rFonts w:ascii="Cambria Math" w:hAnsi="Cambria Math"/>
            <w:noProof/>
          </w:rPr>
          <m:t>b</m:t>
        </m:r>
      </m:oMath>
      <w:r w:rsidR="00C062DC">
        <w:rPr>
          <w:noProof/>
        </w:rPr>
        <w:t xml:space="preserve"> </w:t>
      </w:r>
      <w:r w:rsidR="00B3536C" w:rsidRPr="003A6278">
        <w:rPr>
          <w:noProof/>
        </w:rPr>
        <w:t xml:space="preserve">times the true tax in </w:t>
      </w:r>
      <m:oMath>
        <m:r>
          <w:rPr>
            <w:rFonts w:ascii="Cambria Math" w:hAnsi="Cambria Math"/>
            <w:noProof/>
          </w:rPr>
          <m:t>n</m:t>
        </m:r>
      </m:oMath>
      <w:r w:rsidR="00B3536C" w:rsidRPr="003A6278">
        <w:rPr>
          <w:noProof/>
        </w:rPr>
        <w:t xml:space="preserve"> years (</w:t>
      </w:r>
      <w:r w:rsidR="007B7597">
        <w:rPr>
          <w:noProof/>
        </w:rPr>
        <w:t xml:space="preserve">details see in the </w:t>
      </w:r>
      <w:r w:rsidR="007B7597" w:rsidRPr="007B7597">
        <w:rPr>
          <w:i/>
          <w:iCs/>
          <w:noProof/>
        </w:rPr>
        <w:t>submodel section</w:t>
      </w:r>
      <w:r w:rsidR="00B3536C" w:rsidRPr="003A6278">
        <w:rPr>
          <w:noProof/>
        </w:rPr>
        <w:t xml:space="preserve">). </w:t>
      </w:r>
    </w:p>
    <w:p w14:paraId="4F5FF0E0" w14:textId="0B3A8331" w:rsidR="007B7597" w:rsidRPr="00232B63" w:rsidRDefault="007B7597" w:rsidP="004F1994">
      <w:pPr>
        <w:spacing w:line="360" w:lineRule="auto"/>
        <w:jc w:val="both"/>
        <w:rPr>
          <w:noProof/>
        </w:rPr>
      </w:pPr>
      <w:r w:rsidRPr="00C062DC">
        <w:t xml:space="preserve">Secondly, </w:t>
      </w:r>
      <w:proofErr w:type="gramStart"/>
      <w:r w:rsidR="00C062DC">
        <w:t>taking into account</w:t>
      </w:r>
      <w:proofErr w:type="gramEnd"/>
      <w:r w:rsidR="00C062DC">
        <w:t xml:space="preserve"> the future carbon tax, </w:t>
      </w:r>
      <w:r w:rsidRPr="00C062DC">
        <w:t>agents make predictions about the profitability of potential investment options.</w:t>
      </w:r>
    </w:p>
    <w:p w14:paraId="73DDB8BC" w14:textId="77777777" w:rsidR="00317D42" w:rsidRPr="00465690" w:rsidRDefault="00317D42" w:rsidP="004F1994">
      <w:pPr>
        <w:spacing w:line="360" w:lineRule="auto"/>
        <w:jc w:val="both"/>
      </w:pPr>
    </w:p>
    <w:p w14:paraId="35042E32" w14:textId="287317E8" w:rsidR="00C60BAD" w:rsidRDefault="00680A64" w:rsidP="004F1994">
      <w:pPr>
        <w:pStyle w:val="Heading2"/>
        <w:spacing w:line="360" w:lineRule="auto"/>
      </w:pPr>
      <w:r w:rsidRPr="00680A64">
        <w:lastRenderedPageBreak/>
        <w:t>Sensing</w:t>
      </w:r>
    </w:p>
    <w:p w14:paraId="6268DE38" w14:textId="34F2773F" w:rsidR="00BA677E" w:rsidRPr="00BA677E" w:rsidRDefault="00BA677E" w:rsidP="004F1994">
      <w:pPr>
        <w:spacing w:line="360" w:lineRule="auto"/>
        <w:jc w:val="both"/>
      </w:pPr>
      <w:r>
        <w:t>Two types of sensing are included in the model. F</w:t>
      </w:r>
      <w:r w:rsidR="00C062DC">
        <w:t>ir</w:t>
      </w:r>
      <w:r>
        <w:t xml:space="preserve">st, companies have information about the carbon tax </w:t>
      </w:r>
      <w:r w:rsidR="00C062DC">
        <w:t>for</w:t>
      </w:r>
      <w:r>
        <w:t xml:space="preserve"> next year. Second, once a company has made an investment decision, information about the type (and size) of the plant will be made public immediately.</w:t>
      </w:r>
    </w:p>
    <w:p w14:paraId="7B0D5894" w14:textId="5311E3F9" w:rsidR="00C60BAD" w:rsidRDefault="00C60BAD" w:rsidP="004F1994">
      <w:pPr>
        <w:spacing w:line="360" w:lineRule="auto"/>
        <w:jc w:val="both"/>
      </w:pPr>
    </w:p>
    <w:p w14:paraId="7063A809" w14:textId="026E41C6" w:rsidR="00D0177C" w:rsidRDefault="00D0177C" w:rsidP="004F1994">
      <w:pPr>
        <w:pStyle w:val="Heading2"/>
        <w:spacing w:line="360" w:lineRule="auto"/>
      </w:pPr>
      <w:r w:rsidRPr="00D0177C">
        <w:t>Interaction</w:t>
      </w:r>
    </w:p>
    <w:p w14:paraId="5ADDFC41" w14:textId="45E4014D" w:rsidR="00D0177C" w:rsidRDefault="00D0177C" w:rsidP="004F1994">
      <w:pPr>
        <w:spacing w:line="360" w:lineRule="auto"/>
        <w:jc w:val="both"/>
      </w:pPr>
      <w:r>
        <w:t>There is no direct interaction among agents/companies. However, the agents</w:t>
      </w:r>
      <w:r w:rsidRPr="00D0177C">
        <w:t xml:space="preserve"> </w:t>
      </w:r>
      <w:r>
        <w:t>interact with each other indirectly via competitions.</w:t>
      </w:r>
      <w:r w:rsidR="00E04465">
        <w:t xml:space="preserve"> The agents compete </w:t>
      </w:r>
      <w:r w:rsidR="00C062DC">
        <w:t xml:space="preserve">with </w:t>
      </w:r>
      <w:r w:rsidR="00E04465">
        <w:t>one another in the electricity market by</w:t>
      </w:r>
      <w:r w:rsidR="00B9066D">
        <w:t xml:space="preserve"> </w:t>
      </w:r>
      <w:r w:rsidR="00E04465">
        <w:t>selling electricity</w:t>
      </w:r>
      <w:r w:rsidR="00B9066D">
        <w:t xml:space="preserve"> and investing </w:t>
      </w:r>
      <w:r w:rsidR="00C062DC">
        <w:t xml:space="preserve">in </w:t>
      </w:r>
      <w:r w:rsidR="00B9066D">
        <w:t>new power plants</w:t>
      </w:r>
      <w:r w:rsidR="00E04465">
        <w:t xml:space="preserve">. </w:t>
      </w:r>
      <w:r>
        <w:t>If an agent performs badly</w:t>
      </w:r>
      <w:r w:rsidR="00E04465">
        <w:t xml:space="preserve"> (equity goes below zero)</w:t>
      </w:r>
      <w:r>
        <w:t>,</w:t>
      </w:r>
      <w:r w:rsidR="006B3D68">
        <w:t xml:space="preserve"> then</w:t>
      </w:r>
      <w:r>
        <w:t xml:space="preserve"> it go</w:t>
      </w:r>
      <w:r w:rsidR="006B3D68">
        <w:t>es</w:t>
      </w:r>
      <w:r>
        <w:t xml:space="preserve"> bankrupt and is not allow</w:t>
      </w:r>
      <w:r w:rsidR="00E04465">
        <w:t>ed</w:t>
      </w:r>
      <w:r>
        <w:t xml:space="preserve"> to make further investments</w:t>
      </w:r>
      <w:r w:rsidR="00E04465">
        <w:t xml:space="preserve">, while agents </w:t>
      </w:r>
      <w:r w:rsidR="00C062DC">
        <w:t xml:space="preserve">who </w:t>
      </w:r>
      <w:r w:rsidR="00E04465">
        <w:t xml:space="preserve">perform well will accumulate profits </w:t>
      </w:r>
      <w:r w:rsidR="00772562">
        <w:t>over</w:t>
      </w:r>
      <w:r w:rsidR="00C062DC">
        <w:t xml:space="preserve"> </w:t>
      </w:r>
      <w:r w:rsidR="00772562">
        <w:t xml:space="preserve">time </w:t>
      </w:r>
      <w:r w:rsidR="00E04465">
        <w:t xml:space="preserve">and take </w:t>
      </w:r>
      <w:r w:rsidR="00772562">
        <w:t>more</w:t>
      </w:r>
      <w:r w:rsidR="00E04465">
        <w:t xml:space="preserve"> market share.</w:t>
      </w:r>
    </w:p>
    <w:p w14:paraId="46E8BECC" w14:textId="77777777" w:rsidR="00D0177C" w:rsidRPr="00D0177C" w:rsidRDefault="00D0177C" w:rsidP="004F1994">
      <w:pPr>
        <w:spacing w:line="360" w:lineRule="auto"/>
        <w:jc w:val="both"/>
      </w:pPr>
    </w:p>
    <w:p w14:paraId="5142C9F6" w14:textId="6ED69305" w:rsidR="00680A64" w:rsidRDefault="00D0177C" w:rsidP="004F1994">
      <w:pPr>
        <w:pStyle w:val="Heading2"/>
        <w:spacing w:line="360" w:lineRule="auto"/>
      </w:pPr>
      <w:r w:rsidRPr="00D0177C">
        <w:t>Stochasticity</w:t>
      </w:r>
    </w:p>
    <w:p w14:paraId="0273ABDC" w14:textId="06F72C2B" w:rsidR="009C27AE" w:rsidRDefault="0089043B" w:rsidP="004F1994">
      <w:pPr>
        <w:spacing w:line="360" w:lineRule="auto"/>
        <w:jc w:val="both"/>
      </w:pPr>
      <w:r>
        <w:t>Three s</w:t>
      </w:r>
      <w:r w:rsidRPr="0089043B">
        <w:t>tochastic</w:t>
      </w:r>
      <w:r>
        <w:t xml:space="preserve"> processes are used in the model. First, agents take turns </w:t>
      </w:r>
      <w:r w:rsidR="00C062DC">
        <w:t>making</w:t>
      </w:r>
      <w:r>
        <w:t xml:space="preserve"> investment decisions, and the s</w:t>
      </w:r>
      <w:r w:rsidRPr="0089043B">
        <w:t>equence</w:t>
      </w:r>
      <w:r>
        <w:t xml:space="preserve"> of agents is randomly assigned each year. </w:t>
      </w:r>
      <w:r w:rsidR="005E2B83">
        <w:t>The s</w:t>
      </w:r>
      <w:r>
        <w:t>econd s</w:t>
      </w:r>
      <w:r w:rsidRPr="0089043B">
        <w:t>tochastic</w:t>
      </w:r>
      <w:r>
        <w:t xml:space="preserve"> process is </w:t>
      </w:r>
      <w:r w:rsidR="005E2B83">
        <w:t>the development of</w:t>
      </w:r>
      <w:r>
        <w:t xml:space="preserve"> fuel prices</w:t>
      </w:r>
      <w:r w:rsidR="005E2B83">
        <w:t xml:space="preserve"> over time</w:t>
      </w:r>
      <w:r>
        <w:t xml:space="preserve"> </w:t>
      </w:r>
      <w:r w:rsidR="005E2B83">
        <w:t>(</w:t>
      </w:r>
      <w:r>
        <w:t>coal and gas</w:t>
      </w:r>
      <w:r w:rsidR="005E2B83">
        <w:t xml:space="preserve"> prices)</w:t>
      </w:r>
      <w:r>
        <w:t xml:space="preserve">. Lastly, the model </w:t>
      </w:r>
      <w:r w:rsidR="0010159B">
        <w:t xml:space="preserve">has </w:t>
      </w:r>
      <w:r>
        <w:t>implement</w:t>
      </w:r>
      <w:r w:rsidR="0010159B">
        <w:t>ed a</w:t>
      </w:r>
      <w:r>
        <w:t xml:space="preserve"> stochastic electricity demand as well.</w:t>
      </w:r>
      <w:r w:rsidR="005E2B83">
        <w:t xml:space="preserve"> </w:t>
      </w:r>
    </w:p>
    <w:p w14:paraId="38D31197" w14:textId="536619C1" w:rsidR="0089043B" w:rsidRDefault="009C27AE" w:rsidP="004F1994">
      <w:pPr>
        <w:spacing w:line="360" w:lineRule="auto"/>
        <w:jc w:val="both"/>
      </w:pPr>
      <w:r>
        <w:t>The</w:t>
      </w:r>
      <w:r w:rsidR="005E2B83">
        <w:t xml:space="preserve"> second and third s</w:t>
      </w:r>
      <w:r w:rsidR="005E2B83" w:rsidRPr="0089043B">
        <w:t>tochastic</w:t>
      </w:r>
      <w:r w:rsidR="005E2B83">
        <w:t xml:space="preserve"> processes</w:t>
      </w:r>
      <w:r>
        <w:t xml:space="preserve"> can be turned on or off depends on the case that we investigate. </w:t>
      </w:r>
    </w:p>
    <w:p w14:paraId="2B9248E4" w14:textId="77777777" w:rsidR="0089043B" w:rsidRPr="0089043B" w:rsidRDefault="0089043B" w:rsidP="004F1994">
      <w:pPr>
        <w:spacing w:line="360" w:lineRule="auto"/>
        <w:jc w:val="both"/>
      </w:pPr>
    </w:p>
    <w:p w14:paraId="3A631692" w14:textId="5CB2FD10" w:rsidR="00D0177C" w:rsidRDefault="00D0177C" w:rsidP="004F1994">
      <w:pPr>
        <w:pStyle w:val="Heading2"/>
        <w:spacing w:line="360" w:lineRule="auto"/>
      </w:pPr>
      <w:r w:rsidRPr="00D0177C">
        <w:t>Collectives</w:t>
      </w:r>
    </w:p>
    <w:p w14:paraId="201A1B94" w14:textId="6AFEF929" w:rsidR="004C5ECA" w:rsidRDefault="00D76F3D" w:rsidP="004F1994">
      <w:pPr>
        <w:spacing w:line="360" w:lineRule="auto"/>
        <w:jc w:val="both"/>
      </w:pPr>
      <w:r>
        <w:t xml:space="preserve">The capacity mix </w:t>
      </w:r>
      <w:r w:rsidR="00D023E2">
        <w:t>on the</w:t>
      </w:r>
      <w:r>
        <w:t xml:space="preserve"> system</w:t>
      </w:r>
      <w:r w:rsidR="00D023E2">
        <w:t xml:space="preserve"> level</w:t>
      </w:r>
      <w:r>
        <w:t xml:space="preserve"> is an aggregation of individual agents’ investment decisions</w:t>
      </w:r>
      <w:r w:rsidR="00D023E2">
        <w:t>, while t</w:t>
      </w:r>
      <w:r>
        <w:t>he capacity mix of the system in turn, also affects individual agents’ new investment decisions via affecting the revenue received by different types of investment choices</w:t>
      </w:r>
      <w:r w:rsidR="00F72E7B">
        <w:t>.</w:t>
      </w:r>
    </w:p>
    <w:p w14:paraId="444E03EB" w14:textId="77777777" w:rsidR="004C5ECA" w:rsidRDefault="004C5ECA" w:rsidP="004F1994">
      <w:pPr>
        <w:spacing w:line="360" w:lineRule="auto"/>
        <w:jc w:val="both"/>
      </w:pPr>
    </w:p>
    <w:p w14:paraId="6C1531C3" w14:textId="7FF92C8D" w:rsidR="00D0177C" w:rsidRDefault="00D0177C" w:rsidP="004F1994">
      <w:pPr>
        <w:pStyle w:val="Heading2"/>
        <w:spacing w:line="360" w:lineRule="auto"/>
      </w:pPr>
      <w:r w:rsidRPr="00D0177C">
        <w:t>Observation</w:t>
      </w:r>
    </w:p>
    <w:p w14:paraId="152F29CB" w14:textId="0EA131C2" w:rsidR="004C5ECA" w:rsidRPr="00D0177C" w:rsidRDefault="004C5ECA" w:rsidP="004F1994">
      <w:pPr>
        <w:spacing w:line="360" w:lineRule="auto"/>
        <w:jc w:val="both"/>
      </w:pPr>
      <w:r>
        <w:t xml:space="preserve">Data is collected both at </w:t>
      </w:r>
      <w:r w:rsidR="00C062DC">
        <w:t xml:space="preserve">the </w:t>
      </w:r>
      <w:r>
        <w:t>individual agents</w:t>
      </w:r>
      <w:r w:rsidR="00B9538A">
        <w:t>'</w:t>
      </w:r>
      <w:r>
        <w:t xml:space="preserve"> level</w:t>
      </w:r>
      <w:r w:rsidR="00D86E37">
        <w:t xml:space="preserve"> and the system level</w:t>
      </w:r>
      <w:r>
        <w:t xml:space="preserve">. </w:t>
      </w:r>
      <w:r w:rsidR="00D86E37">
        <w:t xml:space="preserve">At the agent level, we collect </w:t>
      </w:r>
      <w:r w:rsidR="00C062DC">
        <w:t xml:space="preserve">information on </w:t>
      </w:r>
      <w:r w:rsidR="00D86E37">
        <w:t xml:space="preserve">each agent’s investment decisions, </w:t>
      </w:r>
      <w:r w:rsidR="00D86E37" w:rsidRPr="00F716C5">
        <w:rPr>
          <w:u w:val="single"/>
        </w:rPr>
        <w:t>return of its investments</w:t>
      </w:r>
      <w:r w:rsidR="00D86E37">
        <w:t xml:space="preserve">, </w:t>
      </w:r>
      <w:r w:rsidR="005505F8">
        <w:t>money</w:t>
      </w:r>
      <w:r w:rsidR="00D86E37">
        <w:t xml:space="preserve"> in its bank account</w:t>
      </w:r>
      <w:r w:rsidR="00C062DC">
        <w:t>,</w:t>
      </w:r>
      <w:r w:rsidR="00D86E37">
        <w:t xml:space="preserve"> and </w:t>
      </w:r>
      <w:r w:rsidR="00D86E37" w:rsidRPr="00F716C5">
        <w:rPr>
          <w:u w:val="single"/>
        </w:rPr>
        <w:t>equity</w:t>
      </w:r>
      <w:r w:rsidR="00D86E37">
        <w:t>. While at</w:t>
      </w:r>
      <w:r>
        <w:t xml:space="preserve"> the system level, we collect </w:t>
      </w:r>
      <w:r w:rsidR="00D86E37">
        <w:t xml:space="preserve">the capacity mix, electricity production </w:t>
      </w:r>
      <w:r w:rsidR="00D86E37">
        <w:lastRenderedPageBreak/>
        <w:t>profile, emission trajectory, and averaged annual electricity price. All data are displayed as output</w:t>
      </w:r>
      <w:r w:rsidR="00C062DC">
        <w:t>s</w:t>
      </w:r>
      <w:r w:rsidR="00D86E37">
        <w:t xml:space="preserve"> of the model</w:t>
      </w:r>
      <w:r w:rsidR="00C062DC">
        <w:t xml:space="preserve"> and</w:t>
      </w:r>
      <w:r w:rsidR="00F716C5">
        <w:t xml:space="preserve"> are illustrated by plots.</w:t>
      </w:r>
    </w:p>
    <w:p w14:paraId="30BA83CA" w14:textId="77777777" w:rsidR="00680A64" w:rsidRDefault="00680A64" w:rsidP="004F1994">
      <w:pPr>
        <w:spacing w:line="360" w:lineRule="auto"/>
      </w:pPr>
    </w:p>
    <w:p w14:paraId="52262E49" w14:textId="30D86CED" w:rsidR="00D0177C" w:rsidRDefault="00D0177C" w:rsidP="004F1994">
      <w:pPr>
        <w:pStyle w:val="Heading1"/>
        <w:numPr>
          <w:ilvl w:val="0"/>
          <w:numId w:val="10"/>
        </w:numPr>
        <w:spacing w:line="360" w:lineRule="auto"/>
      </w:pPr>
      <w:r w:rsidRPr="00D0177C">
        <w:t>Initiali</w:t>
      </w:r>
      <w:r>
        <w:t>s</w:t>
      </w:r>
      <w:r w:rsidRPr="00D0177C">
        <w:t>ation</w:t>
      </w:r>
    </w:p>
    <w:p w14:paraId="142396EF" w14:textId="470793D4" w:rsidR="009A29D8" w:rsidRPr="009A29D8" w:rsidRDefault="009A29D8" w:rsidP="004F1994">
      <w:pPr>
        <w:pStyle w:val="Heading2"/>
        <w:spacing w:line="360" w:lineRule="auto"/>
        <w:ind w:left="360"/>
      </w:pPr>
      <w:r>
        <w:t>Power plant</w:t>
      </w:r>
    </w:p>
    <w:p w14:paraId="40B7271D" w14:textId="0C4A5FE3" w:rsidR="0097217D" w:rsidRDefault="00D86E37" w:rsidP="004F1994">
      <w:pPr>
        <w:spacing w:line="360" w:lineRule="auto"/>
        <w:jc w:val="both"/>
      </w:pPr>
      <w:r w:rsidRPr="00D86E37">
        <w:t xml:space="preserve">The model starts </w:t>
      </w:r>
      <w:r w:rsidR="009129A8">
        <w:t xml:space="preserve">at year 0 </w:t>
      </w:r>
      <w:r w:rsidRPr="00D86E37">
        <w:t>with a stationary state with 6</w:t>
      </w:r>
      <w:r w:rsidR="00F67698">
        <w:t>4</w:t>
      </w:r>
      <w:r w:rsidRPr="00D86E37">
        <w:t xml:space="preserve"> GW coal and </w:t>
      </w:r>
      <w:r w:rsidR="00F67698">
        <w:t>2</w:t>
      </w:r>
      <w:r w:rsidRPr="00D86E37">
        <w:t xml:space="preserve"> GW gas in the system. </w:t>
      </w:r>
      <w:r w:rsidR="00087182">
        <w:t xml:space="preserve">Each </w:t>
      </w:r>
      <w:r w:rsidR="00D16670">
        <w:t>coal and gas</w:t>
      </w:r>
      <w:r w:rsidR="00087182">
        <w:t xml:space="preserve"> plant has </w:t>
      </w:r>
      <w:r w:rsidR="00D16670">
        <w:t xml:space="preserve">a </w:t>
      </w:r>
      <w:r w:rsidR="00087182">
        <w:t>capacity</w:t>
      </w:r>
      <w:r w:rsidR="00D16670">
        <w:t xml:space="preserve"> of 500MW</w:t>
      </w:r>
      <w:r w:rsidR="00087182">
        <w:t>.</w:t>
      </w:r>
      <w:r w:rsidR="00D16670">
        <w:t xml:space="preserve"> </w:t>
      </w:r>
      <w:r w:rsidR="0097217D">
        <w:t xml:space="preserve">The </w:t>
      </w:r>
      <w:r w:rsidR="00537D0C">
        <w:t xml:space="preserve">total </w:t>
      </w:r>
      <w:r w:rsidR="0097217D">
        <w:t>size of the initial capacity is comparable with the electricity system in</w:t>
      </w:r>
      <w:r w:rsidR="00C062DC">
        <w:t xml:space="preserve"> a</w:t>
      </w:r>
      <w:r w:rsidR="0097217D">
        <w:t xml:space="preserve"> countr</w:t>
      </w:r>
      <w:r w:rsidR="00C062DC">
        <w:t>y</w:t>
      </w:r>
      <w:r w:rsidR="0097217D">
        <w:t xml:space="preserve"> like Germany.</w:t>
      </w:r>
    </w:p>
    <w:p w14:paraId="0B55F057" w14:textId="6442675A" w:rsidR="009A29D8" w:rsidRDefault="009A29D8" w:rsidP="004F1994">
      <w:pPr>
        <w:spacing w:line="360" w:lineRule="auto"/>
        <w:jc w:val="both"/>
      </w:pPr>
      <w:r>
        <w:t>W</w:t>
      </w:r>
      <w:r w:rsidRPr="00D86E37">
        <w:t>e separate the</w:t>
      </w:r>
      <w:r>
        <w:t>se</w:t>
      </w:r>
      <w:r w:rsidRPr="00D86E37">
        <w:t xml:space="preserve"> initial coal and gas </w:t>
      </w:r>
      <w:r>
        <w:t xml:space="preserve">plants and </w:t>
      </w:r>
      <w:r w:rsidRPr="00D86E37">
        <w:t>placed</w:t>
      </w:r>
      <w:r>
        <w:t xml:space="preserve"> them </w:t>
      </w:r>
      <w:r w:rsidR="00C062DC">
        <w:t>in</w:t>
      </w:r>
      <w:r w:rsidRPr="00D86E37">
        <w:t xml:space="preserve"> an additional company </w:t>
      </w:r>
      <w:r w:rsidR="00C062DC">
        <w:t>that</w:t>
      </w:r>
      <w:r w:rsidRPr="00D86E37">
        <w:t xml:space="preserve"> </w:t>
      </w:r>
      <w:r>
        <w:t>do</w:t>
      </w:r>
      <w:r w:rsidR="00C062DC">
        <w:t>es</w:t>
      </w:r>
      <w:r w:rsidRPr="00D86E37">
        <w:t xml:space="preserve"> not take part in the investment process, but </w:t>
      </w:r>
      <w:r>
        <w:t>only</w:t>
      </w:r>
      <w:r w:rsidRPr="00D86E37">
        <w:t xml:space="preserve"> run</w:t>
      </w:r>
      <w:r>
        <w:t>s</w:t>
      </w:r>
      <w:r w:rsidRPr="00D86E37">
        <w:t xml:space="preserve"> the plants throughout their lifetime.</w:t>
      </w:r>
    </w:p>
    <w:p w14:paraId="3AA948AD" w14:textId="77777777" w:rsidR="009A29D8" w:rsidRDefault="009A29D8" w:rsidP="004F1994">
      <w:pPr>
        <w:spacing w:line="360" w:lineRule="auto"/>
        <w:jc w:val="both"/>
      </w:pPr>
    </w:p>
    <w:p w14:paraId="20D530D0" w14:textId="1F101768" w:rsidR="009A29D8" w:rsidRDefault="009A29D8" w:rsidP="004F1994">
      <w:pPr>
        <w:pStyle w:val="Heading2"/>
        <w:spacing w:line="360" w:lineRule="auto"/>
      </w:pPr>
      <w:r>
        <w:t>Companies</w:t>
      </w:r>
      <w:r w:rsidR="002B2AD4">
        <w:t>/Agents</w:t>
      </w:r>
    </w:p>
    <w:p w14:paraId="1792CD58" w14:textId="404E43A0" w:rsidR="00D16670" w:rsidRDefault="00D16670" w:rsidP="004F1994">
      <w:pPr>
        <w:spacing w:line="360" w:lineRule="auto"/>
        <w:jc w:val="both"/>
      </w:pPr>
      <w:r>
        <w:t>The initial number of companies varie</w:t>
      </w:r>
      <w:r w:rsidR="002B2AD4">
        <w:t>s</w:t>
      </w:r>
      <w:r>
        <w:t xml:space="preserve"> depends on </w:t>
      </w:r>
      <w:r w:rsidR="00E50C00">
        <w:t xml:space="preserve">the design of the company’s </w:t>
      </w:r>
      <w:r>
        <w:t>two attributes</w:t>
      </w:r>
      <w:r w:rsidR="002B2AD4">
        <w:t xml:space="preserve"> (</w:t>
      </w:r>
      <w:r>
        <w:t>the hurdle rate</w:t>
      </w:r>
      <w:r w:rsidR="00E50C00">
        <w:t xml:space="preserve"> </w:t>
      </w:r>
      <m:oMath>
        <m:r>
          <w:rPr>
            <w:rFonts w:ascii="Cambria Math" w:hAnsi="Cambria Math"/>
          </w:rPr>
          <m:t>r</m:t>
        </m:r>
      </m:oMath>
      <w:r w:rsidR="00C062DC">
        <w:t xml:space="preserve"> </w:t>
      </w:r>
      <w:r>
        <w:t>and the expectation of future carbon tax</w:t>
      </w:r>
      <w:r w:rsidR="00C062DC">
        <w:t xml:space="preserve"> </w:t>
      </w:r>
      <m:oMath>
        <m:r>
          <w:rPr>
            <w:rFonts w:ascii="Cambria Math" w:hAnsi="Cambria Math"/>
          </w:rPr>
          <m:t>b</m:t>
        </m:r>
      </m:oMath>
      <w:r w:rsidR="002B2AD4">
        <w:t>)</w:t>
      </w:r>
      <w:r>
        <w:t>.</w:t>
      </w:r>
      <w:r w:rsidR="00E50C00">
        <w:t xml:space="preserve"> The </w:t>
      </w:r>
      <w:r w:rsidR="00945DE5">
        <w:t xml:space="preserve">initial </w:t>
      </w:r>
      <w:r w:rsidR="00E50C00">
        <w:t>number of the company equal</w:t>
      </w:r>
      <w:r w:rsidR="00945DE5">
        <w:t>s</w:t>
      </w:r>
      <w:r w:rsidR="00E50C00">
        <w:t xml:space="preserve"> </w:t>
      </w:r>
      <w:r w:rsidR="00945DE5">
        <w:t>all possible</w:t>
      </w:r>
      <w:r w:rsidR="00E50C00">
        <w:t xml:space="preserve"> combination</w:t>
      </w:r>
      <w:r w:rsidR="00945DE5">
        <w:t>s</w:t>
      </w:r>
      <w:r w:rsidR="00E50C00">
        <w:t xml:space="preserve"> of</w:t>
      </w:r>
      <w:r w:rsidR="00945DE5">
        <w:t xml:space="preserve"> set</w:t>
      </w:r>
      <w:r w:rsidR="00E50C00">
        <w:t xml:space="preserve"> </w:t>
      </w:r>
      <m:oMath>
        <m:r>
          <w:rPr>
            <w:rFonts w:ascii="Cambria Math" w:hAnsi="Cambria Math"/>
          </w:rPr>
          <m:t>r</m:t>
        </m:r>
      </m:oMath>
      <w:r w:rsidR="00945DE5">
        <w:rPr>
          <w:b/>
          <w:bCs/>
          <w:i/>
          <w:iCs/>
        </w:rPr>
        <w:t xml:space="preserve"> </w:t>
      </w:r>
      <w:r w:rsidR="00945DE5" w:rsidRPr="00945DE5">
        <w:t>and</w:t>
      </w:r>
      <w:r w:rsidR="00945DE5">
        <w:rPr>
          <w:b/>
          <w:bCs/>
          <w:i/>
          <w:iCs/>
        </w:rPr>
        <w:t xml:space="preserve"> </w:t>
      </w:r>
      <w:r w:rsidR="00945DE5" w:rsidRPr="00945DE5">
        <w:t>set</w:t>
      </w:r>
      <w:r w:rsidR="00945DE5">
        <w:rPr>
          <w:b/>
          <w:bCs/>
          <w:i/>
          <w:iCs/>
        </w:rPr>
        <w:t xml:space="preserve"> </w:t>
      </w:r>
      <w:r w:rsidR="00945DE5" w:rsidRPr="00C062DC">
        <w:rPr>
          <w:i/>
          <w:iCs/>
        </w:rPr>
        <w:t>b</w:t>
      </w:r>
      <w:r w:rsidR="00945DE5">
        <w:t>.</w:t>
      </w:r>
      <w:r w:rsidR="0097217D">
        <w:t xml:space="preserve"> </w:t>
      </w:r>
    </w:p>
    <w:p w14:paraId="6D606042" w14:textId="5E7C78F8" w:rsidR="00BA74A7" w:rsidRPr="00BA74A7" w:rsidRDefault="00BA74A7" w:rsidP="004F1994">
      <w:pPr>
        <w:spacing w:line="360" w:lineRule="auto"/>
        <w:jc w:val="both"/>
        <w:rPr>
          <w:i/>
          <w:iCs/>
        </w:rPr>
      </w:pPr>
      <w:r w:rsidRPr="00BA74A7">
        <w:rPr>
          <w:i/>
          <w:iCs/>
        </w:rPr>
        <w:t>Example:</w:t>
      </w:r>
    </w:p>
    <w:p w14:paraId="3C04FB17" w14:textId="65D627FE" w:rsidR="00BA74A7" w:rsidRDefault="00C062DC" w:rsidP="004F1994">
      <w:pPr>
        <w:pStyle w:val="ListParagraph"/>
        <w:numPr>
          <w:ilvl w:val="0"/>
          <w:numId w:val="7"/>
        </w:numPr>
        <w:spacing w:line="360" w:lineRule="auto"/>
        <w:jc w:val="both"/>
      </w:pPr>
      <m:oMath>
        <m:r>
          <w:rPr>
            <w:rFonts w:ascii="Cambria Math" w:hAnsi="Cambria Math"/>
          </w:rPr>
          <m:t>r</m:t>
        </m:r>
        <m:r>
          <m:rPr>
            <m:sty m:val="p"/>
          </m:rPr>
          <w:rPr>
            <w:rFonts w:ascii="Cambria Math" w:hAnsi="Cambria Math"/>
          </w:rPr>
          <m:t xml:space="preserve"> = [4.5%,5%, 6%, 8%] </m:t>
        </m:r>
      </m:oMath>
      <w:r w:rsidR="00BA74A7" w:rsidRPr="00341BED">
        <w:t>per year</w:t>
      </w:r>
      <w:r w:rsidR="00BA74A7">
        <w:t>.</w:t>
      </w:r>
    </w:p>
    <w:p w14:paraId="07113B20" w14:textId="497C6A5D" w:rsidR="00BA74A7" w:rsidRDefault="00C062DC" w:rsidP="004F1994">
      <w:pPr>
        <w:pStyle w:val="ListParagraph"/>
        <w:numPr>
          <w:ilvl w:val="0"/>
          <w:numId w:val="7"/>
        </w:numPr>
        <w:spacing w:line="360" w:lineRule="auto"/>
        <w:jc w:val="both"/>
      </w:pPr>
      <m:oMath>
        <m:r>
          <w:rPr>
            <w:rFonts w:ascii="Cambria Math" w:hAnsi="Cambria Math"/>
          </w:rPr>
          <m:t>b</m:t>
        </m:r>
        <m:r>
          <m:rPr>
            <m:sty m:val="p"/>
          </m:rPr>
          <w:rPr>
            <w:rFonts w:ascii="Cambria Math" w:hAnsi="Cambria Math"/>
          </w:rPr>
          <m:t xml:space="preserve"> = [0, 0.5, 1.0, 1.5, 2.0] </m:t>
        </m:r>
      </m:oMath>
      <w:r w:rsidR="00BA74A7">
        <w:t>.</w:t>
      </w:r>
    </w:p>
    <w:p w14:paraId="317A4DBC" w14:textId="70809EF8" w:rsidR="00BA74A7" w:rsidRPr="00945DE5" w:rsidRDefault="00922C3A" w:rsidP="004F1994">
      <w:pPr>
        <w:spacing w:line="360" w:lineRule="auto"/>
        <w:jc w:val="both"/>
      </w:pPr>
      <w:r>
        <w:t>T</w:t>
      </w:r>
      <w:r w:rsidR="00BA74A7">
        <w:t xml:space="preserve">here are 20 </w:t>
      </w:r>
      <w:r>
        <w:t xml:space="preserve">combinations of </w:t>
      </w:r>
      <m:oMath>
        <m:r>
          <w:rPr>
            <w:rFonts w:ascii="Cambria Math" w:hAnsi="Cambria Math"/>
          </w:rPr>
          <m:t>r</m:t>
        </m:r>
      </m:oMath>
      <w:r>
        <w:t xml:space="preserve"> and </w:t>
      </w:r>
      <m:oMath>
        <m:r>
          <w:rPr>
            <w:rFonts w:ascii="Cambria Math" w:hAnsi="Cambria Math"/>
          </w:rPr>
          <m:t>b</m:t>
        </m:r>
      </m:oMath>
      <w:r>
        <w:t xml:space="preserve">, </w:t>
      </w:r>
      <w:r w:rsidR="00C062DC">
        <w:t>plus</w:t>
      </w:r>
      <w:r>
        <w:t xml:space="preserve"> one additional company </w:t>
      </w:r>
      <w:r w:rsidR="00C062DC">
        <w:t>that</w:t>
      </w:r>
      <w:r>
        <w:t xml:space="preserve"> owns the initial plants, but does not participate in make investment, therefore, there are 21 companies in total.</w:t>
      </w:r>
    </w:p>
    <w:p w14:paraId="644D96F8" w14:textId="349506D1" w:rsidR="009A29D8" w:rsidRDefault="009A29D8" w:rsidP="004F1994">
      <w:pPr>
        <w:spacing w:line="360" w:lineRule="auto"/>
        <w:jc w:val="both"/>
      </w:pPr>
    </w:p>
    <w:p w14:paraId="54333E1E" w14:textId="76D834DE" w:rsidR="009A29D8" w:rsidRDefault="002B2AD4" w:rsidP="004F1994">
      <w:pPr>
        <w:pStyle w:val="Heading2"/>
        <w:spacing w:line="360" w:lineRule="auto"/>
      </w:pPr>
      <w:r>
        <w:t>S</w:t>
      </w:r>
      <w:r w:rsidR="009A29D8">
        <w:t>tochastic process</w:t>
      </w:r>
    </w:p>
    <w:p w14:paraId="547575E8" w14:textId="000D7AA2" w:rsidR="00BA74A7" w:rsidRDefault="00270C96" w:rsidP="004F1994">
      <w:pPr>
        <w:spacing w:line="360" w:lineRule="auto"/>
        <w:jc w:val="both"/>
      </w:pPr>
      <w:r>
        <w:t>T</w:t>
      </w:r>
      <w:r w:rsidR="00421E53">
        <w:t>he stochastic process</w:t>
      </w:r>
      <w:r w:rsidR="002B2AD4">
        <w:t xml:space="preserve"> of</w:t>
      </w:r>
      <w:r w:rsidR="00421E53">
        <w:t xml:space="preserve"> </w:t>
      </w:r>
      <w:r w:rsidR="002B2AD4">
        <w:t xml:space="preserve">the fuel price (gas and coal prices) and the electricity demand can be set to “off” or “on”. </w:t>
      </w:r>
      <w:r>
        <w:t xml:space="preserve">The stochastic process is off if the parameter value is </w:t>
      </w:r>
      <w:r w:rsidR="00421E53">
        <w:t>set to 0</w:t>
      </w:r>
      <w:r>
        <w:t xml:space="preserve">, </w:t>
      </w:r>
      <w:r w:rsidR="00CA4BEF">
        <w:t>and</w:t>
      </w:r>
      <w:r>
        <w:t xml:space="preserve"> it is on</w:t>
      </w:r>
      <w:r w:rsidR="00421E53">
        <w:t xml:space="preserve"> </w:t>
      </w:r>
      <w:r>
        <w:t xml:space="preserve">if the value </w:t>
      </w:r>
      <w:r w:rsidR="00CA4BEF">
        <w:t xml:space="preserve">is </w:t>
      </w:r>
      <w:r>
        <w:t>larger than 0</w:t>
      </w:r>
      <w:r w:rsidR="009A29D8">
        <w:t>.</w:t>
      </w:r>
      <w:r w:rsidR="002B2AD4">
        <w:t xml:space="preserve"> (See section 7 for details)</w:t>
      </w:r>
    </w:p>
    <w:p w14:paraId="6D3964F4" w14:textId="77777777" w:rsidR="00270C96" w:rsidRDefault="00270C96" w:rsidP="004F1994">
      <w:pPr>
        <w:spacing w:line="360" w:lineRule="auto"/>
      </w:pPr>
    </w:p>
    <w:p w14:paraId="2B2B994E" w14:textId="4A734C6F" w:rsidR="009A29D8" w:rsidRPr="00FC10C5" w:rsidRDefault="009A29D8" w:rsidP="004F1994">
      <w:pPr>
        <w:pStyle w:val="Heading2"/>
        <w:spacing w:line="360" w:lineRule="auto"/>
      </w:pPr>
      <w:r w:rsidRPr="00FC10C5">
        <w:t>Financial module</w:t>
      </w:r>
    </w:p>
    <w:p w14:paraId="47F02AD3" w14:textId="5DC37999" w:rsidR="00270C96" w:rsidRPr="00FC10C5" w:rsidRDefault="00C062DC" w:rsidP="004F1994">
      <w:pPr>
        <w:spacing w:line="360" w:lineRule="auto"/>
      </w:pPr>
      <w:r w:rsidRPr="00FC10C5">
        <w:t>Several</w:t>
      </w:r>
      <w:r w:rsidR="00270C96" w:rsidRPr="00FC10C5">
        <w:t xml:space="preserve"> parameters regarding the financial settings need to be initiali</w:t>
      </w:r>
      <w:r w:rsidRPr="00FC10C5">
        <w:t>s</w:t>
      </w:r>
      <w:r w:rsidR="00270C96" w:rsidRPr="00FC10C5">
        <w:t>ed.</w:t>
      </w:r>
    </w:p>
    <w:p w14:paraId="41BCB72C" w14:textId="0BF5677D" w:rsidR="00590148" w:rsidRPr="00FC10C5" w:rsidRDefault="00FC10C5" w:rsidP="004F1994">
      <w:pPr>
        <w:pStyle w:val="ListParagraph"/>
        <w:numPr>
          <w:ilvl w:val="0"/>
          <w:numId w:val="3"/>
        </w:numPr>
        <w:spacing w:line="360" w:lineRule="auto"/>
        <w:jc w:val="both"/>
      </w:pPr>
      <m:oMath>
        <m:r>
          <w:rPr>
            <w:rFonts w:ascii="Cambria Math" w:hAnsi="Cambria Math"/>
            <w:lang w:eastAsia="en-US"/>
          </w:rPr>
          <w:lastRenderedPageBreak/>
          <m:t>f</m:t>
        </m:r>
      </m:oMath>
      <w:r w:rsidR="009351E8" w:rsidRPr="00FC10C5">
        <w:rPr>
          <w:lang w:eastAsia="en-US"/>
        </w:rPr>
        <w:t xml:space="preserve"> : </w:t>
      </w:r>
      <w:r w:rsidR="00270C96" w:rsidRPr="00FC10C5">
        <w:rPr>
          <w:lang w:eastAsia="en-US"/>
        </w:rPr>
        <w:t xml:space="preserve">the investment fraction paid by a company’s </w:t>
      </w:r>
      <w:r w:rsidR="005505F8" w:rsidRPr="00FC10C5">
        <w:rPr>
          <w:lang w:eastAsia="en-US"/>
        </w:rPr>
        <w:t>capital.</w:t>
      </w:r>
      <w:r w:rsidR="009351E8" w:rsidRPr="00FC10C5">
        <w:rPr>
          <w:lang w:eastAsia="en-US"/>
        </w:rPr>
        <w:t xml:space="preserve"> </w:t>
      </w:r>
    </w:p>
    <w:p w14:paraId="195179EB" w14:textId="2BF99DDD" w:rsidR="009351E8" w:rsidRPr="00FC10C5" w:rsidRDefault="006F4575" w:rsidP="004F1994">
      <w:pPr>
        <w:pStyle w:val="ListParagraph"/>
        <w:numPr>
          <w:ilvl w:val="0"/>
          <w:numId w:val="3"/>
        </w:numPr>
        <w:spacing w:line="360" w:lineRule="auto"/>
        <w:jc w:val="both"/>
        <w:rPr>
          <w:noProof/>
        </w:rPr>
      </w:pPr>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div</m:t>
            </m:r>
          </m:sub>
        </m:sSub>
      </m:oMath>
      <w:r w:rsidR="00C062DC" w:rsidRPr="00FC10C5">
        <w:rPr>
          <w:lang w:eastAsia="en-US"/>
        </w:rPr>
        <w:t xml:space="preserve"> </w:t>
      </w:r>
      <w:r w:rsidR="009351E8" w:rsidRPr="00FC10C5">
        <w:rPr>
          <w:iCs/>
          <w:noProof/>
        </w:rPr>
        <w:t xml:space="preserve"> : </w:t>
      </w:r>
      <w:r w:rsidR="00C062DC" w:rsidRPr="00FC10C5">
        <w:rPr>
          <w:iCs/>
          <w:noProof/>
        </w:rPr>
        <w:t>d</w:t>
      </w:r>
      <w:r w:rsidR="009351E8" w:rsidRPr="00FC10C5">
        <w:rPr>
          <w:iCs/>
          <w:noProof/>
        </w:rPr>
        <w:t>ividend fraction</w:t>
      </w:r>
      <w:r w:rsidR="005505F8" w:rsidRPr="00FC10C5">
        <w:rPr>
          <w:iCs/>
          <w:noProof/>
        </w:rPr>
        <w:t>.</w:t>
      </w:r>
    </w:p>
    <w:p w14:paraId="0FEF30D2" w14:textId="5F03B395" w:rsidR="009351E8" w:rsidRPr="00FC10C5" w:rsidRDefault="00FC10C5" w:rsidP="004F1994">
      <w:pPr>
        <w:pStyle w:val="ListParagraph"/>
        <w:numPr>
          <w:ilvl w:val="0"/>
          <w:numId w:val="3"/>
        </w:numPr>
        <w:spacing w:line="360" w:lineRule="auto"/>
        <w:jc w:val="both"/>
      </w:pPr>
      <m:oMath>
        <m:r>
          <w:rPr>
            <w:rFonts w:ascii="Cambria Math" w:hAnsi="Cambria Math"/>
            <w:lang w:eastAsia="en-US"/>
          </w:rPr>
          <m:t>i</m:t>
        </m:r>
      </m:oMath>
      <w:r w:rsidR="009351E8" w:rsidRPr="00FC10C5">
        <w:rPr>
          <w:lang w:eastAsia="en-US"/>
        </w:rPr>
        <w:t xml:space="preserve">: initial </w:t>
      </w:r>
      <w:r w:rsidR="005505F8" w:rsidRPr="00FC10C5">
        <w:rPr>
          <w:lang w:eastAsia="en-US"/>
        </w:rPr>
        <w:t>capital</w:t>
      </w:r>
      <w:r w:rsidR="009351E8" w:rsidRPr="00FC10C5">
        <w:rPr>
          <w:lang w:eastAsia="en-US"/>
        </w:rPr>
        <w:t xml:space="preserve"> in a company’s bank account</w:t>
      </w:r>
      <w:r w:rsidR="005505F8" w:rsidRPr="00FC10C5">
        <w:rPr>
          <w:lang w:eastAsia="en-US"/>
        </w:rPr>
        <w:t>.</w:t>
      </w:r>
    </w:p>
    <w:p w14:paraId="30CD231E" w14:textId="49B012E5" w:rsidR="00590148" w:rsidRDefault="006F4575" w:rsidP="004F1994">
      <w:pPr>
        <w:pStyle w:val="ListParagraph"/>
        <w:numPr>
          <w:ilvl w:val="0"/>
          <w:numId w:val="3"/>
        </w:numPr>
        <w:spacing w:line="360" w:lineRule="auto"/>
        <w:jc w:val="both"/>
      </w:pPr>
      <m:oMath>
        <m:sSub>
          <m:sSubPr>
            <m:ctrlPr>
              <w:rPr>
                <w:rFonts w:ascii="Cambria Math" w:hAnsi="Cambria Math"/>
                <w:i/>
                <w:noProof/>
              </w:rPr>
            </m:ctrlPr>
          </m:sSubPr>
          <m:e>
            <m:r>
              <w:rPr>
                <w:rFonts w:ascii="Cambria Math" w:hAnsi="Cambria Math"/>
                <w:noProof/>
              </w:rPr>
              <m:t>m</m:t>
            </m:r>
          </m:e>
          <m:sub>
            <m:r>
              <w:rPr>
                <w:rFonts w:ascii="Cambria Math" w:hAnsi="Cambria Math"/>
                <w:noProof/>
              </w:rPr>
              <m:t>save</m:t>
            </m:r>
          </m:sub>
        </m:sSub>
      </m:oMath>
      <w:r w:rsidR="00595CB6">
        <w:rPr>
          <w:noProof/>
        </w:rPr>
        <w:t xml:space="preserve">:  a company’s </w:t>
      </w:r>
      <w:r w:rsidR="00595CB6" w:rsidRPr="00CF6AFE">
        <w:rPr>
          <w:noProof/>
        </w:rPr>
        <w:t xml:space="preserve">reserved amount after </w:t>
      </w:r>
      <w:r w:rsidR="00FC10C5">
        <w:rPr>
          <w:noProof/>
        </w:rPr>
        <w:t xml:space="preserve">the </w:t>
      </w:r>
      <w:r w:rsidR="00595CB6" w:rsidRPr="00CF6AFE">
        <w:rPr>
          <w:noProof/>
        </w:rPr>
        <w:t>dividend is paid</w:t>
      </w:r>
      <w:r w:rsidR="00D95E76">
        <w:rPr>
          <w:noProof/>
        </w:rPr>
        <w:t>.</w:t>
      </w:r>
    </w:p>
    <w:p w14:paraId="483ED13A" w14:textId="77777777" w:rsidR="00BA74A7" w:rsidRDefault="00BA74A7" w:rsidP="004F1994">
      <w:pPr>
        <w:spacing w:line="360" w:lineRule="auto"/>
      </w:pPr>
    </w:p>
    <w:p w14:paraId="2C3DC168" w14:textId="77777777" w:rsidR="00BA74A7" w:rsidRPr="00BA74A7" w:rsidRDefault="00BA74A7" w:rsidP="004F1994">
      <w:pPr>
        <w:spacing w:line="360" w:lineRule="auto"/>
        <w:jc w:val="both"/>
        <w:rPr>
          <w:i/>
          <w:iCs/>
        </w:rPr>
      </w:pPr>
      <w:r w:rsidRPr="00BA74A7">
        <w:rPr>
          <w:i/>
          <w:iCs/>
        </w:rPr>
        <w:t>Example:</w:t>
      </w:r>
    </w:p>
    <w:p w14:paraId="769325FE" w14:textId="03EB08D5" w:rsidR="000348D6" w:rsidRDefault="00FC10C5" w:rsidP="004F1994">
      <w:pPr>
        <w:pStyle w:val="ListParagraph"/>
        <w:numPr>
          <w:ilvl w:val="0"/>
          <w:numId w:val="3"/>
        </w:numPr>
        <w:spacing w:line="360" w:lineRule="auto"/>
        <w:jc w:val="both"/>
      </w:pPr>
      <m:oMath>
        <m:r>
          <w:rPr>
            <w:rFonts w:ascii="Cambria Math" w:hAnsi="Cambria Math"/>
            <w:lang w:eastAsia="en-US"/>
          </w:rPr>
          <m:t>f=30%</m:t>
        </m:r>
      </m:oMath>
      <w:r w:rsidR="00301E2A">
        <w:rPr>
          <w:lang w:eastAsia="en-US"/>
        </w:rPr>
        <w:t>.</w:t>
      </w:r>
    </w:p>
    <w:p w14:paraId="2AFAD4AB" w14:textId="587A3D9F" w:rsidR="000348D6" w:rsidRDefault="006F4575" w:rsidP="004F1994">
      <w:pPr>
        <w:pStyle w:val="ListParagraph"/>
        <w:numPr>
          <w:ilvl w:val="0"/>
          <w:numId w:val="3"/>
        </w:numPr>
        <w:spacing w:line="360" w:lineRule="auto"/>
        <w:jc w:val="both"/>
      </w:pPr>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div</m:t>
            </m:r>
          </m:sub>
        </m:sSub>
        <m:r>
          <w:rPr>
            <w:rFonts w:ascii="Cambria Math" w:hAnsi="Cambria Math"/>
            <w:lang w:eastAsia="en-US"/>
          </w:rPr>
          <m:t>=50%</m:t>
        </m:r>
      </m:oMath>
      <w:r w:rsidR="00406933">
        <w:rPr>
          <w:lang w:eastAsia="en-US"/>
        </w:rPr>
        <w:t>.</w:t>
      </w:r>
    </w:p>
    <w:p w14:paraId="265B490C" w14:textId="29F98BD7" w:rsidR="000348D6" w:rsidRDefault="006F4575" w:rsidP="004F1994">
      <w:pPr>
        <w:pStyle w:val="ListParagraph"/>
        <w:numPr>
          <w:ilvl w:val="0"/>
          <w:numId w:val="3"/>
        </w:numPr>
        <w:spacing w:line="360" w:lineRule="auto"/>
        <w:jc w:val="both"/>
      </w:pP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initial</m:t>
            </m:r>
          </m:sub>
        </m:sSub>
        <m:r>
          <w:rPr>
            <w:rFonts w:ascii="Cambria Math" w:hAnsi="Cambria Math"/>
            <w:lang w:eastAsia="en-US"/>
          </w:rPr>
          <m:t>=400</m:t>
        </m:r>
      </m:oMath>
      <w:r w:rsidR="000348D6" w:rsidRPr="00CF6AFE">
        <w:rPr>
          <w:lang w:eastAsia="en-US"/>
        </w:rPr>
        <w:t xml:space="preserve"> M</w:t>
      </w:r>
      <w:r w:rsidR="000348D6" w:rsidRPr="00CF6AFE">
        <w:rPr>
          <w:rFonts w:cstheme="minorHAnsi"/>
          <w:lang w:eastAsia="en-US"/>
        </w:rPr>
        <w:t>€</w:t>
      </w:r>
      <w:r w:rsidR="000348D6" w:rsidRPr="00CF6AFE">
        <w:rPr>
          <w:lang w:eastAsia="en-US"/>
        </w:rPr>
        <w:t>.</w:t>
      </w:r>
    </w:p>
    <w:p w14:paraId="4526EADD" w14:textId="4D993EB9" w:rsidR="000348D6" w:rsidRDefault="006F4575" w:rsidP="004F1994">
      <w:pPr>
        <w:pStyle w:val="ListParagraph"/>
        <w:numPr>
          <w:ilvl w:val="0"/>
          <w:numId w:val="3"/>
        </w:numPr>
        <w:spacing w:line="360" w:lineRule="auto"/>
        <w:jc w:val="both"/>
      </w:pPr>
      <m:oMath>
        <m:sSub>
          <m:sSubPr>
            <m:ctrlPr>
              <w:rPr>
                <w:rFonts w:ascii="Cambria Math" w:hAnsi="Cambria Math"/>
                <w:i/>
                <w:noProof/>
              </w:rPr>
            </m:ctrlPr>
          </m:sSubPr>
          <m:e>
            <m:r>
              <w:rPr>
                <w:rFonts w:ascii="Cambria Math" w:hAnsi="Cambria Math"/>
                <w:noProof/>
              </w:rPr>
              <m:t>m</m:t>
            </m:r>
          </m:e>
          <m:sub>
            <m:r>
              <w:rPr>
                <w:rFonts w:ascii="Cambria Math" w:hAnsi="Cambria Math"/>
                <w:noProof/>
              </w:rPr>
              <m:t>save</m:t>
            </m:r>
          </m:sub>
        </m:sSub>
        <m:r>
          <w:rPr>
            <w:rFonts w:ascii="Cambria Math" w:hAnsi="Cambria Math"/>
            <w:noProof/>
          </w:rPr>
          <m:t>=1500</m:t>
        </m:r>
      </m:oMath>
      <w:r w:rsidR="000348D6" w:rsidRPr="00CF6AFE">
        <w:rPr>
          <w:noProof/>
        </w:rPr>
        <w:t xml:space="preserve"> </w:t>
      </w:r>
      <w:r w:rsidR="000348D6" w:rsidRPr="00CF6AFE">
        <w:rPr>
          <w:lang w:eastAsia="en-US"/>
        </w:rPr>
        <w:t>M</w:t>
      </w:r>
      <w:r w:rsidR="000348D6" w:rsidRPr="00CF6AFE">
        <w:rPr>
          <w:rFonts w:cstheme="minorHAnsi"/>
          <w:lang w:eastAsia="en-US"/>
        </w:rPr>
        <w:t>€</w:t>
      </w:r>
      <w:r w:rsidR="000348D6">
        <w:rPr>
          <w:rFonts w:cstheme="minorHAnsi"/>
          <w:lang w:eastAsia="en-US"/>
        </w:rPr>
        <w:t>.</w:t>
      </w:r>
    </w:p>
    <w:p w14:paraId="3BCE5B58" w14:textId="4DC2C6AB" w:rsidR="000348D6" w:rsidRDefault="002B2AD4" w:rsidP="004F1994">
      <w:pPr>
        <w:spacing w:line="360" w:lineRule="auto"/>
        <w:jc w:val="both"/>
      </w:pPr>
      <w:r>
        <w:t>See section 7 for more details about the financial module.</w:t>
      </w:r>
    </w:p>
    <w:p w14:paraId="444C65B6" w14:textId="77777777" w:rsidR="001951D3" w:rsidRPr="00D86E37" w:rsidRDefault="001951D3" w:rsidP="004F1994">
      <w:pPr>
        <w:spacing w:line="360" w:lineRule="auto"/>
        <w:jc w:val="both"/>
      </w:pPr>
    </w:p>
    <w:p w14:paraId="2495E30F" w14:textId="77777777" w:rsidR="001951D3" w:rsidRDefault="00D0177C" w:rsidP="004F1994">
      <w:pPr>
        <w:pStyle w:val="Heading1"/>
        <w:numPr>
          <w:ilvl w:val="0"/>
          <w:numId w:val="10"/>
        </w:numPr>
        <w:spacing w:line="360" w:lineRule="auto"/>
      </w:pPr>
      <w:r w:rsidRPr="00D0177C">
        <w:t>Input data</w:t>
      </w:r>
      <w:r w:rsidR="00EF7D3B">
        <w:t xml:space="preserve"> </w:t>
      </w:r>
    </w:p>
    <w:p w14:paraId="0A208AA4" w14:textId="47305767" w:rsidR="001951D3" w:rsidRDefault="00EF7D3B" w:rsidP="004F1994">
      <w:pPr>
        <w:spacing w:line="360" w:lineRule="auto"/>
      </w:pPr>
      <w:r>
        <w:t>(</w:t>
      </w:r>
      <w:r w:rsidRPr="00EF7D3B">
        <w:t>These are time-series data used to ‘drive’ the model</w:t>
      </w:r>
      <w:r>
        <w:t>)</w:t>
      </w:r>
    </w:p>
    <w:p w14:paraId="1D735AE5" w14:textId="79C8B247" w:rsidR="001951D3" w:rsidRDefault="001951D3" w:rsidP="004F1994">
      <w:pPr>
        <w:spacing w:line="360" w:lineRule="auto"/>
        <w:jc w:val="both"/>
      </w:pPr>
      <w:r>
        <w:t>The model uses several external input data. First, the tax scenario i</w:t>
      </w:r>
      <w:r w:rsidR="00FB5DD9">
        <w:t>s</w:t>
      </w:r>
      <w:r>
        <w:t xml:space="preserve"> given externally. In our base case, the carbon tax is 0 </w:t>
      </w:r>
      <w:r w:rsidRPr="00CF6AFE">
        <w:rPr>
          <w:rFonts w:cstheme="minorHAnsi"/>
        </w:rPr>
        <w:t>€</w:t>
      </w:r>
      <w:r w:rsidRPr="00CF6AFE">
        <w:t>/ton</w:t>
      </w:r>
      <w:r>
        <w:t xml:space="preserve"> </w:t>
      </w:r>
      <w:r w:rsidR="00241895">
        <w:t>CO</w:t>
      </w:r>
      <w:r w:rsidR="00241895" w:rsidRPr="00241895">
        <w:rPr>
          <w:vertAlign w:val="subscript"/>
        </w:rPr>
        <w:t>2</w:t>
      </w:r>
      <w:r w:rsidR="00241895">
        <w:t xml:space="preserve"> </w:t>
      </w:r>
      <w:r>
        <w:t>in the first 10 years, and then it increases</w:t>
      </w:r>
      <w:r w:rsidRPr="00270C96">
        <w:t xml:space="preserve"> </w:t>
      </w:r>
      <w:r w:rsidRPr="00CF6AFE">
        <w:t>by 2</w:t>
      </w:r>
      <w:r w:rsidRPr="00CF6AFE">
        <w:rPr>
          <w:rFonts w:cstheme="minorHAnsi"/>
        </w:rPr>
        <w:t>€</w:t>
      </w:r>
      <w:r w:rsidRPr="00CF6AFE">
        <w:t>/ton per year</w:t>
      </w:r>
      <w:r>
        <w:t xml:space="preserve"> and reaches at </w:t>
      </w:r>
      <w:r w:rsidRPr="00CF6AFE">
        <w:t xml:space="preserve">100 </w:t>
      </w:r>
      <w:r w:rsidRPr="00CF6AFE">
        <w:rPr>
          <w:rFonts w:cstheme="minorHAnsi"/>
        </w:rPr>
        <w:t>€</w:t>
      </w:r>
      <w:r w:rsidRPr="00CF6AFE">
        <w:t>/ton at year 60</w:t>
      </w:r>
      <w:r>
        <w:t xml:space="preserve">, and it stays at </w:t>
      </w:r>
      <w:r w:rsidRPr="00CF6AFE">
        <w:t xml:space="preserve">100 </w:t>
      </w:r>
      <w:r w:rsidRPr="00CF6AFE">
        <w:rPr>
          <w:rFonts w:cstheme="minorHAnsi"/>
        </w:rPr>
        <w:t>€</w:t>
      </w:r>
      <w:r w:rsidRPr="00CF6AFE">
        <w:t>/ton</w:t>
      </w:r>
      <w:r>
        <w:t xml:space="preserve"> afterwards.</w:t>
      </w:r>
    </w:p>
    <w:p w14:paraId="0957C9BB" w14:textId="6CD51FC2" w:rsidR="0097217D" w:rsidRDefault="001951D3" w:rsidP="004F1994">
      <w:pPr>
        <w:spacing w:line="360" w:lineRule="auto"/>
        <w:jc w:val="both"/>
      </w:pPr>
      <w:r>
        <w:t xml:space="preserve">Second, </w:t>
      </w:r>
      <w:r w:rsidR="009129A8">
        <w:t>the e</w:t>
      </w:r>
      <w:r w:rsidR="0097217D">
        <w:t xml:space="preserve">lectricity demand, </w:t>
      </w:r>
      <w:r w:rsidR="009129A8">
        <w:t>wind availability</w:t>
      </w:r>
      <w:r w:rsidR="00FC10C5">
        <w:t>,</w:t>
      </w:r>
      <w:r w:rsidR="00C07968">
        <w:t xml:space="preserve"> and</w:t>
      </w:r>
      <w:r w:rsidR="009129A8">
        <w:t xml:space="preserve"> solar availability</w:t>
      </w:r>
      <w:r>
        <w:t xml:space="preserve"> are also external data</w:t>
      </w:r>
      <w:r w:rsidR="00EF7D3B">
        <w:t>.</w:t>
      </w:r>
      <w:r w:rsidR="00C07968">
        <w:t xml:space="preserve"> The detailed value </w:t>
      </w:r>
      <w:r w:rsidR="00FC10C5">
        <w:t>is</w:t>
      </w:r>
      <w:r w:rsidR="00C07968">
        <w:t xml:space="preserve"> provided in the table in the Appendix.</w:t>
      </w:r>
    </w:p>
    <w:p w14:paraId="6817EEF2" w14:textId="77777777" w:rsidR="00BE60A4" w:rsidRPr="0097217D" w:rsidRDefault="00BE60A4" w:rsidP="004F1994">
      <w:pPr>
        <w:spacing w:line="360" w:lineRule="auto"/>
        <w:jc w:val="both"/>
      </w:pPr>
    </w:p>
    <w:p w14:paraId="09DB947E" w14:textId="5B6809D4" w:rsidR="00D0177C" w:rsidRDefault="00D0177C" w:rsidP="004F1994">
      <w:pPr>
        <w:pStyle w:val="Heading1"/>
        <w:numPr>
          <w:ilvl w:val="0"/>
          <w:numId w:val="10"/>
        </w:numPr>
        <w:spacing w:line="360" w:lineRule="auto"/>
      </w:pPr>
      <w:proofErr w:type="spellStart"/>
      <w:r w:rsidRPr="00D0177C">
        <w:t>Submodels</w:t>
      </w:r>
      <w:proofErr w:type="spellEnd"/>
    </w:p>
    <w:p w14:paraId="157AF0AF" w14:textId="6E33B2D3" w:rsidR="00A73D0F" w:rsidRDefault="00A73D0F" w:rsidP="004F1994">
      <w:pPr>
        <w:spacing w:line="360" w:lineRule="auto"/>
      </w:pPr>
      <w:r>
        <w:t xml:space="preserve">In this section, </w:t>
      </w:r>
      <w:r w:rsidR="00153505">
        <w:t>we</w:t>
      </w:r>
      <w:r>
        <w:t xml:space="preserve"> describe all </w:t>
      </w:r>
      <w:r w:rsidR="00153505">
        <w:t>processes l</w:t>
      </w:r>
      <w:r>
        <w:t xml:space="preserve">isted in </w:t>
      </w:r>
      <w:r w:rsidR="00FC10C5">
        <w:t xml:space="preserve">the </w:t>
      </w:r>
      <w:r>
        <w:t>“process overview and scheduling” section</w:t>
      </w:r>
      <w:r w:rsidR="001951D3">
        <w:t>.</w:t>
      </w:r>
    </w:p>
    <w:p w14:paraId="50602D81" w14:textId="77777777" w:rsidR="001951D3" w:rsidRDefault="001951D3" w:rsidP="004F1994">
      <w:pPr>
        <w:spacing w:line="360" w:lineRule="auto"/>
      </w:pPr>
    </w:p>
    <w:p w14:paraId="72141680" w14:textId="7AC2D875" w:rsidR="00A73D0F" w:rsidRPr="00357C1C" w:rsidRDefault="00A73D0F" w:rsidP="004F1994">
      <w:pPr>
        <w:pStyle w:val="Heading2"/>
        <w:spacing w:line="360" w:lineRule="auto"/>
      </w:pPr>
      <w:r w:rsidRPr="00357C1C">
        <w:t xml:space="preserve">Electricity </w:t>
      </w:r>
      <w:r w:rsidR="00153505" w:rsidRPr="00357C1C">
        <w:t>production</w:t>
      </w:r>
      <w:r w:rsidR="00FC10C5" w:rsidRPr="00357C1C">
        <w:t xml:space="preserve"> and price</w:t>
      </w:r>
    </w:p>
    <w:p w14:paraId="28480B8F" w14:textId="28702A50" w:rsidR="00432CDB" w:rsidRDefault="00432CDB" w:rsidP="004F1994">
      <w:pPr>
        <w:spacing w:line="360" w:lineRule="auto"/>
        <w:jc w:val="both"/>
      </w:pPr>
      <w:r>
        <w:t xml:space="preserve">The </w:t>
      </w:r>
      <w:r w:rsidRPr="003B7110">
        <w:t>compan</w:t>
      </w:r>
      <w:r>
        <w:t>ies produce electricity in an ideal electricity market. They produce electricity as long as the electricity price is larger than (or equals to) the running cost of their plants</w:t>
      </w:r>
      <w:r w:rsidRPr="0072705B">
        <w:t>, following the merit order</w:t>
      </w:r>
      <w:r>
        <w:t>. The electricity price and the production quantity are determined by an iso-elastic demand function (Eq. 1)</w:t>
      </w:r>
    </w:p>
    <w:p w14:paraId="6EF02A2A" w14:textId="09B7BE3D" w:rsidR="00432CDB" w:rsidRPr="00144074" w:rsidRDefault="006F4575" w:rsidP="004F1994">
      <w:pPr>
        <w:spacing w:line="360" w:lineRule="auto"/>
        <w:jc w:val="both"/>
        <w:rPr>
          <w:rFonts w:ascii="Cambria Math" w:hAnsi="Cambria Math"/>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τ</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0,τ</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τ</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sup>
                  <m:r>
                    <w:rPr>
                      <w:rFonts w:ascii="Cambria Math" w:hAnsi="Cambria Math"/>
                    </w:rPr>
                    <m:t>ϵ</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0E8E7676" w14:textId="493784F5" w:rsidR="00432CDB" w:rsidRDefault="00432CDB" w:rsidP="004F1994">
      <w:pPr>
        <w:spacing w:line="360" w:lineRule="auto"/>
        <w:jc w:val="both"/>
        <w:rPr>
          <w:rFonts w:cstheme="minorHAnsi"/>
        </w:rPr>
      </w:pPr>
      <w:r>
        <w:rPr>
          <w:rFonts w:cstheme="minorHAnsi"/>
        </w:rPr>
        <w:t>w</w:t>
      </w:r>
      <w:r w:rsidRPr="0072705B">
        <w:rPr>
          <w:rFonts w:cstheme="minorHAnsi"/>
        </w:rPr>
        <w:t>here</w:t>
      </w:r>
      <w:r w:rsidRPr="00144074">
        <w:t xml:space="preserve"> </w:t>
      </w:r>
      <m:oMath>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τ</m:t>
            </m:r>
          </m:sub>
        </m:sSub>
      </m:oMath>
      <w:r w:rsidRPr="0072705B">
        <w:rPr>
          <w:rFonts w:cstheme="minorHAnsi"/>
        </w:rPr>
        <w:t xml:space="preserve"> </w:t>
      </w:r>
      <w:r>
        <w:rPr>
          <w:rFonts w:cstheme="minorHAnsi"/>
        </w:rPr>
        <w:t xml:space="preserve">is the electricity </w:t>
      </w:r>
      <w:r w:rsidRPr="0072705B">
        <w:t xml:space="preserve">price </w:t>
      </w:r>
      <w:r w:rsidRPr="0072705B">
        <w:rPr>
          <w:rFonts w:cstheme="minorHAnsi"/>
        </w:rPr>
        <w:t xml:space="preserve">in time slice </w:t>
      </w:r>
      <m:oMath>
        <m:r>
          <w:rPr>
            <w:rFonts w:ascii="Cambria Math" w:hAnsi="Cambria Math" w:cstheme="minorHAnsi"/>
          </w:rPr>
          <m:t>τ</m:t>
        </m:r>
      </m:oMath>
      <w:r w:rsidRPr="0072705B">
        <w:rPr>
          <w:rFonts w:cstheme="minorHAnsi"/>
        </w:rPr>
        <w:t xml:space="preserve">, </w:t>
      </w:r>
      <w:r>
        <w:rPr>
          <w:rFonts w:cstheme="minorHAnsi"/>
        </w:rPr>
        <w:t>which</w:t>
      </w:r>
      <w:r w:rsidRPr="0072705B">
        <w:rPr>
          <w:rFonts w:cstheme="minorHAnsi"/>
        </w:rPr>
        <w:t xml:space="preserve"> is reached when the electricity produced</w:t>
      </w:r>
      <w:r>
        <w:rPr>
          <w:rFonts w:cstheme="minorHAnsi"/>
        </w:rPr>
        <w:t xml:space="preserve"> (</w:t>
      </w:r>
      <w:r w:rsidRPr="0072705B">
        <w:rPr>
          <w:rFonts w:cstheme="minorHAnsi"/>
        </w:rPr>
        <w:t>and consumed</w:t>
      </w:r>
      <w:r>
        <w:rPr>
          <w:rFonts w:cstheme="minorHAnsi"/>
        </w:rPr>
        <w:t xml:space="preserve">) </w:t>
      </w:r>
      <m:oMath>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rPr>
              <m:t>τ</m:t>
            </m:r>
          </m:sub>
        </m:sSub>
      </m:oMath>
      <w:r>
        <w:rPr>
          <w:rFonts w:cstheme="minorHAnsi"/>
        </w:rPr>
        <w:t xml:space="preserve"> </w:t>
      </w:r>
      <w:r w:rsidRPr="0072705B">
        <w:rPr>
          <w:rFonts w:cstheme="minorHAnsi"/>
        </w:rPr>
        <w:t>meets the demand</w:t>
      </w:r>
      <w:r>
        <w:rPr>
          <w:rFonts w:cstheme="minorHAnsi"/>
        </w:rPr>
        <w:t>. The</w:t>
      </w:r>
      <w:r w:rsidRPr="00F02203">
        <w:rPr>
          <w:rFonts w:cstheme="minorHAnsi"/>
        </w:rPr>
        <w:t xml:space="preserve"> </w:t>
      </w:r>
      <w:r w:rsidRPr="0072705B">
        <w:rPr>
          <w:rFonts w:cstheme="minorHAnsi"/>
        </w:rPr>
        <w:t>reference demand</w:t>
      </w:r>
      <w:r>
        <w:rPr>
          <w:rFonts w:cstheme="minorHAnsi"/>
        </w:rPr>
        <w:t xml:space="preserve"> </w:t>
      </w:r>
      <m:oMath>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rPr>
              <m:t>0,τ</m:t>
            </m:r>
          </m:sub>
        </m:sSub>
      </m:oMath>
      <w:r w:rsidRPr="0072705B">
        <w:rPr>
          <w:rFonts w:cstheme="minorHAnsi"/>
        </w:rPr>
        <w:t xml:space="preserve"> </w:t>
      </w:r>
      <w:r>
        <w:rPr>
          <w:rFonts w:cstheme="minorHAnsi"/>
        </w:rPr>
        <w:t xml:space="preserve"> is given and </w:t>
      </w:r>
      <w:r w:rsidRPr="0072705B">
        <w:rPr>
          <w:rFonts w:cstheme="minorHAnsi"/>
        </w:rPr>
        <w:t>reflect</w:t>
      </w:r>
      <w:r>
        <w:rPr>
          <w:rFonts w:cstheme="minorHAnsi"/>
        </w:rPr>
        <w:t>s</w:t>
      </w:r>
      <w:r w:rsidRPr="0072705B">
        <w:rPr>
          <w:rFonts w:cstheme="minorHAnsi"/>
        </w:rPr>
        <w:t xml:space="preserve"> the varying demand over </w:t>
      </w:r>
      <w:r>
        <w:rPr>
          <w:rFonts w:cstheme="minorHAnsi"/>
        </w:rPr>
        <w:t>different time slices in Germany in 2011. The r</w:t>
      </w:r>
      <w:r w:rsidRPr="0072705B">
        <w:rPr>
          <w:rFonts w:cstheme="minorHAnsi"/>
        </w:rPr>
        <w:t xml:space="preserve">eference </w:t>
      </w:r>
      <w:r>
        <w:rPr>
          <w:rFonts w:cstheme="minorHAnsi"/>
        </w:rPr>
        <w:t xml:space="preserve">electricity price </w:t>
      </w:r>
      <m:oMath>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0</m:t>
            </m:r>
          </m:sub>
        </m:sSub>
        <m:r>
          <w:rPr>
            <w:rFonts w:ascii="Cambria Math" w:hAnsi="Cambria Math" w:cstheme="minorHAnsi"/>
          </w:rPr>
          <m:t>=3.25</m:t>
        </m:r>
        <m:r>
          <m:rPr>
            <m:sty m:val="p"/>
          </m:rPr>
          <w:rPr>
            <w:rFonts w:ascii="Cambria Math" w:hAnsi="Cambria Math" w:cstheme="minorHAnsi"/>
          </w:rPr>
          <m:t>€ct/kWh</m:t>
        </m:r>
      </m:oMath>
      <w:r>
        <w:rPr>
          <w:rFonts w:cstheme="minorHAnsi"/>
        </w:rPr>
        <w:t>, and</w:t>
      </w:r>
      <w:r w:rsidRPr="0072705B">
        <w:rPr>
          <w:rFonts w:cstheme="minorHAnsi"/>
        </w:rPr>
        <w:t xml:space="preserve"> </w:t>
      </w:r>
      <w:r>
        <w:rPr>
          <w:rFonts w:cstheme="minorHAnsi"/>
        </w:rPr>
        <w:t xml:space="preserve">the </w:t>
      </w:r>
      <w:r w:rsidRPr="0072705B">
        <w:rPr>
          <w:rFonts w:cstheme="minorHAnsi"/>
        </w:rPr>
        <w:t xml:space="preserve">elasticity </w:t>
      </w:r>
      <m:oMath>
        <m:r>
          <m:rPr>
            <m:sty m:val="p"/>
          </m:rPr>
          <w:rPr>
            <w:rFonts w:ascii="Cambria Math" w:hAnsi="Cambria Math" w:cstheme="minorHAnsi"/>
          </w:rPr>
          <m:t>ε</m:t>
        </m:r>
        <m:r>
          <w:rPr>
            <w:rFonts w:ascii="Cambria Math" w:hAnsi="Cambria Math" w:cstheme="minorHAnsi"/>
          </w:rPr>
          <m:t>=-0.05</m:t>
        </m:r>
      </m:oMath>
      <w:r>
        <w:rPr>
          <w:rFonts w:cstheme="minorHAnsi"/>
        </w:rPr>
        <w:t xml:space="preserve"> </w:t>
      </w:r>
      <w:r w:rsidR="001F258C">
        <w:rPr>
          <w:rFonts w:cstheme="minorHAnsi"/>
        </w:rPr>
        <w:fldChar w:fldCharType="begin"/>
      </w:r>
      <w:r w:rsidR="001F258C">
        <w:rPr>
          <w:rFonts w:cstheme="minorHAnsi"/>
        </w:rPr>
        <w:instrText xml:space="preserve"> ADDIN EN.CITE &lt;EndNote&gt;&lt;Cite&gt;&lt;Author&gt;Jonson&lt;/Author&gt;&lt;Year&gt;2020&lt;/Year&gt;&lt;RecNum&gt;33&lt;/RecNum&gt;&lt;DisplayText&gt;(Jonson et al., 2020)&lt;/DisplayText&gt;&lt;record&gt;&lt;rec-number&gt;33&lt;/rec-number&gt;&lt;foreign-keys&gt;&lt;key app="EN" db-id="ff2wsrrwrw20z6e50wgvaet4setfp0srvpew" timestamp="1620912130"&gt;33&lt;/key&gt;&lt;/foreign-keys&gt;&lt;ref-type name="Journal Article"&gt;17&lt;/ref-type&gt;&lt;contributors&gt;&lt;authors&gt;&lt;author&gt;Jonson, Emma&lt;/author&gt;&lt;author&gt;Azar, Christian&lt;/author&gt;&lt;author&gt;Lindgren, Kristian&lt;/author&gt;&lt;author&gt;Lundberg, Liv&lt;/author&gt;&lt;/authors&gt;&lt;/contributors&gt;&lt;titles&gt;&lt;title&gt;Exploring the competition between variable renewable electricity and a carbon-neutral baseload technology&lt;/title&gt;&lt;secondary-title&gt;Energy Systems&lt;/secondary-title&gt;&lt;/titles&gt;&lt;periodical&gt;&lt;full-title&gt;Energy Systems&lt;/full-title&gt;&lt;/periodical&gt;&lt;pages&gt;21-44&lt;/pages&gt;&lt;volume&gt;11&lt;/volume&gt;&lt;number&gt;1&lt;/number&gt;&lt;dates&gt;&lt;year&gt;2020&lt;/year&gt;&lt;pub-dates&gt;&lt;date&gt;2020/02/01&lt;/date&gt;&lt;/pub-dates&gt;&lt;/dates&gt;&lt;isbn&gt;1868-3975&lt;/isbn&gt;&lt;urls&gt;&lt;related-urls&gt;&lt;url&gt;https://doi.org/10.1007/s12667-018-0308-6&lt;/url&gt;&lt;/related-urls&gt;&lt;/urls&gt;&lt;electronic-resource-num&gt;10.1007/s12667-018-0308-6&lt;/electronic-resource-num&gt;&lt;/record&gt;&lt;/Cite&gt;&lt;/EndNote&gt;</w:instrText>
      </w:r>
      <w:r w:rsidR="001F258C">
        <w:rPr>
          <w:rFonts w:cstheme="minorHAnsi"/>
        </w:rPr>
        <w:fldChar w:fldCharType="separate"/>
      </w:r>
      <w:r w:rsidR="001F258C">
        <w:rPr>
          <w:rFonts w:cstheme="minorHAnsi"/>
          <w:noProof/>
        </w:rPr>
        <w:t>(Jonson et al., 2020)</w:t>
      </w:r>
      <w:r w:rsidR="001F258C">
        <w:rPr>
          <w:rFonts w:cstheme="minorHAnsi"/>
        </w:rPr>
        <w:fldChar w:fldCharType="end"/>
      </w:r>
      <w:r>
        <w:rPr>
          <w:rFonts w:cstheme="minorHAnsi"/>
        </w:rPr>
        <w:t>.</w:t>
      </w:r>
      <w:r w:rsidR="00C22177">
        <w:rPr>
          <w:rFonts w:cstheme="minorHAnsi"/>
        </w:rPr>
        <w:t xml:space="preserve"> One year consist</w:t>
      </w:r>
      <w:r w:rsidR="00FC10C5">
        <w:rPr>
          <w:rFonts w:cstheme="minorHAnsi"/>
        </w:rPr>
        <w:t>s</w:t>
      </w:r>
      <w:r w:rsidR="00C22177">
        <w:rPr>
          <w:rFonts w:cstheme="minorHAnsi"/>
        </w:rPr>
        <w:t xml:space="preserve"> of time</w:t>
      </w:r>
      <w:r w:rsidR="00C22177" w:rsidRPr="00C22177">
        <w:rPr>
          <w:rFonts w:cstheme="minorHAnsi"/>
        </w:rPr>
        <w:t xml:space="preserve"> 64 slices</w:t>
      </w:r>
      <w:r w:rsidR="00C22177">
        <w:rPr>
          <w:rFonts w:cstheme="minorHAnsi"/>
        </w:rPr>
        <w:t xml:space="preserve"> with various hours (in Appendix Table A1).</w:t>
      </w:r>
    </w:p>
    <w:p w14:paraId="3D137299" w14:textId="18999169" w:rsidR="006F6916" w:rsidRDefault="006F6916" w:rsidP="004F1994">
      <w:pPr>
        <w:spacing w:line="360" w:lineRule="auto"/>
        <w:jc w:val="both"/>
        <w:rPr>
          <w:rFonts w:cstheme="minorHAnsi"/>
        </w:rPr>
      </w:pPr>
      <w:r>
        <w:rPr>
          <w:rFonts w:cstheme="minorHAnsi"/>
        </w:rPr>
        <w:t xml:space="preserve">The average electricity price </w:t>
      </w:r>
      <w:r w:rsidR="00241895">
        <w:rPr>
          <w:rFonts w:cstheme="minorHAnsi"/>
        </w:rPr>
        <w:t xml:space="preserve">figure </w:t>
      </w:r>
      <w:r>
        <w:rPr>
          <w:rFonts w:cstheme="minorHAnsi"/>
        </w:rPr>
        <w:t>presented in the main paper is a production-weighted average price.</w:t>
      </w:r>
    </w:p>
    <w:p w14:paraId="1F7D9192" w14:textId="77777777" w:rsidR="00A80AE8" w:rsidRDefault="00A80AE8" w:rsidP="004F1994">
      <w:pPr>
        <w:spacing w:line="360" w:lineRule="auto"/>
        <w:jc w:val="both"/>
        <w:rPr>
          <w:rFonts w:cstheme="minorHAnsi"/>
        </w:rPr>
      </w:pPr>
    </w:p>
    <w:p w14:paraId="627FA001" w14:textId="6AB570D5" w:rsidR="00A80AE8" w:rsidRPr="007B7597" w:rsidRDefault="00FC10C5" w:rsidP="004F1994">
      <w:pPr>
        <w:pStyle w:val="Heading2"/>
        <w:spacing w:line="360" w:lineRule="auto"/>
      </w:pPr>
      <w:r>
        <w:t>The expectation of f</w:t>
      </w:r>
      <w:r w:rsidR="00A80AE8" w:rsidRPr="007B7597">
        <w:t>uture tax prediction</w:t>
      </w:r>
    </w:p>
    <w:p w14:paraId="552A30C3" w14:textId="3BCB435B" w:rsidR="00A80AE8" w:rsidRPr="00CF6AFE" w:rsidRDefault="00A80AE8" w:rsidP="004F1994">
      <w:pPr>
        <w:spacing w:line="360" w:lineRule="auto"/>
        <w:jc w:val="both"/>
        <w:rPr>
          <w:noProof/>
        </w:rPr>
      </w:pPr>
      <w:r>
        <w:rPr>
          <w:noProof/>
        </w:rPr>
        <w:t>Companies</w:t>
      </w:r>
      <w:r w:rsidRPr="00CF6AFE">
        <w:rPr>
          <w:noProof/>
        </w:rPr>
        <w:t xml:space="preserve"> have limited information about future carbon prices. They know the true carbon tax of next year, and they estimate the tax level</w:t>
      </w:r>
      <w:r w:rsidR="00C2565E">
        <w:rPr>
          <w:noProof/>
        </w:rPr>
        <w:t xml:space="preserve"> n</w:t>
      </w:r>
      <w:r w:rsidR="00FC10C5">
        <w:rPr>
          <w:noProof/>
        </w:rPr>
        <w:t>-</w:t>
      </w:r>
      <w:r w:rsidRPr="00CF6AFE">
        <w:rPr>
          <w:noProof/>
        </w:rPr>
        <w:t>year ahead. Their expectations</w:t>
      </w:r>
      <w:r w:rsidR="00C2565E" w:rsidRPr="00C2565E">
        <w:rPr>
          <w:noProof/>
        </w:rPr>
        <w:t xml:space="preserve"> </w:t>
      </w:r>
      <w:r w:rsidR="00C2565E">
        <w:rPr>
          <w:noProof/>
        </w:rPr>
        <w:t xml:space="preserve">denoted </w:t>
      </w:r>
      <m:oMath>
        <m:sSub>
          <m:sSubPr>
            <m:ctrlPr>
              <w:rPr>
                <w:rFonts w:ascii="Cambria Math" w:hAnsi="Cambria Math"/>
                <w:i/>
                <w:noProof/>
              </w:rPr>
            </m:ctrlPr>
          </m:sSubPr>
          <m:e>
            <m:r>
              <w:rPr>
                <w:rFonts w:ascii="Cambria Math" w:hAnsi="Cambria Math"/>
                <w:noProof/>
              </w:rPr>
              <m:t>F</m:t>
            </m:r>
          </m:e>
          <m:sub>
            <m:r>
              <w:rPr>
                <w:rFonts w:ascii="Cambria Math" w:hAnsi="Cambria Math"/>
                <w:noProof/>
              </w:rPr>
              <m:t>b</m:t>
            </m:r>
          </m:sub>
        </m:sSub>
        <m:d>
          <m:dPr>
            <m:ctrlPr>
              <w:rPr>
                <w:rFonts w:ascii="Cambria Math" w:hAnsi="Cambria Math"/>
                <w:i/>
                <w:noProof/>
              </w:rPr>
            </m:ctrlPr>
          </m:dPr>
          <m:e>
            <m:r>
              <w:rPr>
                <w:rFonts w:ascii="Cambria Math" w:hAnsi="Cambria Math"/>
                <w:noProof/>
              </w:rPr>
              <m:t>t+n</m:t>
            </m:r>
          </m:e>
        </m:d>
      </m:oMath>
      <w:r w:rsidR="00C2565E">
        <w:rPr>
          <w:noProof/>
        </w:rPr>
        <w:t xml:space="preserve">, </w:t>
      </w:r>
      <w:r w:rsidR="00B9538A">
        <w:rPr>
          <w:noProof/>
        </w:rPr>
        <w:t>is</w:t>
      </w:r>
      <w:r w:rsidRPr="00CF6AFE">
        <w:rPr>
          <w:noProof/>
        </w:rPr>
        <w:t xml:space="preserve"> given by a factor </w:t>
      </w:r>
      <m:oMath>
        <m:r>
          <w:rPr>
            <w:rFonts w:ascii="Cambria Math" w:hAnsi="Cambria Math"/>
            <w:noProof/>
          </w:rPr>
          <m:t>b</m:t>
        </m:r>
      </m:oMath>
      <w:r w:rsidRPr="00CF6AFE">
        <w:rPr>
          <w:i/>
          <w:noProof/>
        </w:rPr>
        <w:t xml:space="preserve"> </w:t>
      </w:r>
      <w:r w:rsidRPr="00CF6AFE">
        <w:rPr>
          <w:noProof/>
        </w:rPr>
        <w:t xml:space="preserve">times the difference between the true tax in </w:t>
      </w:r>
      <w:r w:rsidR="00C2565E">
        <w:rPr>
          <w:noProof/>
        </w:rPr>
        <w:t>n</w:t>
      </w:r>
      <w:r w:rsidR="00FC10C5">
        <w:rPr>
          <w:noProof/>
        </w:rPr>
        <w:t>-</w:t>
      </w:r>
      <w:r w:rsidRPr="00CF6AFE">
        <w:rPr>
          <w:noProof/>
        </w:rPr>
        <w:t>years</w:t>
      </w:r>
      <w:r w:rsidR="00C2565E">
        <w:rPr>
          <w:noProof/>
        </w:rPr>
        <w:t>, denoted by</w:t>
      </w:r>
      <m:oMath>
        <m:r>
          <w:rPr>
            <w:rFonts w:ascii="Cambria Math" w:hAnsi="Cambria Math"/>
          </w:rPr>
          <m:t xml:space="preserve"> T</m:t>
        </m:r>
        <m:d>
          <m:dPr>
            <m:ctrlPr>
              <w:rPr>
                <w:rFonts w:ascii="Cambria Math" w:hAnsi="Cambria Math"/>
              </w:rPr>
            </m:ctrlPr>
          </m:dPr>
          <m:e>
            <m:r>
              <w:rPr>
                <w:rFonts w:ascii="Cambria Math" w:hAnsi="Cambria Math"/>
              </w:rPr>
              <m:t>t+n</m:t>
            </m:r>
            <m:ctrlPr>
              <w:rPr>
                <w:rFonts w:ascii="Cambria Math" w:hAnsi="Cambria Math"/>
                <w:i/>
              </w:rPr>
            </m:ctrlPr>
          </m:e>
        </m:d>
      </m:oMath>
      <w:r w:rsidR="00C2565E">
        <w:rPr>
          <w:noProof/>
        </w:rPr>
        <w:t>,</w:t>
      </w:r>
      <w:r w:rsidRPr="00CF6AFE">
        <w:rPr>
          <w:noProof/>
        </w:rPr>
        <w:t xml:space="preserve"> and the </w:t>
      </w:r>
      <w:r w:rsidR="00C2565E">
        <w:rPr>
          <w:noProof/>
        </w:rPr>
        <w:t xml:space="preserve">true </w:t>
      </w:r>
      <w:r w:rsidRPr="00CF6AFE">
        <w:rPr>
          <w:noProof/>
        </w:rPr>
        <w:t xml:space="preserve">tax </w:t>
      </w:r>
      <w:r w:rsidR="00C2565E">
        <w:rPr>
          <w:noProof/>
        </w:rPr>
        <w:t>of</w:t>
      </w:r>
      <w:r w:rsidR="00FC10C5">
        <w:rPr>
          <w:noProof/>
        </w:rPr>
        <w:t xml:space="preserve"> </w:t>
      </w:r>
      <w:r w:rsidRPr="00CF6AFE">
        <w:rPr>
          <w:noProof/>
        </w:rPr>
        <w:t>next year</w:t>
      </w:r>
      <w:r w:rsidR="00C2565E">
        <w:rPr>
          <w:noProof/>
        </w:rPr>
        <w:t xml:space="preserve">, denoted by </w:t>
      </w:r>
      <m:oMath>
        <m:r>
          <w:rPr>
            <w:rFonts w:ascii="Cambria Math" w:hAnsi="Cambria Math"/>
          </w:rPr>
          <m:t>T</m:t>
        </m:r>
        <m:d>
          <m:dPr>
            <m:ctrlPr>
              <w:rPr>
                <w:rFonts w:ascii="Cambria Math" w:hAnsi="Cambria Math"/>
              </w:rPr>
            </m:ctrlPr>
          </m:dPr>
          <m:e>
            <m:r>
              <w:rPr>
                <w:rFonts w:ascii="Cambria Math" w:hAnsi="Cambria Math"/>
              </w:rPr>
              <m:t>t+1</m:t>
            </m:r>
            <m:ctrlPr>
              <w:rPr>
                <w:rFonts w:ascii="Cambria Math" w:hAnsi="Cambria Math"/>
                <w:i/>
              </w:rPr>
            </m:ctrlPr>
          </m:e>
        </m:d>
      </m:oMath>
      <w:r w:rsidR="00C2565E">
        <w:rPr>
          <w:noProof/>
        </w:rPr>
        <w:t>,</w:t>
      </w:r>
    </w:p>
    <w:p w14:paraId="0B43A38B" w14:textId="24721E1F" w:rsidR="00A80AE8" w:rsidRPr="00A80AE8" w:rsidRDefault="006F4575" w:rsidP="004F1994">
      <w:pPr>
        <w:spacing w:line="360" w:lineRule="auto"/>
        <w:jc w:val="both"/>
        <w:rPr>
          <w:iCs/>
        </w:rPr>
      </w:pPr>
      <m:oMathPara>
        <m:oMath>
          <m:eqArr>
            <m:eqArrPr>
              <m:maxDist m:val="1"/>
              <m:ctrlPr>
                <w:rPr>
                  <w:rFonts w:ascii="Cambria Math" w:hAnsi="Cambria Math"/>
                  <w:i/>
                </w:rPr>
              </m:ctrlPr>
            </m:eqArrPr>
            <m:e>
              <m:sSub>
                <m:sSubPr>
                  <m:ctrlPr>
                    <w:rPr>
                      <w:rFonts w:ascii="Cambria Math" w:hAnsi="Cambria Math"/>
                      <w:i/>
                      <w:iCs/>
                    </w:rPr>
                  </m:ctrlPr>
                </m:sSubPr>
                <m:e>
                  <m:r>
                    <w:rPr>
                      <w:rFonts w:ascii="Cambria Math" w:hAnsi="Cambria Math"/>
                    </w:rPr>
                    <m:t>F</m:t>
                  </m:r>
                  <m:ctrlPr>
                    <w:rPr>
                      <w:rFonts w:ascii="Cambria Math" w:hAnsi="Cambria Math"/>
                      <w:i/>
                    </w:rPr>
                  </m:ctrlPr>
                </m:e>
                <m:sub>
                  <m:r>
                    <w:rPr>
                      <w:rFonts w:ascii="Cambria Math" w:hAnsi="Cambria Math"/>
                    </w:rPr>
                    <m:t>b</m:t>
                  </m:r>
                </m:sub>
              </m:sSub>
              <m:d>
                <m:dPr>
                  <m:ctrlPr>
                    <w:rPr>
                      <w:rFonts w:ascii="Cambria Math" w:hAnsi="Cambria Math"/>
                    </w:rPr>
                  </m:ctrlPr>
                </m:dPr>
                <m:e>
                  <m:r>
                    <w:rPr>
                      <w:rFonts w:ascii="Cambria Math" w:hAnsi="Cambria Math"/>
                    </w:rPr>
                    <m:t>t+n</m:t>
                  </m:r>
                  <m:ctrlPr>
                    <w:rPr>
                      <w:rFonts w:ascii="Cambria Math" w:hAnsi="Cambria Math"/>
                      <w:i/>
                    </w:rPr>
                  </m:ctrlPr>
                </m:e>
              </m:d>
              <m:r>
                <w:rPr>
                  <w:rFonts w:ascii="Cambria Math" w:hAnsi="Cambria Math"/>
                </w:rPr>
                <m:t>=T</m:t>
              </m:r>
              <m:d>
                <m:dPr>
                  <m:ctrlPr>
                    <w:rPr>
                      <w:rFonts w:ascii="Cambria Math" w:hAnsi="Cambria Math"/>
                      <w:i/>
                    </w:rPr>
                  </m:ctrlPr>
                </m:dPr>
                <m:e>
                  <m:r>
                    <w:rPr>
                      <w:rFonts w:ascii="Cambria Math" w:hAnsi="Cambria Math"/>
                    </w:rPr>
                    <m:t>t+1</m:t>
                  </m:r>
                </m:e>
              </m:d>
              <m:r>
                <w:rPr>
                  <w:rFonts w:ascii="Cambria Math" w:hAnsi="Cambria Math"/>
                </w:rPr>
                <m:t>+b</m:t>
              </m:r>
              <m:d>
                <m:dPr>
                  <m:ctrlPr>
                    <w:rPr>
                      <w:rFonts w:ascii="Cambria Math" w:hAnsi="Cambria Math"/>
                      <w:iCs/>
                    </w:rPr>
                  </m:ctrlPr>
                </m:dPr>
                <m:e>
                  <m:r>
                    <w:rPr>
                      <w:rFonts w:ascii="Cambria Math" w:hAnsi="Cambria Math"/>
                    </w:rPr>
                    <m:t>T</m:t>
                  </m:r>
                  <m:d>
                    <m:dPr>
                      <m:ctrlPr>
                        <w:rPr>
                          <w:rFonts w:ascii="Cambria Math" w:hAnsi="Cambria Math"/>
                        </w:rPr>
                      </m:ctrlPr>
                    </m:dPr>
                    <m:e>
                      <m:r>
                        <w:rPr>
                          <w:rFonts w:ascii="Cambria Math" w:hAnsi="Cambria Math"/>
                        </w:rPr>
                        <m:t>t+n</m:t>
                      </m:r>
                      <m:ctrlPr>
                        <w:rPr>
                          <w:rFonts w:ascii="Cambria Math" w:hAnsi="Cambria Math"/>
                          <w:i/>
                        </w:rPr>
                      </m:ctrlPr>
                    </m:e>
                  </m:d>
                  <m:r>
                    <w:rPr>
                      <w:rFonts w:ascii="Cambria Math" w:hAnsi="Cambria Math"/>
                    </w:rPr>
                    <m:t>-T</m:t>
                  </m:r>
                  <m:d>
                    <m:dPr>
                      <m:ctrlPr>
                        <w:rPr>
                          <w:rFonts w:ascii="Cambria Math" w:hAnsi="Cambria Math"/>
                        </w:rPr>
                      </m:ctrlPr>
                    </m:dPr>
                    <m:e>
                      <m:r>
                        <w:rPr>
                          <w:rFonts w:ascii="Cambria Math" w:hAnsi="Cambria Math"/>
                        </w:rPr>
                        <m:t>t+1</m:t>
                      </m:r>
                      <m:ctrlPr>
                        <w:rPr>
                          <w:rFonts w:ascii="Cambria Math" w:hAnsi="Cambria Math"/>
                          <w:i/>
                        </w:rPr>
                      </m:ctrlPr>
                    </m:e>
                  </m:d>
                  <m:ctrlPr>
                    <w:rPr>
                      <w:rFonts w:ascii="Cambria Math" w:hAnsi="Cambria Math"/>
                      <w:i/>
                      <w:iCs/>
                    </w:rPr>
                  </m:ctrlPr>
                </m:e>
              </m:d>
              <m:r>
                <w:rPr>
                  <w:rFonts w:ascii="Cambria Math" w:hAnsi="Cambria Math"/>
                </w:rPr>
                <m:t xml:space="preserve">  #</m:t>
              </m:r>
              <m:d>
                <m:dPr>
                  <m:ctrlPr>
                    <w:rPr>
                      <w:rFonts w:ascii="Cambria Math" w:hAnsi="Cambria Math"/>
                      <w:i/>
                    </w:rPr>
                  </m:ctrlPr>
                </m:dPr>
                <m:e>
                  <m:r>
                    <w:rPr>
                      <w:rFonts w:ascii="Cambria Math" w:hAnsi="Cambria Math"/>
                    </w:rPr>
                    <m:t>2</m:t>
                  </m:r>
                </m:e>
              </m:d>
              <m:ctrlPr>
                <w:rPr>
                  <w:rFonts w:ascii="Cambria Math" w:hAnsi="Cambria Math"/>
                  <w:i/>
                  <w:iCs/>
                </w:rPr>
              </m:ctrlPr>
            </m:e>
          </m:eqArr>
        </m:oMath>
      </m:oMathPara>
    </w:p>
    <w:p w14:paraId="36F51117" w14:textId="2BAA5A03" w:rsidR="00C2565E" w:rsidRPr="00CF6AFE" w:rsidRDefault="00C2565E" w:rsidP="004F1994">
      <w:pPr>
        <w:spacing w:line="360" w:lineRule="auto"/>
        <w:jc w:val="both"/>
        <w:rPr>
          <w:noProof/>
        </w:rPr>
      </w:pPr>
      <w:r w:rsidRPr="00CF6AFE">
        <w:rPr>
          <w:noProof/>
        </w:rPr>
        <w:t xml:space="preserve">We use a set  [0, 0.5, 1.0, 1.5, 2.0] for </w:t>
      </w:r>
      <m:oMath>
        <m:r>
          <w:rPr>
            <w:rFonts w:ascii="Cambria Math" w:hAnsi="Cambria Math"/>
            <w:noProof/>
          </w:rPr>
          <m:t>b</m:t>
        </m:r>
      </m:oMath>
      <w:r w:rsidRPr="00CF6AFE">
        <w:rPr>
          <w:noProof/>
        </w:rPr>
        <w:t xml:space="preserve">, which means agents’ expectations of the tax increase rate ranging from zero to two times as high as the actual increase will be. </w:t>
      </w:r>
      <w:r>
        <w:rPr>
          <w:noProof/>
        </w:rPr>
        <w:t>Agent assume</w:t>
      </w:r>
      <w:r w:rsidR="00B9538A">
        <w:rPr>
          <w:noProof/>
        </w:rPr>
        <w:t>s</w:t>
      </w:r>
      <w:r>
        <w:rPr>
          <w:noProof/>
        </w:rPr>
        <w:t xml:space="preserve"> that tax stays the same as </w:t>
      </w:r>
      <m:oMath>
        <m:sSub>
          <m:sSubPr>
            <m:ctrlPr>
              <w:rPr>
                <w:rFonts w:ascii="Cambria Math" w:hAnsi="Cambria Math"/>
                <w:i/>
                <w:iCs/>
              </w:rPr>
            </m:ctrlPr>
          </m:sSubPr>
          <m:e>
            <m:r>
              <w:rPr>
                <w:rFonts w:ascii="Cambria Math" w:hAnsi="Cambria Math"/>
              </w:rPr>
              <m:t>F</m:t>
            </m:r>
          </m:e>
          <m:sub>
            <m:r>
              <w:rPr>
                <w:rFonts w:ascii="Cambria Math" w:hAnsi="Cambria Math"/>
              </w:rPr>
              <m:t>t+n</m:t>
            </m:r>
          </m:sub>
        </m:sSub>
      </m:oMath>
      <w:r>
        <w:rPr>
          <w:iCs/>
          <w:noProof/>
        </w:rPr>
        <w:t xml:space="preserve"> after</w:t>
      </w:r>
      <w:r w:rsidR="00DB18AD">
        <w:rPr>
          <w:iCs/>
          <w:noProof/>
        </w:rPr>
        <w:t>ward</w:t>
      </w:r>
      <w:r w:rsidR="00B9538A">
        <w:rPr>
          <w:iCs/>
          <w:noProof/>
        </w:rPr>
        <w:t>s</w:t>
      </w:r>
      <w:r>
        <w:rPr>
          <w:iCs/>
          <w:noProof/>
        </w:rPr>
        <w:t>.</w:t>
      </w:r>
    </w:p>
    <w:p w14:paraId="0A63413F" w14:textId="12E4BBFB" w:rsidR="00432CDB" w:rsidRDefault="00432CDB" w:rsidP="004F1994">
      <w:pPr>
        <w:spacing w:line="360" w:lineRule="auto"/>
        <w:jc w:val="both"/>
      </w:pPr>
    </w:p>
    <w:p w14:paraId="449F0EEA" w14:textId="46F2CE43" w:rsidR="00A11285" w:rsidRDefault="001951D3" w:rsidP="004F1994">
      <w:pPr>
        <w:pStyle w:val="Heading2"/>
        <w:spacing w:line="360" w:lineRule="auto"/>
      </w:pPr>
      <w:r>
        <w:t>F</w:t>
      </w:r>
      <w:r w:rsidRPr="001951D3">
        <w:t xml:space="preserve">inancial performance </w:t>
      </w:r>
      <w:r>
        <w:t>– the f</w:t>
      </w:r>
      <w:r w:rsidR="00A11285">
        <w:t>inancial module</w:t>
      </w:r>
    </w:p>
    <w:p w14:paraId="49C64455" w14:textId="0CA22CF6" w:rsidR="00303332" w:rsidRPr="00D20E6E" w:rsidRDefault="00303332" w:rsidP="004F1994">
      <w:pPr>
        <w:spacing w:line="360" w:lineRule="auto"/>
        <w:jc w:val="both"/>
        <w:rPr>
          <w:noProof/>
        </w:rPr>
      </w:pPr>
      <w:bookmarkStart w:id="1" w:name="_Hlk72235856"/>
      <w:r w:rsidRPr="00D20E6E">
        <w:rPr>
          <w:noProof/>
        </w:rPr>
        <w:t>This module keep</w:t>
      </w:r>
      <w:r>
        <w:rPr>
          <w:noProof/>
        </w:rPr>
        <w:t>s</w:t>
      </w:r>
      <w:r w:rsidRPr="00D20E6E">
        <w:rPr>
          <w:noProof/>
        </w:rPr>
        <w:t xml:space="preserve"> track of each agent’s financial </w:t>
      </w:r>
      <w:r w:rsidRPr="00645C5E">
        <w:rPr>
          <w:noProof/>
          <w:lang w:val="en-US"/>
        </w:rPr>
        <w:t>s</w:t>
      </w:r>
      <w:r>
        <w:rPr>
          <w:noProof/>
          <w:lang w:val="en-US"/>
        </w:rPr>
        <w:t>tatus</w:t>
      </w:r>
      <w:r w:rsidRPr="00D20E6E">
        <w:rPr>
          <w:noProof/>
        </w:rPr>
        <w:t>, and this</w:t>
      </w:r>
      <w:r w:rsidR="00FC10C5">
        <w:rPr>
          <w:noProof/>
        </w:rPr>
        <w:t>, in turn,</w:t>
      </w:r>
      <w:r w:rsidRPr="00D20E6E">
        <w:rPr>
          <w:noProof/>
        </w:rPr>
        <w:t xml:space="preserve"> is used to determine whether an agent can afford to make further investments.</w:t>
      </w:r>
    </w:p>
    <w:p w14:paraId="56384420" w14:textId="41262525" w:rsidR="00303332" w:rsidRPr="00D20E6E" w:rsidRDefault="00303332" w:rsidP="004F1994">
      <w:pPr>
        <w:spacing w:line="360" w:lineRule="auto"/>
        <w:jc w:val="both"/>
        <w:rPr>
          <w:noProof/>
        </w:rPr>
      </w:pPr>
      <w:r w:rsidRPr="00D20E6E">
        <w:rPr>
          <w:noProof/>
        </w:rPr>
        <w:t xml:space="preserve">We use  the following mechanism in our approach: First, an agent is assumed to pay a certain fraction </w:t>
      </w:r>
      <m:oMath>
        <m:r>
          <w:rPr>
            <w:rFonts w:ascii="Cambria Math" w:hAnsi="Cambria Math"/>
            <w:noProof/>
          </w:rPr>
          <m:t>f</m:t>
        </m:r>
      </m:oMath>
      <w:r w:rsidRPr="00D20E6E">
        <w:rPr>
          <w:noProof/>
        </w:rPr>
        <w:t xml:space="preserve"> of new investment from its bank account</w:t>
      </w:r>
      <w:r>
        <w:rPr>
          <w:noProof/>
        </w:rPr>
        <w:t>,</w:t>
      </w:r>
      <w:r>
        <w:t xml:space="preserve"> t</w:t>
      </w:r>
      <w:r w:rsidRPr="00E55EE6">
        <w:rPr>
          <w:noProof/>
        </w:rPr>
        <w:t xml:space="preserve">he remaining part of the investment, </w:t>
      </w:r>
      <m:oMath>
        <m:r>
          <w:rPr>
            <w:rFonts w:ascii="Cambria Math" w:hAnsi="Cambria Math"/>
            <w:noProof/>
          </w:rPr>
          <m:t>(1-f)</m:t>
        </m:r>
      </m:oMath>
      <w:r>
        <w:rPr>
          <w:noProof/>
        </w:rPr>
        <w:t xml:space="preserve">, </w:t>
      </w:r>
      <w:r w:rsidRPr="00E55EE6">
        <w:rPr>
          <w:noProof/>
        </w:rPr>
        <w:t>is paid by a loan from the bank with an interest rate</w:t>
      </w:r>
      <w:r>
        <w:rPr>
          <w:noProof/>
        </w:rPr>
        <w:t xml:space="preserve"> </w:t>
      </w:r>
      <m:oMath>
        <m:sSub>
          <m:sSubPr>
            <m:ctrlPr>
              <w:rPr>
                <w:rFonts w:ascii="Cambria Math" w:hAnsi="Cambria Math"/>
                <w:i/>
                <w:noProof/>
              </w:rPr>
            </m:ctrlPr>
          </m:sSubPr>
          <m:e>
            <m:r>
              <w:rPr>
                <w:rFonts w:ascii="Cambria Math" w:hAnsi="Cambria Math"/>
                <w:noProof/>
              </w:rPr>
              <m:t>r</m:t>
            </m:r>
          </m:e>
          <m:sub>
            <m:r>
              <w:rPr>
                <w:rFonts w:ascii="Cambria Math" w:hAnsi="Cambria Math"/>
                <w:noProof/>
              </w:rPr>
              <m:t>l</m:t>
            </m:r>
          </m:sub>
        </m:sSub>
      </m:oMath>
      <w:r w:rsidRPr="00E55EE6">
        <w:rPr>
          <w:noProof/>
        </w:rPr>
        <w:t>.</w:t>
      </w:r>
      <w:r w:rsidRPr="00D20E6E">
        <w:rPr>
          <w:noProof/>
        </w:rPr>
        <w:t xml:space="preserve"> Second, </w:t>
      </w:r>
      <w:r>
        <w:rPr>
          <w:noProof/>
        </w:rPr>
        <w:t>t</w:t>
      </w:r>
      <w:r w:rsidRPr="00D20E6E">
        <w:rPr>
          <w:noProof/>
        </w:rPr>
        <w:t>h</w:t>
      </w:r>
      <w:r>
        <w:rPr>
          <w:noProof/>
        </w:rPr>
        <w:t>e own bank</w:t>
      </w:r>
      <w:r w:rsidRPr="00D20E6E">
        <w:rPr>
          <w:noProof/>
        </w:rPr>
        <w:t xml:space="preserve"> account can accumulate profit from the company’s plant operations</w:t>
      </w:r>
      <w:r>
        <w:rPr>
          <w:noProof/>
        </w:rPr>
        <w:t xml:space="preserve"> and</w:t>
      </w:r>
      <w:r w:rsidRPr="00D20E6E">
        <w:rPr>
          <w:noProof/>
        </w:rPr>
        <w:t xml:space="preserve"> a certain fraction </w:t>
      </w:r>
      <m:oMath>
        <m:sSub>
          <m:sSubPr>
            <m:ctrlPr>
              <w:rPr>
                <w:rFonts w:ascii="Cambria Math" w:hAnsi="Cambria Math"/>
                <w:i/>
                <w:noProof/>
              </w:rPr>
            </m:ctrlPr>
          </m:sSubPr>
          <m:e>
            <m:r>
              <w:rPr>
                <w:rFonts w:ascii="Cambria Math" w:hAnsi="Cambria Math"/>
                <w:noProof/>
              </w:rPr>
              <m:t>f</m:t>
            </m:r>
          </m:e>
          <m:sub>
            <m:r>
              <w:rPr>
                <w:rFonts w:ascii="Cambria Math" w:hAnsi="Cambria Math"/>
                <w:noProof/>
              </w:rPr>
              <m:t>div</m:t>
            </m:r>
          </m:sub>
        </m:sSub>
      </m:oMath>
      <w:r w:rsidRPr="00D20E6E">
        <w:rPr>
          <w:noProof/>
        </w:rPr>
        <w:t xml:space="preserve"> of the capital can be paid to the shareholders as dividend</w:t>
      </w:r>
      <w:r>
        <w:rPr>
          <w:noProof/>
        </w:rPr>
        <w:t xml:space="preserve"> </w:t>
      </w:r>
      <m:oMath>
        <m:r>
          <w:rPr>
            <w:rFonts w:ascii="Cambria Math" w:hAnsi="Cambria Math"/>
            <w:noProof/>
          </w:rPr>
          <m:t>d</m:t>
        </m:r>
      </m:oMath>
      <w:r w:rsidRPr="00D20E6E">
        <w:rPr>
          <w:noProof/>
        </w:rPr>
        <w:t>, provided that the planned investments for coming years can be made</w:t>
      </w:r>
      <w:r>
        <w:rPr>
          <w:noProof/>
        </w:rPr>
        <w:t xml:space="preserve">, </w:t>
      </w:r>
      <w:r w:rsidRPr="00670088">
        <w:rPr>
          <w:noProof/>
        </w:rPr>
        <w:t xml:space="preserve">as described below. There is no interest on the own bank account, but if </w:t>
      </w:r>
      <w:r w:rsidR="00FC10C5">
        <w:rPr>
          <w:noProof/>
        </w:rPr>
        <w:t xml:space="preserve">the </w:t>
      </w:r>
      <w:r>
        <w:rPr>
          <w:noProof/>
        </w:rPr>
        <w:t xml:space="preserve">money in the </w:t>
      </w:r>
      <w:r w:rsidRPr="00670088">
        <w:rPr>
          <w:noProof/>
        </w:rPr>
        <w:t>bank account would go below 0</w:t>
      </w:r>
      <w:r>
        <w:rPr>
          <w:noProof/>
        </w:rPr>
        <w:t>,</w:t>
      </w:r>
      <w:r w:rsidRPr="00670088">
        <w:rPr>
          <w:noProof/>
        </w:rPr>
        <w:t xml:space="preserve"> it is regarded as an ordinary loan with interest </w:t>
      </w:r>
      <m:oMath>
        <m:sSub>
          <m:sSubPr>
            <m:ctrlPr>
              <w:rPr>
                <w:rFonts w:ascii="Cambria Math" w:hAnsi="Cambria Math"/>
                <w:i/>
                <w:noProof/>
              </w:rPr>
            </m:ctrlPr>
          </m:sSubPr>
          <m:e>
            <m:r>
              <w:rPr>
                <w:rFonts w:ascii="Cambria Math" w:hAnsi="Cambria Math"/>
                <w:noProof/>
              </w:rPr>
              <m:t>r</m:t>
            </m:r>
          </m:e>
          <m:sub>
            <m:r>
              <w:rPr>
                <w:rFonts w:ascii="Cambria Math" w:hAnsi="Cambria Math"/>
                <w:noProof/>
              </w:rPr>
              <m:t>l</m:t>
            </m:r>
          </m:sub>
        </m:sSub>
      </m:oMath>
      <w:r w:rsidRPr="00670088">
        <w:rPr>
          <w:noProof/>
        </w:rPr>
        <w:t>.</w:t>
      </w:r>
    </w:p>
    <w:bookmarkEnd w:id="1"/>
    <w:p w14:paraId="479A51E5" w14:textId="77777777" w:rsidR="00303332" w:rsidRDefault="00303332" w:rsidP="004F1994">
      <w:pPr>
        <w:spacing w:line="360" w:lineRule="auto"/>
        <w:jc w:val="both"/>
        <w:rPr>
          <w:noProof/>
        </w:rPr>
      </w:pPr>
      <w:r w:rsidRPr="00D20E6E">
        <w:rPr>
          <w:noProof/>
        </w:rPr>
        <w:lastRenderedPageBreak/>
        <w:t>We add the following variables characterising the state of a company and the requirements for new investments:</w:t>
      </w:r>
    </w:p>
    <w:p w14:paraId="0644A8F8" w14:textId="77777777" w:rsidR="00303332" w:rsidRPr="00D858A6" w:rsidRDefault="00303332" w:rsidP="004F1994">
      <w:pPr>
        <w:pStyle w:val="ListParagraph"/>
        <w:numPr>
          <w:ilvl w:val="0"/>
          <w:numId w:val="2"/>
        </w:numPr>
        <w:spacing w:after="0" w:line="360" w:lineRule="auto"/>
        <w:jc w:val="both"/>
        <w:rPr>
          <w:noProof/>
        </w:rPr>
      </w:pPr>
      <w:r w:rsidRPr="00D20E6E">
        <w:rPr>
          <w:noProof/>
        </w:rPr>
        <w:t xml:space="preserve">The value of a company is assumed to be the total value of its plants </w:t>
      </w:r>
      <m:oMath>
        <m:r>
          <w:rPr>
            <w:rFonts w:ascii="Cambria Math" w:hAnsi="Cambria Math"/>
            <w:noProof/>
          </w:rPr>
          <m:t>V</m:t>
        </m:r>
      </m:oMath>
      <w:r>
        <w:rPr>
          <w:noProof/>
        </w:rPr>
        <w:t xml:space="preserve"> </w:t>
      </w:r>
      <w:r w:rsidRPr="00D20E6E">
        <w:rPr>
          <w:noProof/>
        </w:rPr>
        <w:t xml:space="preserve">plus the bank account holdings </w:t>
      </w:r>
      <m:oMath>
        <m:r>
          <w:rPr>
            <w:rFonts w:ascii="Cambria Math" w:hAnsi="Cambria Math"/>
            <w:noProof/>
          </w:rPr>
          <m:t>M</m:t>
        </m:r>
      </m:oMath>
      <w:r w:rsidRPr="00D20E6E">
        <w:rPr>
          <w:noProof/>
        </w:rPr>
        <w:t xml:space="preserve"> minus the debt</w:t>
      </w:r>
      <w:r>
        <w:rPr>
          <w:noProof/>
        </w:rPr>
        <w:t xml:space="preserve"> </w:t>
      </w:r>
      <m:oMath>
        <m:r>
          <w:rPr>
            <w:rFonts w:ascii="Cambria Math" w:hAnsi="Cambria Math"/>
            <w:noProof/>
          </w:rPr>
          <m:t>D</m:t>
        </m:r>
      </m:oMath>
      <w:r w:rsidRPr="00D20E6E">
        <w:rPr>
          <w:noProof/>
        </w:rPr>
        <w:t xml:space="preserve"> to the bank. </w:t>
      </w:r>
      <w:r>
        <w:rPr>
          <w:noProof/>
        </w:rPr>
        <w:t>This is</w:t>
      </w:r>
      <w:r w:rsidRPr="00D20E6E">
        <w:rPr>
          <w:noProof/>
        </w:rPr>
        <w:t xml:space="preserve"> the equity</w:t>
      </w:r>
      <w:r>
        <w:rPr>
          <w:noProof/>
        </w:rPr>
        <w:t xml:space="preserve"> </w:t>
      </w:r>
      <m:oMath>
        <m:r>
          <w:rPr>
            <w:rFonts w:ascii="Cambria Math" w:hAnsi="Cambria Math"/>
            <w:noProof/>
          </w:rPr>
          <m:t>E</m:t>
        </m:r>
      </m:oMath>
      <w:r w:rsidRPr="00D20E6E">
        <w:rPr>
          <w:noProof/>
        </w:rPr>
        <w:t xml:space="preserve"> of the company</w:t>
      </w:r>
      <w:bookmarkStart w:id="2" w:name="_Hlk72236054"/>
      <w:r w:rsidRPr="00D20E6E">
        <w:rPr>
          <w:noProof/>
        </w:rPr>
        <w:t>. If the equity goes below 0, the company is bankrupt</w:t>
      </w:r>
      <w:r>
        <w:rPr>
          <w:noProof/>
          <w:lang w:val="en-US"/>
        </w:rPr>
        <w:t>.</w:t>
      </w:r>
    </w:p>
    <w:bookmarkEnd w:id="2"/>
    <w:p w14:paraId="1312DF5A" w14:textId="2BE1915D" w:rsidR="00303332" w:rsidRPr="00D858A6" w:rsidRDefault="006F4575" w:rsidP="004F1994">
      <w:pPr>
        <w:spacing w:after="0" w:line="360" w:lineRule="auto"/>
        <w:ind w:left="360"/>
        <w:jc w:val="both"/>
        <w:rPr>
          <w:noProof/>
          <w:lang w:val="en-US"/>
        </w:rPr>
      </w:pPr>
      <m:oMathPara>
        <m:oMath>
          <m:eqArr>
            <m:eqArrPr>
              <m:maxDist m:val="1"/>
              <m:ctrlPr>
                <w:rPr>
                  <w:rFonts w:ascii="Cambria Math" w:hAnsi="Cambria Math"/>
                  <w:i/>
                  <w:noProof/>
                  <w:lang w:val="en-US"/>
                </w:rPr>
              </m:ctrlPr>
            </m:eqArrPr>
            <m:e>
              <m:r>
                <w:rPr>
                  <w:rFonts w:ascii="Cambria Math" w:hAnsi="Cambria Math"/>
                  <w:noProof/>
                  <w:lang w:val="en-US"/>
                </w:rPr>
                <m:t>E = M +V – D #</m:t>
              </m:r>
              <m:d>
                <m:dPr>
                  <m:ctrlPr>
                    <w:rPr>
                      <w:rFonts w:ascii="Cambria Math" w:hAnsi="Cambria Math"/>
                      <w:i/>
                      <w:noProof/>
                      <w:lang w:val="en-US"/>
                    </w:rPr>
                  </m:ctrlPr>
                </m:dPr>
                <m:e>
                  <m:r>
                    <w:rPr>
                      <w:rFonts w:ascii="Cambria Math" w:hAnsi="Cambria Math"/>
                      <w:noProof/>
                      <w:lang w:val="en-US"/>
                    </w:rPr>
                    <m:t>3</m:t>
                  </m:r>
                </m:e>
              </m:d>
            </m:e>
          </m:eqArr>
        </m:oMath>
      </m:oMathPara>
    </w:p>
    <w:p w14:paraId="560F4E72" w14:textId="77777777" w:rsidR="00303332" w:rsidRPr="00D858A6" w:rsidRDefault="00303332" w:rsidP="004F1994">
      <w:pPr>
        <w:spacing w:after="0" w:line="360" w:lineRule="auto"/>
        <w:ind w:left="360"/>
        <w:jc w:val="both"/>
        <w:rPr>
          <w:noProof/>
        </w:rPr>
      </w:pPr>
    </w:p>
    <w:p w14:paraId="24414195" w14:textId="21E425CD" w:rsidR="00303332" w:rsidRDefault="00303332" w:rsidP="004F1994">
      <w:pPr>
        <w:pStyle w:val="ListParagraph"/>
        <w:numPr>
          <w:ilvl w:val="0"/>
          <w:numId w:val="2"/>
        </w:numPr>
        <w:spacing w:after="0" w:line="360" w:lineRule="auto"/>
        <w:jc w:val="both"/>
        <w:rPr>
          <w:noProof/>
        </w:rPr>
      </w:pPr>
      <w:r>
        <w:rPr>
          <w:noProof/>
        </w:rPr>
        <w:t xml:space="preserve">From one year to the next, the money in the bank account changes due to net revenues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Pr>
          <w:noProof/>
        </w:rPr>
        <w:t xml:space="preserve"> (defined </w:t>
      </w:r>
      <w:r w:rsidRPr="00AE0BF2">
        <w:rPr>
          <w:noProof/>
        </w:rPr>
        <w:t xml:space="preserve">as revenues from selling electricity minus operating costs), investment costs </w:t>
      </w:r>
      <m:oMath>
        <m:r>
          <w:rPr>
            <w:rFonts w:ascii="Cambria Math" w:hAnsi="Cambria Math"/>
            <w:noProof/>
          </w:rPr>
          <m:t>I</m:t>
        </m:r>
      </m:oMath>
      <w:r w:rsidRPr="00AE0BF2">
        <w:rPr>
          <w:noProof/>
        </w:rPr>
        <w:t>,</w:t>
      </w:r>
      <w:r>
        <w:rPr>
          <w:noProof/>
        </w:rPr>
        <w:t xml:space="preserve"> interest costs </w:t>
      </w:r>
      <m:oMath>
        <m:sSub>
          <m:sSubPr>
            <m:ctrlPr>
              <w:rPr>
                <w:rFonts w:ascii="Cambria Math" w:hAnsi="Cambria Math"/>
                <w:i/>
                <w:noProof/>
              </w:rPr>
            </m:ctrlPr>
          </m:sSubPr>
          <m:e>
            <m:r>
              <w:rPr>
                <w:rFonts w:ascii="Cambria Math" w:hAnsi="Cambria Math"/>
                <w:noProof/>
              </w:rPr>
              <m:t>C</m:t>
            </m:r>
          </m:e>
          <m:sub>
            <m:r>
              <w:rPr>
                <w:rFonts w:ascii="Cambria Math" w:hAnsi="Cambria Math"/>
                <w:noProof/>
              </w:rPr>
              <m:t>l,f</m:t>
            </m:r>
          </m:sub>
        </m:sSub>
        <m:r>
          <w:rPr>
            <w:rFonts w:ascii="Cambria Math" w:hAnsi="Cambria Math"/>
            <w:noProof/>
          </w:rPr>
          <m:t>(t)</m:t>
        </m:r>
      </m:oMath>
      <w:r>
        <w:rPr>
          <w:noProof/>
        </w:rPr>
        <w:t xml:space="preserve">, repayment of loans </w:t>
      </w:r>
      <m:oMath>
        <m:sSub>
          <m:sSubPr>
            <m:ctrlPr>
              <w:rPr>
                <w:rFonts w:ascii="Cambria Math" w:hAnsi="Cambria Math"/>
                <w:i/>
                <w:noProof/>
              </w:rPr>
            </m:ctrlPr>
          </m:sSubPr>
          <m:e>
            <m:r>
              <w:rPr>
                <w:rFonts w:ascii="Cambria Math" w:hAnsi="Cambria Math"/>
                <w:noProof/>
              </w:rPr>
              <m:t>L</m:t>
            </m:r>
          </m:e>
          <m:sub>
            <m:r>
              <w:rPr>
                <w:rFonts w:ascii="Cambria Math" w:hAnsi="Cambria Math"/>
                <w:noProof/>
              </w:rPr>
              <m:t>l,f</m:t>
            </m:r>
          </m:sub>
        </m:sSub>
        <m:r>
          <w:rPr>
            <w:rFonts w:ascii="Cambria Math" w:hAnsi="Cambria Math"/>
            <w:noProof/>
          </w:rPr>
          <m:t>(t)</m:t>
        </m:r>
      </m:oMath>
      <w:r>
        <w:rPr>
          <w:noProof/>
        </w:rPr>
        <w:t xml:space="preserve">, and dividend </w:t>
      </w:r>
      <m:oMath>
        <m:r>
          <w:rPr>
            <w:rFonts w:ascii="Cambria Math" w:hAnsi="Cambria Math"/>
            <w:noProof/>
          </w:rPr>
          <m:t>d</m:t>
        </m:r>
      </m:oMath>
      <w:r>
        <w:rPr>
          <w:noProof/>
        </w:rPr>
        <w:t xml:space="preserve"> pa</w:t>
      </w:r>
      <w:r w:rsidR="00FC10C5">
        <w:rPr>
          <w:noProof/>
        </w:rPr>
        <w:t>i</w:t>
      </w:r>
      <w:r>
        <w:rPr>
          <w:noProof/>
        </w:rPr>
        <w:t xml:space="preserve">d to shareholders,  </w:t>
      </w:r>
    </w:p>
    <w:p w14:paraId="767DC69E" w14:textId="46DE095A" w:rsidR="00303332" w:rsidRPr="004F7F79" w:rsidRDefault="006F4575" w:rsidP="004F1994">
      <w:pPr>
        <w:spacing w:after="0" w:line="360" w:lineRule="auto"/>
        <w:jc w:val="both"/>
        <w:rPr>
          <w:noProof/>
        </w:rPr>
      </w:pPr>
      <m:oMathPara>
        <m:oMath>
          <m:eqArr>
            <m:eqArrPr>
              <m:maxDist m:val="1"/>
              <m:ctrlPr>
                <w:rPr>
                  <w:rFonts w:ascii="Cambria Math" w:hAnsi="Cambria Math"/>
                  <w:i/>
                  <w:noProof/>
                </w:rPr>
              </m:ctrlPr>
            </m:eqArrPr>
            <m:e>
              <m:r>
                <w:rPr>
                  <w:rFonts w:ascii="Cambria Math" w:hAnsi="Cambria Math"/>
                  <w:noProof/>
                </w:rPr>
                <m:t>M</m:t>
              </m:r>
              <m:d>
                <m:dPr>
                  <m:ctrlPr>
                    <w:rPr>
                      <w:rFonts w:ascii="Cambria Math" w:hAnsi="Cambria Math"/>
                      <w:i/>
                      <w:noProof/>
                    </w:rPr>
                  </m:ctrlPr>
                </m:dPr>
                <m:e>
                  <m:r>
                    <w:rPr>
                      <w:rFonts w:ascii="Cambria Math" w:hAnsi="Cambria Math"/>
                      <w:noProof/>
                    </w:rPr>
                    <m:t>t+1</m:t>
                  </m:r>
                </m:e>
              </m:d>
              <m:r>
                <w:rPr>
                  <w:rFonts w:ascii="Cambria Math" w:hAnsi="Cambria Math"/>
                  <w:noProof/>
                </w:rPr>
                <m:t>-M</m:t>
              </m:r>
              <m:d>
                <m:dPr>
                  <m:ctrlPr>
                    <w:rPr>
                      <w:rFonts w:ascii="Cambria Math" w:hAnsi="Cambria Math"/>
                      <w:i/>
                      <w:noProof/>
                    </w:rPr>
                  </m:ctrlPr>
                </m:dPr>
                <m:e>
                  <m:r>
                    <w:rPr>
                      <w:rFonts w:ascii="Cambria Math" w:hAnsi="Cambria Math"/>
                      <w:noProof/>
                    </w:rPr>
                    <m:t>t</m:t>
                  </m:r>
                </m:e>
              </m:d>
              <m:r>
                <w:rPr>
                  <w:rFonts w:ascii="Cambria Math" w:hAnsi="Cambria Math"/>
                  <w:noProof/>
                </w:rPr>
                <m:t>=</m:t>
              </m:r>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d>
                <m:dPr>
                  <m:ctrlPr>
                    <w:rPr>
                      <w:rFonts w:ascii="Cambria Math" w:hAnsi="Cambria Math"/>
                      <w:i/>
                      <w:noProof/>
                    </w:rPr>
                  </m:ctrlPr>
                </m:dPr>
                <m:e>
                  <m:r>
                    <w:rPr>
                      <w:rFonts w:ascii="Cambria Math" w:hAnsi="Cambria Math"/>
                      <w:noProof/>
                    </w:rPr>
                    <m:t>t</m:t>
                  </m:r>
                </m:e>
              </m:d>
              <m:r>
                <w:rPr>
                  <w:rFonts w:ascii="Cambria Math" w:hAnsi="Cambria Math"/>
                  <w:noProof/>
                </w:rPr>
                <m:t>-f∙I</m:t>
              </m:r>
              <m:d>
                <m:dPr>
                  <m:ctrlPr>
                    <w:rPr>
                      <w:rFonts w:ascii="Cambria Math" w:hAnsi="Cambria Math"/>
                      <w:i/>
                      <w:noProof/>
                    </w:rPr>
                  </m:ctrlPr>
                </m:dPr>
                <m:e>
                  <m:r>
                    <w:rPr>
                      <w:rFonts w:ascii="Cambria Math" w:hAnsi="Cambria Math"/>
                      <w:noProof/>
                    </w:rPr>
                    <m:t>t</m:t>
                  </m:r>
                </m:e>
              </m:d>
              <m:r>
                <w:rPr>
                  <w:rFonts w:ascii="Cambria Math" w:hAnsi="Cambria Math"/>
                  <w:noProof/>
                </w:rPr>
                <m:t>-</m:t>
              </m:r>
              <m:sSub>
                <m:sSubPr>
                  <m:ctrlPr>
                    <w:rPr>
                      <w:rFonts w:ascii="Cambria Math" w:hAnsi="Cambria Math"/>
                      <w:i/>
                      <w:noProof/>
                    </w:rPr>
                  </m:ctrlPr>
                </m:sSubPr>
                <m:e>
                  <m:r>
                    <w:rPr>
                      <w:rFonts w:ascii="Cambria Math" w:hAnsi="Cambria Math"/>
                      <w:noProof/>
                    </w:rPr>
                    <m:t>C</m:t>
                  </m:r>
                </m:e>
                <m:sub>
                  <m:r>
                    <w:rPr>
                      <w:rFonts w:ascii="Cambria Math" w:hAnsi="Cambria Math"/>
                      <w:noProof/>
                    </w:rPr>
                    <m:t>l,f</m:t>
                  </m:r>
                </m:sub>
              </m:sSub>
              <m:d>
                <m:dPr>
                  <m:ctrlPr>
                    <w:rPr>
                      <w:rFonts w:ascii="Cambria Math" w:hAnsi="Cambria Math"/>
                      <w:i/>
                      <w:noProof/>
                    </w:rPr>
                  </m:ctrlPr>
                </m:dPr>
                <m:e>
                  <m:r>
                    <w:rPr>
                      <w:rFonts w:ascii="Cambria Math" w:hAnsi="Cambria Math"/>
                      <w:noProof/>
                    </w:rPr>
                    <m:t>t</m:t>
                  </m:r>
                </m:e>
              </m:d>
              <m:r>
                <w:rPr>
                  <w:rFonts w:ascii="Cambria Math" w:hAnsi="Cambria Math"/>
                  <w:noProof/>
                </w:rPr>
                <m:t>-</m:t>
              </m:r>
              <m:sSub>
                <m:sSubPr>
                  <m:ctrlPr>
                    <w:rPr>
                      <w:rFonts w:ascii="Cambria Math" w:hAnsi="Cambria Math"/>
                      <w:i/>
                      <w:noProof/>
                    </w:rPr>
                  </m:ctrlPr>
                </m:sSubPr>
                <m:e>
                  <m:r>
                    <w:rPr>
                      <w:rFonts w:ascii="Cambria Math" w:hAnsi="Cambria Math"/>
                      <w:noProof/>
                    </w:rPr>
                    <m:t>L</m:t>
                  </m:r>
                </m:e>
                <m:sub>
                  <m:r>
                    <w:rPr>
                      <w:rFonts w:ascii="Cambria Math" w:hAnsi="Cambria Math"/>
                      <w:noProof/>
                    </w:rPr>
                    <m:t>l,f</m:t>
                  </m:r>
                </m:sub>
              </m:sSub>
              <m:d>
                <m:dPr>
                  <m:ctrlPr>
                    <w:rPr>
                      <w:rFonts w:ascii="Cambria Math" w:hAnsi="Cambria Math"/>
                      <w:i/>
                      <w:noProof/>
                    </w:rPr>
                  </m:ctrlPr>
                </m:dPr>
                <m:e>
                  <m:r>
                    <w:rPr>
                      <w:rFonts w:ascii="Cambria Math" w:hAnsi="Cambria Math"/>
                      <w:noProof/>
                    </w:rPr>
                    <m:t>t</m:t>
                  </m:r>
                </m:e>
              </m:d>
              <m:r>
                <w:rPr>
                  <w:rFonts w:ascii="Cambria Math" w:hAnsi="Cambria Math"/>
                  <w:noProof/>
                </w:rPr>
                <m:t>-d</m:t>
              </m:r>
              <m:d>
                <m:dPr>
                  <m:ctrlPr>
                    <w:rPr>
                      <w:rFonts w:ascii="Cambria Math" w:hAnsi="Cambria Math"/>
                      <w:i/>
                      <w:noProof/>
                    </w:rPr>
                  </m:ctrlPr>
                </m:dPr>
                <m:e>
                  <m:r>
                    <w:rPr>
                      <w:rFonts w:ascii="Cambria Math" w:hAnsi="Cambria Math"/>
                      <w:noProof/>
                    </w:rPr>
                    <m:t>t</m:t>
                  </m:r>
                </m:e>
              </m:d>
              <m:r>
                <w:rPr>
                  <w:rFonts w:ascii="Cambria Math" w:hAnsi="Cambria Math"/>
                  <w:noProof/>
                </w:rPr>
                <m:t>#</m:t>
              </m:r>
              <m:d>
                <m:dPr>
                  <m:ctrlPr>
                    <w:rPr>
                      <w:rFonts w:ascii="Cambria Math" w:hAnsi="Cambria Math"/>
                      <w:i/>
                      <w:noProof/>
                    </w:rPr>
                  </m:ctrlPr>
                </m:dPr>
                <m:e>
                  <m:r>
                    <w:rPr>
                      <w:rFonts w:ascii="Cambria Math" w:hAnsi="Cambria Math"/>
                      <w:noProof/>
                    </w:rPr>
                    <m:t>4</m:t>
                  </m:r>
                </m:e>
              </m:d>
            </m:e>
          </m:eqArr>
        </m:oMath>
      </m:oMathPara>
    </w:p>
    <w:p w14:paraId="5239A544" w14:textId="77777777" w:rsidR="00303332" w:rsidRPr="004F7F79" w:rsidRDefault="00303332" w:rsidP="004F1994">
      <w:pPr>
        <w:spacing w:after="0" w:line="360" w:lineRule="auto"/>
        <w:jc w:val="both"/>
        <w:rPr>
          <w:noProof/>
        </w:rPr>
      </w:pPr>
    </w:p>
    <w:p w14:paraId="088603F0" w14:textId="65BA0935" w:rsidR="00303332" w:rsidRDefault="00303332" w:rsidP="004F1994">
      <w:pPr>
        <w:pStyle w:val="ListParagraph"/>
        <w:spacing w:after="0" w:line="360" w:lineRule="auto"/>
        <w:jc w:val="both"/>
        <w:rPr>
          <w:noProof/>
        </w:rPr>
      </w:pPr>
      <w:r>
        <w:rPr>
          <w:noProof/>
        </w:rPr>
        <w:t xml:space="preserve">Note that </w:t>
      </w:r>
      <m:oMath>
        <m:sSub>
          <m:sSubPr>
            <m:ctrlPr>
              <w:rPr>
                <w:rFonts w:ascii="Cambria Math" w:hAnsi="Cambria Math"/>
                <w:i/>
                <w:noProof/>
              </w:rPr>
            </m:ctrlPr>
          </m:sSubPr>
          <m:e>
            <m:r>
              <w:rPr>
                <w:rFonts w:ascii="Cambria Math" w:hAnsi="Cambria Math"/>
                <w:noProof/>
              </w:rPr>
              <m:t>C</m:t>
            </m:r>
          </m:e>
          <m:sub>
            <m:r>
              <w:rPr>
                <w:rFonts w:ascii="Cambria Math" w:hAnsi="Cambria Math"/>
                <w:noProof/>
              </w:rPr>
              <m:t>l,f</m:t>
            </m:r>
          </m:sub>
        </m:sSub>
      </m:oMath>
      <w:r>
        <w:rPr>
          <w:noProof/>
        </w:rPr>
        <w:t xml:space="preserve"> and</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L</m:t>
            </m:r>
          </m:e>
          <m:sub>
            <m:r>
              <w:rPr>
                <w:rFonts w:ascii="Cambria Math" w:hAnsi="Cambria Math"/>
                <w:noProof/>
              </w:rPr>
              <m:t>l,f</m:t>
            </m:r>
          </m:sub>
        </m:sSub>
        <m:r>
          <w:rPr>
            <w:rFonts w:ascii="Cambria Math" w:hAnsi="Cambria Math"/>
            <w:noProof/>
          </w:rPr>
          <m:t>(t)</m:t>
        </m:r>
      </m:oMath>
      <w:r>
        <w:rPr>
          <w:noProof/>
        </w:rPr>
        <w:t xml:space="preserve"> together is given by </w:t>
      </w:r>
      <m:oMath>
        <m:sSub>
          <m:sSubPr>
            <m:ctrlPr>
              <w:rPr>
                <w:rFonts w:ascii="Cambria Math" w:hAnsi="Cambria Math"/>
                <w:i/>
                <w:noProof/>
              </w:rPr>
            </m:ctrlPr>
          </m:sSubPr>
          <m:e>
            <m:d>
              <m:dPr>
                <m:ctrlPr>
                  <w:rPr>
                    <w:rFonts w:ascii="Cambria Math" w:hAnsi="Cambria Math"/>
                    <w:i/>
                    <w:noProof/>
                  </w:rPr>
                </m:ctrlPr>
              </m:dPr>
              <m:e>
                <m:r>
                  <w:rPr>
                    <w:rFonts w:ascii="Cambria Math" w:hAnsi="Cambria Math"/>
                    <w:noProof/>
                  </w:rPr>
                  <m:t>1-f</m:t>
                </m:r>
              </m:e>
            </m:d>
            <m:r>
              <w:rPr>
                <w:rFonts w:ascii="Cambria Math" w:hAnsi="Cambria Math"/>
                <w:noProof/>
              </w:rPr>
              <m:t>A</m:t>
            </m:r>
          </m:e>
          <m:sub>
            <m:r>
              <w:rPr>
                <w:rFonts w:ascii="Cambria Math" w:hAnsi="Cambria Math"/>
                <w:noProof/>
              </w:rPr>
              <m:t>l</m:t>
            </m:r>
          </m:sub>
        </m:sSub>
      </m:oMath>
      <w:r>
        <w:rPr>
          <w:noProof/>
        </w:rPr>
        <w:t xml:space="preserve">, where </w:t>
      </w:r>
      <m:oMath>
        <m:sSub>
          <m:sSubPr>
            <m:ctrlPr>
              <w:rPr>
                <w:rFonts w:ascii="Cambria Math" w:hAnsi="Cambria Math"/>
                <w:i/>
                <w:noProof/>
              </w:rPr>
            </m:ctrlPr>
          </m:sSubPr>
          <m:e>
            <m:r>
              <w:rPr>
                <w:rFonts w:ascii="Cambria Math" w:hAnsi="Cambria Math"/>
                <w:noProof/>
              </w:rPr>
              <m:t>A</m:t>
            </m:r>
          </m:e>
          <m:sub>
            <m:r>
              <w:rPr>
                <w:rFonts w:ascii="Cambria Math" w:hAnsi="Cambria Math"/>
                <w:noProof/>
              </w:rPr>
              <m:t>l</m:t>
            </m:r>
          </m:sub>
        </m:sSub>
      </m:oMath>
      <w:r>
        <w:rPr>
          <w:noProof/>
        </w:rPr>
        <w:t xml:space="preserve"> is the sum of all annuitized costs of the standing plants, since the fraction </w:t>
      </w:r>
      <m:oMath>
        <m:d>
          <m:dPr>
            <m:ctrlPr>
              <w:rPr>
                <w:rFonts w:ascii="Cambria Math" w:hAnsi="Cambria Math"/>
                <w:i/>
                <w:noProof/>
              </w:rPr>
            </m:ctrlPr>
          </m:dPr>
          <m:e>
            <m:r>
              <w:rPr>
                <w:rFonts w:ascii="Cambria Math" w:hAnsi="Cambria Math"/>
                <w:noProof/>
              </w:rPr>
              <m:t>1-f</m:t>
            </m:r>
          </m:e>
        </m:d>
      </m:oMath>
      <w:r>
        <w:rPr>
          <w:noProof/>
        </w:rPr>
        <w:t xml:space="preserve"> of investment is financed by </w:t>
      </w:r>
      <w:r w:rsidR="00FC10C5">
        <w:rPr>
          <w:noProof/>
        </w:rPr>
        <w:t xml:space="preserve">a </w:t>
      </w:r>
      <w:r>
        <w:rPr>
          <w:noProof/>
        </w:rPr>
        <w:t xml:space="preserve">loan. Similarly, </w:t>
      </w:r>
      <w:r w:rsidRPr="00AE0BF2">
        <w:rPr>
          <w:noProof/>
        </w:rPr>
        <w:t xml:space="preserve">investment costs </w:t>
      </w:r>
      <m:oMath>
        <m:r>
          <w:rPr>
            <w:rFonts w:ascii="Cambria Math" w:hAnsi="Cambria Math"/>
            <w:noProof/>
          </w:rPr>
          <m:t>f∙I</m:t>
        </m:r>
      </m:oMath>
      <w:r w:rsidRPr="00AE0BF2">
        <w:rPr>
          <w:noProof/>
        </w:rPr>
        <w:t xml:space="preserve"> are a fraction of full investment costs, where </w:t>
      </w:r>
      <m:oMath>
        <m:r>
          <w:rPr>
            <w:rFonts w:ascii="Cambria Math" w:hAnsi="Cambria Math"/>
            <w:noProof/>
          </w:rPr>
          <m:t>I</m:t>
        </m:r>
      </m:oMath>
      <w:r w:rsidRPr="00AE0BF2">
        <w:rPr>
          <w:noProof/>
        </w:rPr>
        <w:t xml:space="preserve"> is the sum of full investment cost</w:t>
      </w:r>
      <w:r>
        <w:rPr>
          <w:noProof/>
        </w:rPr>
        <w:t xml:space="preserve"> for plants in </w:t>
      </w:r>
      <w:r w:rsidR="00B9538A">
        <w:rPr>
          <w:noProof/>
        </w:rPr>
        <w:t>a</w:t>
      </w:r>
      <w:r>
        <w:rPr>
          <w:noProof/>
        </w:rPr>
        <w:t xml:space="preserve"> specific year.</w:t>
      </w:r>
      <w:r w:rsidRPr="00D20E6E">
        <w:rPr>
          <w:noProof/>
        </w:rPr>
        <w:t xml:space="preserve"> A company is not allowed to invest if the money in the bank account goes below 0.</w:t>
      </w:r>
    </w:p>
    <w:p w14:paraId="1851C6B0" w14:textId="77777777" w:rsidR="00303332" w:rsidRDefault="00303332" w:rsidP="004F1994">
      <w:pPr>
        <w:pStyle w:val="ListParagraph"/>
        <w:spacing w:after="0" w:line="360" w:lineRule="auto"/>
        <w:jc w:val="both"/>
        <w:rPr>
          <w:noProof/>
        </w:rPr>
      </w:pPr>
    </w:p>
    <w:p w14:paraId="143FFFC5" w14:textId="77777777" w:rsidR="00303332" w:rsidRPr="00D20E6E" w:rsidRDefault="00303332" w:rsidP="004F1994">
      <w:pPr>
        <w:pStyle w:val="ListParagraph"/>
        <w:spacing w:after="0" w:line="360" w:lineRule="auto"/>
        <w:jc w:val="both"/>
        <w:rPr>
          <w:noProof/>
        </w:rPr>
      </w:pPr>
      <w:r>
        <w:rPr>
          <w:noProof/>
        </w:rPr>
        <w:t xml:space="preserve">The dividend </w:t>
      </w:r>
      <m:oMath>
        <m:r>
          <w:rPr>
            <w:rFonts w:ascii="Cambria Math" w:hAnsi="Cambria Math"/>
            <w:noProof/>
          </w:rPr>
          <m:t>d</m:t>
        </m:r>
      </m:oMath>
      <w:r>
        <w:rPr>
          <w:noProof/>
        </w:rPr>
        <w:t xml:space="preserve"> is paid according to the following the rules</w:t>
      </w:r>
      <w:r w:rsidRPr="00D20E6E">
        <w:rPr>
          <w:noProof/>
        </w:rPr>
        <w:t>:</w:t>
      </w:r>
    </w:p>
    <w:p w14:paraId="7643D406" w14:textId="77777777" w:rsidR="00303332" w:rsidRPr="00D20E6E" w:rsidRDefault="00303332" w:rsidP="004F1994">
      <w:pPr>
        <w:pStyle w:val="ListParagraph"/>
        <w:numPr>
          <w:ilvl w:val="1"/>
          <w:numId w:val="8"/>
        </w:numPr>
        <w:spacing w:after="0" w:line="360" w:lineRule="auto"/>
        <w:jc w:val="both"/>
        <w:rPr>
          <w:noProof/>
        </w:rPr>
      </w:pPr>
      <w:r w:rsidRPr="00D20E6E">
        <w:rPr>
          <w:noProof/>
        </w:rPr>
        <w:t>First</w:t>
      </w:r>
      <w:r>
        <w:rPr>
          <w:noProof/>
        </w:rPr>
        <w:t>,</w:t>
      </w:r>
      <w:r w:rsidRPr="00D20E6E">
        <w:rPr>
          <w:noProof/>
        </w:rPr>
        <w:t xml:space="preserve"> investments are made according to the company’s rules of operation.</w:t>
      </w:r>
    </w:p>
    <w:p w14:paraId="2329D182" w14:textId="77777777" w:rsidR="00303332" w:rsidRPr="00D20E6E" w:rsidRDefault="00303332" w:rsidP="004F1994">
      <w:pPr>
        <w:pStyle w:val="ListParagraph"/>
        <w:numPr>
          <w:ilvl w:val="1"/>
          <w:numId w:val="8"/>
        </w:numPr>
        <w:spacing w:after="0" w:line="360" w:lineRule="auto"/>
        <w:jc w:val="both"/>
        <w:rPr>
          <w:noProof/>
        </w:rPr>
      </w:pPr>
      <w:r w:rsidRPr="00D20E6E">
        <w:rPr>
          <w:noProof/>
        </w:rPr>
        <w:t xml:space="preserve">A given amount </w:t>
      </w:r>
      <m:oMath>
        <m:sSub>
          <m:sSubPr>
            <m:ctrlPr>
              <w:rPr>
                <w:rFonts w:ascii="Cambria Math" w:hAnsi="Cambria Math"/>
                <w:i/>
                <w:noProof/>
              </w:rPr>
            </m:ctrlPr>
          </m:sSubPr>
          <m:e>
            <m:r>
              <w:rPr>
                <w:rFonts w:ascii="Cambria Math" w:hAnsi="Cambria Math"/>
                <w:noProof/>
              </w:rPr>
              <m:t>m</m:t>
            </m:r>
          </m:e>
          <m:sub>
            <m:r>
              <w:rPr>
                <w:rFonts w:ascii="Cambria Math" w:hAnsi="Cambria Math"/>
                <w:noProof/>
              </w:rPr>
              <m:t>save</m:t>
            </m:r>
          </m:sub>
        </m:sSub>
      </m:oMath>
      <w:r w:rsidRPr="00D20E6E">
        <w:rPr>
          <w:noProof/>
        </w:rPr>
        <w:t xml:space="preserve"> is reserved to allow for a future (hypothetical) investment in the most expensive plant.</w:t>
      </w:r>
      <w:r w:rsidRPr="00D20E6E">
        <w:t xml:space="preserve"> </w:t>
      </w:r>
      <w:r w:rsidRPr="00D20E6E">
        <w:rPr>
          <w:noProof/>
        </w:rPr>
        <w:t>This means that dividend is not paid in general and especially not in the initial years when the companies are in a growth phase.</w:t>
      </w:r>
    </w:p>
    <w:p w14:paraId="16572E4A" w14:textId="1785E2F9" w:rsidR="00303332" w:rsidRPr="00D20E6E" w:rsidRDefault="00303332" w:rsidP="004F1994">
      <w:pPr>
        <w:pStyle w:val="ListParagraph"/>
        <w:numPr>
          <w:ilvl w:val="1"/>
          <w:numId w:val="8"/>
        </w:numPr>
        <w:spacing w:after="0" w:line="360" w:lineRule="auto"/>
        <w:jc w:val="both"/>
        <w:rPr>
          <w:noProof/>
        </w:rPr>
      </w:pPr>
      <w:r w:rsidRPr="00D20E6E">
        <w:rPr>
          <w:noProof/>
        </w:rPr>
        <w:t xml:space="preserve">Up to a fraction </w:t>
      </w:r>
      <m:oMath>
        <m:sSub>
          <m:sSubPr>
            <m:ctrlPr>
              <w:rPr>
                <w:rFonts w:ascii="Cambria Math" w:hAnsi="Cambria Math"/>
                <w:i/>
                <w:noProof/>
              </w:rPr>
            </m:ctrlPr>
          </m:sSubPr>
          <m:e>
            <m:r>
              <w:rPr>
                <w:rFonts w:ascii="Cambria Math" w:hAnsi="Cambria Math"/>
                <w:noProof/>
              </w:rPr>
              <m:t>f</m:t>
            </m:r>
          </m:e>
          <m:sub>
            <m:r>
              <w:rPr>
                <w:rFonts w:ascii="Cambria Math" w:hAnsi="Cambria Math"/>
                <w:noProof/>
              </w:rPr>
              <m:t>div</m:t>
            </m:r>
          </m:sub>
        </m:sSub>
      </m:oMath>
      <w:r w:rsidRPr="00D20E6E">
        <w:rPr>
          <w:noProof/>
        </w:rPr>
        <w:t xml:space="preserve"> of the money in the bank account is paid to the shareholders</w:t>
      </w:r>
      <w:r>
        <w:rPr>
          <w:noProof/>
        </w:rPr>
        <w:t xml:space="preserve"> as </w:t>
      </w:r>
      <w:r w:rsidR="00FC10C5">
        <w:rPr>
          <w:noProof/>
        </w:rPr>
        <w:t xml:space="preserve">a </w:t>
      </w:r>
      <w:r>
        <w:rPr>
          <w:noProof/>
        </w:rPr>
        <w:t>dividend</w:t>
      </w:r>
      <w:r w:rsidRPr="00D20E6E">
        <w:rPr>
          <w:noProof/>
        </w:rPr>
        <w:t>,</w:t>
      </w:r>
      <w:r w:rsidRPr="002B403B">
        <w:rPr>
          <w:noProof/>
        </w:rPr>
        <w:t xml:space="preserve"> </w:t>
      </w:r>
      <w:r>
        <w:rPr>
          <w:noProof/>
        </w:rPr>
        <w:t xml:space="preserve">but not more than that </w:t>
      </w:r>
      <m:oMath>
        <m:sSub>
          <m:sSubPr>
            <m:ctrlPr>
              <w:rPr>
                <w:rFonts w:ascii="Cambria Math" w:hAnsi="Cambria Math"/>
                <w:i/>
                <w:noProof/>
              </w:rPr>
            </m:ctrlPr>
          </m:sSubPr>
          <m:e>
            <m:r>
              <w:rPr>
                <w:rFonts w:ascii="Cambria Math" w:hAnsi="Cambria Math"/>
                <w:noProof/>
              </w:rPr>
              <m:t>m</m:t>
            </m:r>
          </m:e>
          <m:sub>
            <m:r>
              <w:rPr>
                <w:rFonts w:ascii="Cambria Math" w:hAnsi="Cambria Math"/>
                <w:noProof/>
              </w:rPr>
              <m:t>save</m:t>
            </m:r>
          </m:sub>
        </m:sSub>
      </m:oMath>
      <w:r w:rsidRPr="00D20E6E">
        <w:rPr>
          <w:noProof/>
        </w:rPr>
        <w:t xml:space="preserve"> is </w:t>
      </w:r>
      <w:r>
        <w:rPr>
          <w:noProof/>
        </w:rPr>
        <w:t>kept</w:t>
      </w:r>
      <w:r w:rsidRPr="00D20E6E">
        <w:rPr>
          <w:noProof/>
        </w:rPr>
        <w:t xml:space="preserve">, </w:t>
      </w:r>
      <w:r>
        <w:rPr>
          <w:noProof/>
        </w:rPr>
        <w:t xml:space="preserve">i.e., </w:t>
      </w:r>
      <m:oMath>
        <m:r>
          <w:rPr>
            <w:rFonts w:ascii="Cambria Math" w:hAnsi="Cambria Math"/>
            <w:noProof/>
          </w:rPr>
          <m:t>d=Min</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div</m:t>
                </m:r>
              </m:sub>
            </m:sSub>
            <m:r>
              <w:rPr>
                <w:rFonts w:ascii="Cambria Math" w:hAnsi="Cambria Math"/>
                <w:noProof/>
              </w:rPr>
              <m:t>M,M-</m:t>
            </m:r>
            <m:sSub>
              <m:sSubPr>
                <m:ctrlPr>
                  <w:rPr>
                    <w:rFonts w:ascii="Cambria Math" w:hAnsi="Cambria Math"/>
                    <w:i/>
                    <w:noProof/>
                  </w:rPr>
                </m:ctrlPr>
              </m:sSubPr>
              <m:e>
                <m:r>
                  <w:rPr>
                    <w:rFonts w:ascii="Cambria Math" w:hAnsi="Cambria Math"/>
                    <w:noProof/>
                  </w:rPr>
                  <m:t>m</m:t>
                </m:r>
              </m:e>
              <m:sub>
                <m:r>
                  <w:rPr>
                    <w:rFonts w:ascii="Cambria Math" w:hAnsi="Cambria Math"/>
                    <w:noProof/>
                  </w:rPr>
                  <m:t>save</m:t>
                </m:r>
              </m:sub>
            </m:sSub>
          </m:e>
        </m:d>
      </m:oMath>
      <w:r w:rsidRPr="00D20E6E">
        <w:rPr>
          <w:noProof/>
        </w:rPr>
        <w:t xml:space="preserve">. </w:t>
      </w:r>
    </w:p>
    <w:p w14:paraId="299779FE" w14:textId="77777777" w:rsidR="00303332" w:rsidRPr="00D20E6E" w:rsidRDefault="00303332" w:rsidP="004F1994">
      <w:pPr>
        <w:pStyle w:val="ListParagraph"/>
        <w:spacing w:after="0" w:line="360" w:lineRule="auto"/>
        <w:jc w:val="both"/>
        <w:rPr>
          <w:noProof/>
        </w:rPr>
      </w:pPr>
    </w:p>
    <w:p w14:paraId="332FC616" w14:textId="55E5F595" w:rsidR="00303332" w:rsidRPr="004F7F79" w:rsidRDefault="00303332" w:rsidP="004F1994">
      <w:pPr>
        <w:pStyle w:val="ListParagraph"/>
        <w:numPr>
          <w:ilvl w:val="0"/>
          <w:numId w:val="2"/>
        </w:numPr>
        <w:spacing w:after="0" w:line="360" w:lineRule="auto"/>
        <w:jc w:val="both"/>
        <w:rPr>
          <w:noProof/>
        </w:rPr>
      </w:pPr>
      <w:r w:rsidRPr="004F7F79">
        <w:rPr>
          <w:noProof/>
        </w:rPr>
        <w:t xml:space="preserve">The </w:t>
      </w:r>
      <w:r>
        <w:rPr>
          <w:noProof/>
        </w:rPr>
        <w:t xml:space="preserve">total </w:t>
      </w:r>
      <w:r w:rsidRPr="004F7F79">
        <w:rPr>
          <w:noProof/>
        </w:rPr>
        <w:t xml:space="preserve">value of </w:t>
      </w:r>
      <w:r>
        <w:rPr>
          <w:noProof/>
        </w:rPr>
        <w:t>a compa</w:t>
      </w:r>
      <w:r w:rsidR="00FC10C5">
        <w:rPr>
          <w:noProof/>
        </w:rPr>
        <w:t>ny'</w:t>
      </w:r>
      <w:r>
        <w:rPr>
          <w:noProof/>
        </w:rPr>
        <w:t>s</w:t>
      </w:r>
      <w:r w:rsidRPr="004F7F79">
        <w:rPr>
          <w:noProof/>
        </w:rPr>
        <w:t xml:space="preserve"> plants, </w:t>
      </w:r>
      <m:oMath>
        <m:r>
          <w:rPr>
            <w:rFonts w:ascii="Cambria Math" w:hAnsi="Cambria Math"/>
            <w:noProof/>
          </w:rPr>
          <m:t>V</m:t>
        </m:r>
      </m:oMath>
      <w:r w:rsidRPr="004F7F79">
        <w:rPr>
          <w:noProof/>
        </w:rPr>
        <w:t xml:space="preserve">, changes due to new investments </w:t>
      </w:r>
      <m:oMath>
        <m:r>
          <w:rPr>
            <w:rFonts w:ascii="Cambria Math" w:hAnsi="Cambria Math"/>
            <w:noProof/>
          </w:rPr>
          <m:t>I</m:t>
        </m:r>
      </m:oMath>
      <w:r>
        <w:rPr>
          <w:noProof/>
        </w:rPr>
        <w:t xml:space="preserve"> </w:t>
      </w:r>
      <w:r w:rsidRPr="004F7F79">
        <w:rPr>
          <w:noProof/>
        </w:rPr>
        <w:t xml:space="preserve">and capital depreciation of plants, </w:t>
      </w:r>
      <m:oMath>
        <m:sSub>
          <m:sSubPr>
            <m:ctrlPr>
              <w:rPr>
                <w:rFonts w:ascii="Cambria Math" w:hAnsi="Cambria Math"/>
                <w:noProof/>
              </w:rPr>
            </m:ctrlPr>
          </m:sSubPr>
          <m:e>
            <m:r>
              <w:rPr>
                <w:rFonts w:ascii="Cambria Math" w:hAnsi="Cambria Math"/>
                <w:noProof/>
              </w:rPr>
              <m:t>C</m:t>
            </m:r>
          </m:e>
          <m:sub>
            <m:r>
              <w:rPr>
                <w:rFonts w:ascii="Cambria Math" w:hAnsi="Cambria Math"/>
                <w:noProof/>
              </w:rPr>
              <m:t>depr</m:t>
            </m:r>
          </m:sub>
        </m:sSub>
      </m:oMath>
      <w:r w:rsidRPr="004F7F79">
        <w:rPr>
          <w:noProof/>
        </w:rPr>
        <w:t>,</w:t>
      </w:r>
    </w:p>
    <w:p w14:paraId="4ACF1867" w14:textId="5FC5792F" w:rsidR="00303332" w:rsidRPr="0029252C" w:rsidRDefault="006F4575" w:rsidP="004F1994">
      <w:pPr>
        <w:pStyle w:val="ListParagraph"/>
        <w:tabs>
          <w:tab w:val="left" w:pos="1134"/>
          <w:tab w:val="right" w:pos="9026"/>
        </w:tabs>
        <w:spacing w:line="360" w:lineRule="auto"/>
        <w:jc w:val="both"/>
        <w:rPr>
          <w:iCs/>
          <w:noProof/>
          <w:lang w:val="en-US"/>
        </w:rPr>
      </w:pPr>
      <m:oMathPara>
        <m:oMath>
          <m:eqArr>
            <m:eqArrPr>
              <m:maxDist m:val="1"/>
              <m:ctrlPr>
                <w:rPr>
                  <w:rFonts w:ascii="Cambria Math" w:hAnsi="Cambria Math"/>
                  <w:i/>
                  <w:noProof/>
                  <w:lang w:val="en-US"/>
                </w:rPr>
              </m:ctrlPr>
            </m:eqArrPr>
            <m:e>
              <m:r>
                <w:rPr>
                  <w:rFonts w:ascii="Cambria Math" w:hAnsi="Cambria Math"/>
                  <w:noProof/>
                  <w:lang w:val="en-US"/>
                </w:rPr>
                <m:t>V</m:t>
              </m:r>
              <m:d>
                <m:dPr>
                  <m:ctrlPr>
                    <w:rPr>
                      <w:rFonts w:ascii="Cambria Math" w:hAnsi="Cambria Math"/>
                      <w:noProof/>
                      <w:lang w:val="en-US"/>
                    </w:rPr>
                  </m:ctrlPr>
                </m:dPr>
                <m:e>
                  <m:r>
                    <w:rPr>
                      <w:rFonts w:ascii="Cambria Math" w:hAnsi="Cambria Math"/>
                      <w:noProof/>
                      <w:lang w:val="en-US"/>
                    </w:rPr>
                    <m:t>t</m:t>
                  </m:r>
                  <m:r>
                    <m:rPr>
                      <m:sty m:val="p"/>
                    </m:rPr>
                    <w:rPr>
                      <w:rFonts w:ascii="Cambria Math" w:hAnsi="Cambria Math"/>
                      <w:noProof/>
                      <w:lang w:val="en-US"/>
                    </w:rPr>
                    <m:t>+1</m:t>
                  </m:r>
                </m:e>
              </m:d>
              <m:r>
                <m:rPr>
                  <m:sty m:val="p"/>
                </m:rPr>
                <w:rPr>
                  <w:rFonts w:ascii="Cambria Math" w:hAnsi="Cambria Math"/>
                  <w:noProof/>
                  <w:lang w:val="en-US"/>
                </w:rPr>
                <m:t>-</m:t>
              </m:r>
              <m:r>
                <w:rPr>
                  <w:rFonts w:ascii="Cambria Math" w:hAnsi="Cambria Math"/>
                  <w:noProof/>
                  <w:lang w:val="en-US"/>
                </w:rPr>
                <m:t>V</m:t>
              </m:r>
              <m:d>
                <m:dPr>
                  <m:ctrlPr>
                    <w:rPr>
                      <w:rFonts w:ascii="Cambria Math" w:hAnsi="Cambria Math"/>
                      <w:noProof/>
                      <w:lang w:val="en-US"/>
                    </w:rPr>
                  </m:ctrlPr>
                </m:dPr>
                <m:e>
                  <m:r>
                    <w:rPr>
                      <w:rFonts w:ascii="Cambria Math" w:hAnsi="Cambria Math"/>
                      <w:noProof/>
                      <w:lang w:val="en-US"/>
                    </w:rPr>
                    <m:t>t</m:t>
                  </m:r>
                </m:e>
              </m:d>
              <m:r>
                <m:rPr>
                  <m:sty m:val="p"/>
                </m:rPr>
                <w:rPr>
                  <w:rFonts w:ascii="Cambria Math" w:hAnsi="Cambria Math"/>
                  <w:noProof/>
                  <w:lang w:val="en-US"/>
                </w:rPr>
                <m:t>=</m:t>
              </m:r>
              <m:r>
                <w:rPr>
                  <w:rFonts w:ascii="Cambria Math" w:hAnsi="Cambria Math"/>
                  <w:noProof/>
                </w:rPr>
                <m:t>I</m:t>
              </m:r>
              <m:d>
                <m:dPr>
                  <m:ctrlPr>
                    <w:rPr>
                      <w:rFonts w:ascii="Cambria Math" w:hAnsi="Cambria Math"/>
                      <w:noProof/>
                      <w:lang w:val="en-US"/>
                    </w:rPr>
                  </m:ctrlPr>
                </m:dPr>
                <m:e>
                  <m:r>
                    <w:rPr>
                      <w:rFonts w:ascii="Cambria Math" w:hAnsi="Cambria Math"/>
                      <w:noProof/>
                      <w:lang w:val="en-US"/>
                    </w:rPr>
                    <m:t>t</m:t>
                  </m:r>
                </m:e>
              </m:d>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C</m:t>
                  </m:r>
                </m:e>
                <m:sub>
                  <m:r>
                    <w:rPr>
                      <w:rFonts w:ascii="Cambria Math" w:hAnsi="Cambria Math"/>
                      <w:noProof/>
                      <w:vertAlign w:val="subscript"/>
                      <w:lang w:val="en-US"/>
                    </w:rPr>
                    <m:t>depr</m:t>
                  </m:r>
                </m:sub>
              </m:sSub>
              <m:d>
                <m:dPr>
                  <m:ctrlPr>
                    <w:rPr>
                      <w:rFonts w:ascii="Cambria Math" w:hAnsi="Cambria Math"/>
                      <w:noProof/>
                      <w:lang w:val="en-US"/>
                    </w:rPr>
                  </m:ctrlPr>
                </m:dPr>
                <m:e>
                  <m:r>
                    <w:rPr>
                      <w:rFonts w:ascii="Cambria Math" w:hAnsi="Cambria Math"/>
                      <w:noProof/>
                      <w:lang w:val="en-US"/>
                    </w:rPr>
                    <m:t>t</m:t>
                  </m:r>
                </m:e>
              </m:d>
              <m:r>
                <m:rPr>
                  <m:sty m:val="p"/>
                </m:rPr>
                <w:rPr>
                  <w:rFonts w:ascii="Cambria Math" w:hAnsi="Cambria Math"/>
                  <w:noProof/>
                  <w:lang w:val="en-US"/>
                </w:rPr>
                <m:t> </m:t>
              </m:r>
              <m:r>
                <w:rPr>
                  <w:rFonts w:ascii="Cambria Math" w:hAnsi="Cambria Math"/>
                  <w:noProof/>
                  <w:lang w:val="en-US"/>
                </w:rPr>
                <m:t>.#</m:t>
              </m:r>
              <m:d>
                <m:dPr>
                  <m:ctrlPr>
                    <w:rPr>
                      <w:rFonts w:ascii="Cambria Math" w:hAnsi="Cambria Math"/>
                      <w:iCs/>
                      <w:noProof/>
                      <w:lang w:val="en-US"/>
                    </w:rPr>
                  </m:ctrlPr>
                </m:dPr>
                <m:e>
                  <m:r>
                    <m:rPr>
                      <m:sty m:val="p"/>
                    </m:rPr>
                    <w:rPr>
                      <w:rFonts w:ascii="Cambria Math" w:hAnsi="Cambria Math"/>
                      <w:noProof/>
                      <w:lang w:val="en-US"/>
                    </w:rPr>
                    <m:t>5</m:t>
                  </m:r>
                </m:e>
              </m:d>
              <m:ctrlPr>
                <w:rPr>
                  <w:rFonts w:ascii="Cambria Math" w:hAnsi="Cambria Math"/>
                  <w:i/>
                  <w:iCs/>
                  <w:noProof/>
                  <w:lang w:val="en-US"/>
                </w:rPr>
              </m:ctrlPr>
            </m:e>
          </m:eqArr>
        </m:oMath>
      </m:oMathPara>
    </w:p>
    <w:p w14:paraId="05E7FC2A" w14:textId="77777777" w:rsidR="00303332" w:rsidRDefault="00303332" w:rsidP="004F1994">
      <w:pPr>
        <w:pStyle w:val="ListParagraph"/>
        <w:spacing w:after="0" w:line="360" w:lineRule="auto"/>
        <w:jc w:val="both"/>
        <w:rPr>
          <w:noProof/>
        </w:rPr>
      </w:pPr>
    </w:p>
    <w:p w14:paraId="2FC19B72" w14:textId="11066C53" w:rsidR="00303332" w:rsidRPr="00C3736D" w:rsidRDefault="00303332" w:rsidP="004F1994">
      <w:pPr>
        <w:pStyle w:val="ListParagraph"/>
        <w:spacing w:after="0" w:line="360" w:lineRule="auto"/>
        <w:jc w:val="both"/>
        <w:rPr>
          <w:noProof/>
        </w:rPr>
      </w:pPr>
      <w:r>
        <w:rPr>
          <w:noProof/>
        </w:rPr>
        <w:t xml:space="preserve">Each </w:t>
      </w:r>
      <w:r w:rsidRPr="00C3736D">
        <w:rPr>
          <w:noProof/>
        </w:rPr>
        <w:t xml:space="preserve">plant has a value </w:t>
      </w:r>
      <m:oMath>
        <m:sSub>
          <m:sSubPr>
            <m:ctrlPr>
              <w:rPr>
                <w:rFonts w:ascii="Cambria Math" w:hAnsi="Cambria Math"/>
                <w:i/>
                <w:noProof/>
              </w:rPr>
            </m:ctrlPr>
          </m:sSubPr>
          <m:e>
            <m:r>
              <w:rPr>
                <w:rFonts w:ascii="Cambria Math" w:hAnsi="Cambria Math"/>
                <w:noProof/>
              </w:rPr>
              <m:t>V</m:t>
            </m:r>
          </m:e>
          <m:sub>
            <m:r>
              <w:rPr>
                <w:rFonts w:ascii="Cambria Math" w:hAnsi="Cambria Math"/>
                <w:noProof/>
              </w:rPr>
              <m:t>plant</m:t>
            </m:r>
          </m:sub>
        </m:sSub>
      </m:oMath>
      <w:r>
        <w:rPr>
          <w:noProof/>
        </w:rPr>
        <w:t xml:space="preserve"> </w:t>
      </w:r>
      <w:r w:rsidRPr="00C3736D">
        <w:rPr>
          <w:noProof/>
        </w:rPr>
        <w:t xml:space="preserve">that initially is equal to its investment cost and from then on equals the remaining debt that one would have if one would (hypothetically) have borrowed for the full investment at an interest </w:t>
      </w:r>
      <m:oMath>
        <m:sSub>
          <m:sSubPr>
            <m:ctrlPr>
              <w:rPr>
                <w:rFonts w:ascii="Cambria Math" w:hAnsi="Cambria Math"/>
                <w:i/>
                <w:noProof/>
              </w:rPr>
            </m:ctrlPr>
          </m:sSubPr>
          <m:e>
            <m:r>
              <w:rPr>
                <w:rFonts w:ascii="Cambria Math" w:hAnsi="Cambria Math"/>
                <w:noProof/>
              </w:rPr>
              <m:t>r</m:t>
            </m:r>
          </m:e>
          <m:sub>
            <m:r>
              <w:rPr>
                <w:rFonts w:ascii="Cambria Math" w:hAnsi="Cambria Math"/>
                <w:noProof/>
              </w:rPr>
              <m:t>l</m:t>
            </m:r>
          </m:sub>
        </m:sSub>
      </m:oMath>
      <w:r w:rsidRPr="00C3736D">
        <w:rPr>
          <w:noProof/>
        </w:rPr>
        <w:t xml:space="preserve"> and paid the annu</w:t>
      </w:r>
      <w:r w:rsidR="00FC10C5">
        <w:rPr>
          <w:noProof/>
        </w:rPr>
        <w:t>al</w:t>
      </w:r>
      <w:r w:rsidRPr="00C3736D">
        <w:rPr>
          <w:noProof/>
        </w:rPr>
        <w:t xml:space="preserve">ised capital cost every year. The value </w:t>
      </w:r>
      <m:oMath>
        <m:sSub>
          <m:sSubPr>
            <m:ctrlPr>
              <w:rPr>
                <w:rFonts w:ascii="Cambria Math" w:hAnsi="Cambria Math"/>
                <w:i/>
                <w:noProof/>
              </w:rPr>
            </m:ctrlPr>
          </m:sSubPr>
          <m:e>
            <m:r>
              <w:rPr>
                <w:rFonts w:ascii="Cambria Math" w:hAnsi="Cambria Math"/>
                <w:noProof/>
              </w:rPr>
              <m:t>V</m:t>
            </m:r>
          </m:e>
          <m:sub>
            <m:r>
              <w:rPr>
                <w:rFonts w:ascii="Cambria Math" w:hAnsi="Cambria Math"/>
                <w:noProof/>
              </w:rPr>
              <m:t>plant</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R</m:t>
                </m:r>
              </m:sub>
            </m:sSub>
          </m:e>
        </m:d>
      </m:oMath>
      <w:r w:rsidRPr="00C3736D">
        <w:rPr>
          <w:noProof/>
        </w:rPr>
        <w:t xml:space="preserve"> of the plant with a remaining lifetime </w:t>
      </w:r>
      <m:oMath>
        <m:sSub>
          <m:sSubPr>
            <m:ctrlPr>
              <w:rPr>
                <w:rFonts w:ascii="Cambria Math" w:hAnsi="Cambria Math"/>
                <w:i/>
                <w:noProof/>
              </w:rPr>
            </m:ctrlPr>
          </m:sSubPr>
          <m:e>
            <m:r>
              <w:rPr>
                <w:rFonts w:ascii="Cambria Math" w:hAnsi="Cambria Math"/>
                <w:noProof/>
              </w:rPr>
              <m:t>t</m:t>
            </m:r>
          </m:e>
          <m:sub>
            <m:r>
              <w:rPr>
                <w:rFonts w:ascii="Cambria Math" w:hAnsi="Cambria Math"/>
                <w:noProof/>
              </w:rPr>
              <m:t>R</m:t>
            </m:r>
          </m:sub>
        </m:sSub>
      </m:oMath>
      <w:r w:rsidRPr="00C3736D">
        <w:rPr>
          <w:noProof/>
        </w:rPr>
        <w:t xml:space="preserve"> can then be expressed as</w:t>
      </w:r>
    </w:p>
    <w:p w14:paraId="31752321" w14:textId="77777777" w:rsidR="00303332" w:rsidRPr="00D20E6E" w:rsidRDefault="00303332" w:rsidP="004F1994">
      <w:pPr>
        <w:spacing w:line="360" w:lineRule="auto"/>
        <w:jc w:val="both"/>
        <w:rPr>
          <w:noProof/>
        </w:rPr>
      </w:pPr>
    </w:p>
    <w:p w14:paraId="75D18419" w14:textId="2B3D99AD" w:rsidR="00303332" w:rsidRPr="00D20E6E" w:rsidRDefault="006F4575" w:rsidP="004F1994">
      <w:pPr>
        <w:spacing w:line="360" w:lineRule="auto"/>
        <w:jc w:val="both"/>
        <w:rPr>
          <w:noProof/>
        </w:rPr>
      </w:pPr>
      <m:oMathPara>
        <m:oMath>
          <m:eqArr>
            <m:eqArrPr>
              <m:maxDist m:val="1"/>
              <m:ctrlPr>
                <w:rPr>
                  <w:rFonts w:ascii="Cambria Math" w:hAnsi="Cambria Math"/>
                  <w:noProof/>
                </w:rPr>
              </m:ctrlPr>
            </m:eqArrPr>
            <m:e>
              <m:sSub>
                <m:sSubPr>
                  <m:ctrlPr>
                    <w:rPr>
                      <w:rFonts w:ascii="Cambria Math" w:hAnsi="Cambria Math"/>
                      <w:i/>
                      <w:noProof/>
                    </w:rPr>
                  </m:ctrlPr>
                </m:sSubPr>
                <m:e>
                  <m:r>
                    <w:rPr>
                      <w:rFonts w:ascii="Cambria Math" w:hAnsi="Cambria Math"/>
                      <w:noProof/>
                    </w:rPr>
                    <m:t>V</m:t>
                  </m:r>
                </m:e>
                <m:sub>
                  <m:r>
                    <w:rPr>
                      <w:rFonts w:ascii="Cambria Math" w:hAnsi="Cambria Math"/>
                      <w:noProof/>
                    </w:rPr>
                    <m:t>plant</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R</m:t>
                      </m:r>
                    </m:sub>
                  </m:sSub>
                </m:e>
              </m:d>
              <m:r>
                <m:rPr>
                  <m:sty m:val="p"/>
                </m:rPr>
                <w:rPr>
                  <w:rFonts w:ascii="Cambria Math" w:hAnsi="Cambria Math"/>
                  <w:noProof/>
                </w:rPr>
                <m:t xml:space="preserve"> </m:t>
              </m:r>
              <m:r>
                <w:rPr>
                  <w:rFonts w:ascii="Cambria Math" w:hAnsi="Cambria Math"/>
                  <w:noProof/>
                </w:rPr>
                <m:t>=</m:t>
              </m:r>
              <m:sSub>
                <m:sSubPr>
                  <m:ctrlPr>
                    <w:rPr>
                      <w:rFonts w:ascii="Cambria Math" w:hAnsi="Cambria Math"/>
                      <w:i/>
                      <w:noProof/>
                    </w:rPr>
                  </m:ctrlPr>
                </m:sSubPr>
                <m:e>
                  <m:r>
                    <w:rPr>
                      <w:rFonts w:ascii="Cambria Math" w:hAnsi="Cambria Math"/>
                      <w:noProof/>
                    </w:rPr>
                    <m:t>I</m:t>
                  </m:r>
                </m:e>
                <m:sub>
                  <m:r>
                    <w:rPr>
                      <w:rFonts w:ascii="Cambria Math" w:hAnsi="Cambria Math"/>
                      <w:noProof/>
                    </w:rPr>
                    <m:t>plant</m:t>
                  </m:r>
                </m:sub>
              </m:sSub>
              <m:r>
                <w:rPr>
                  <w:rFonts w:ascii="Cambria Math" w:hAnsi="Cambria Math"/>
                  <w:noProof/>
                </w:rPr>
                <m:t xml:space="preserve"> </m:t>
              </m:r>
              <m:f>
                <m:fPr>
                  <m:ctrlPr>
                    <w:rPr>
                      <w:rFonts w:ascii="Cambria Math" w:hAnsi="Cambria Math"/>
                      <w:i/>
                      <w:noProof/>
                    </w:rPr>
                  </m:ctrlPr>
                </m:fPr>
                <m:num>
                  <m:r>
                    <w:rPr>
                      <w:rFonts w:ascii="Cambria Math" w:hAnsi="Cambria Math"/>
                      <w:noProof/>
                    </w:rPr>
                    <m:t>1-</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m:t>
                          </m:r>
                          <m:sSub>
                            <m:sSubPr>
                              <m:ctrlPr>
                                <w:rPr>
                                  <w:rFonts w:ascii="Cambria Math" w:hAnsi="Cambria Math"/>
                                  <w:i/>
                                  <w:noProof/>
                                </w:rPr>
                              </m:ctrlPr>
                            </m:sSubPr>
                            <m:e>
                              <m:r>
                                <w:rPr>
                                  <w:rFonts w:ascii="Cambria Math" w:hAnsi="Cambria Math"/>
                                  <w:noProof/>
                                </w:rPr>
                                <m:t>r</m:t>
                              </m:r>
                            </m:e>
                            <m:sub>
                              <m:r>
                                <w:rPr>
                                  <w:rFonts w:ascii="Cambria Math" w:hAnsi="Cambria Math"/>
                                  <w:noProof/>
                                </w:rPr>
                                <m:t>l</m:t>
                              </m:r>
                            </m:sub>
                          </m:sSub>
                        </m:e>
                      </m:d>
                    </m:e>
                    <m:sup>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R</m:t>
                          </m:r>
                        </m:sub>
                      </m:sSub>
                    </m:sup>
                  </m:sSup>
                </m:num>
                <m:den>
                  <m:r>
                    <w:rPr>
                      <w:rFonts w:ascii="Cambria Math" w:hAnsi="Cambria Math"/>
                      <w:noProof/>
                    </w:rPr>
                    <m:t>1-</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m:t>
                          </m:r>
                          <m:sSub>
                            <m:sSubPr>
                              <m:ctrlPr>
                                <w:rPr>
                                  <w:rFonts w:ascii="Cambria Math" w:hAnsi="Cambria Math"/>
                                  <w:i/>
                                  <w:noProof/>
                                </w:rPr>
                              </m:ctrlPr>
                            </m:sSubPr>
                            <m:e>
                              <m:r>
                                <w:rPr>
                                  <w:rFonts w:ascii="Cambria Math" w:hAnsi="Cambria Math"/>
                                  <w:noProof/>
                                </w:rPr>
                                <m:t>r</m:t>
                              </m:r>
                            </m:e>
                            <m:sub>
                              <m:r>
                                <w:rPr>
                                  <w:rFonts w:ascii="Cambria Math" w:hAnsi="Cambria Math"/>
                                  <w:noProof/>
                                </w:rPr>
                                <m:t>l</m:t>
                              </m:r>
                            </m:sub>
                          </m:sSub>
                        </m:e>
                      </m:d>
                    </m:e>
                    <m:sup>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L</m:t>
                          </m:r>
                        </m:sub>
                      </m:sSub>
                    </m:sup>
                  </m:sSup>
                </m:den>
              </m:f>
              <m:r>
                <m:rPr>
                  <m:sty m:val="p"/>
                </m:rPr>
                <w:rPr>
                  <w:rFonts w:ascii="Cambria Math"/>
                  <w:noProof/>
                </w:rPr>
                <m:t xml:space="preserve"> </m:t>
              </m:r>
              <m:r>
                <w:rPr>
                  <w:rFonts w:ascii="Cambria Math" w:hAnsi="Cambria Math"/>
                  <w:noProof/>
                </w:rPr>
                <m:t>#</m:t>
              </m:r>
              <m:r>
                <m:rPr>
                  <m:sty m:val="p"/>
                </m:rPr>
                <w:rPr>
                  <w:rFonts w:ascii="Cambria Math"/>
                  <w:noProof/>
                </w:rPr>
                <m:t>(6)</m:t>
              </m:r>
            </m:e>
          </m:eqArr>
        </m:oMath>
      </m:oMathPara>
    </w:p>
    <w:p w14:paraId="01C5AE7E" w14:textId="77777777" w:rsidR="00303332" w:rsidRPr="00D20E6E" w:rsidRDefault="00303332" w:rsidP="004F1994">
      <w:pPr>
        <w:spacing w:line="360" w:lineRule="auto"/>
        <w:jc w:val="both"/>
        <w:rPr>
          <w:noProof/>
        </w:rPr>
      </w:pPr>
    </w:p>
    <w:p w14:paraId="17C3D18C" w14:textId="3E765EEB" w:rsidR="00303332" w:rsidRDefault="00303332" w:rsidP="004F1994">
      <w:pPr>
        <w:spacing w:line="360" w:lineRule="auto"/>
        <w:ind w:left="709"/>
        <w:jc w:val="both"/>
        <w:rPr>
          <w:noProof/>
        </w:rPr>
      </w:pPr>
      <w:r>
        <w:rPr>
          <w:noProof/>
        </w:rPr>
        <w:t xml:space="preserve">where </w:t>
      </w:r>
      <m:oMath>
        <m:sSub>
          <m:sSubPr>
            <m:ctrlPr>
              <w:rPr>
                <w:rFonts w:ascii="Cambria Math" w:hAnsi="Cambria Math"/>
                <w:i/>
                <w:noProof/>
              </w:rPr>
            </m:ctrlPr>
          </m:sSubPr>
          <m:e>
            <m:r>
              <w:rPr>
                <w:rFonts w:ascii="Cambria Math" w:hAnsi="Cambria Math"/>
                <w:noProof/>
              </w:rPr>
              <m:t>I</m:t>
            </m:r>
          </m:e>
          <m:sub>
            <m:r>
              <w:rPr>
                <w:rFonts w:ascii="Cambria Math" w:hAnsi="Cambria Math"/>
                <w:noProof/>
              </w:rPr>
              <m:t>plant</m:t>
            </m:r>
          </m:sub>
        </m:sSub>
      </m:oMath>
      <w:r>
        <w:rPr>
          <w:noProof/>
        </w:rPr>
        <w:t xml:space="preserve"> is the plant investment cost and</w:t>
      </w:r>
      <w:r w:rsidRPr="00D20E6E">
        <w:rPr>
          <w:noProof/>
        </w:rPr>
        <w:t xml:space="preserve"> </w:t>
      </w:r>
      <m:oMath>
        <m:sSub>
          <m:sSubPr>
            <m:ctrlPr>
              <w:rPr>
                <w:rFonts w:ascii="Cambria Math" w:hAnsi="Cambria Math"/>
                <w:i/>
                <w:noProof/>
              </w:rPr>
            </m:ctrlPr>
          </m:sSubPr>
          <m:e>
            <m:r>
              <w:rPr>
                <w:rFonts w:ascii="Cambria Math" w:hAnsi="Cambria Math"/>
                <w:noProof/>
              </w:rPr>
              <m:t>t</m:t>
            </m:r>
          </m:e>
          <m:sub>
            <m:r>
              <w:rPr>
                <w:rFonts w:ascii="Cambria Math" w:hAnsi="Cambria Math"/>
                <w:noProof/>
              </w:rPr>
              <m:t>L</m:t>
            </m:r>
          </m:sub>
        </m:sSub>
      </m:oMath>
      <w:r>
        <w:rPr>
          <w:noProof/>
        </w:rPr>
        <w:t xml:space="preserve"> </w:t>
      </w:r>
      <w:r w:rsidRPr="00D20E6E">
        <w:rPr>
          <w:noProof/>
        </w:rPr>
        <w:t>is the full lifetime.</w:t>
      </w:r>
    </w:p>
    <w:p w14:paraId="4E4A9D0F" w14:textId="77777777" w:rsidR="00303332" w:rsidRPr="00D20E6E" w:rsidRDefault="00303332" w:rsidP="004F1994">
      <w:pPr>
        <w:pStyle w:val="ListParagraph"/>
        <w:tabs>
          <w:tab w:val="left" w:pos="1134"/>
          <w:tab w:val="right" w:pos="9026"/>
        </w:tabs>
        <w:spacing w:line="360" w:lineRule="auto"/>
        <w:jc w:val="both"/>
        <w:rPr>
          <w:noProof/>
        </w:rPr>
      </w:pPr>
    </w:p>
    <w:p w14:paraId="1F7837F2" w14:textId="579556A1" w:rsidR="00303332" w:rsidRPr="004F7F79" w:rsidRDefault="00303332" w:rsidP="004F1994">
      <w:pPr>
        <w:pStyle w:val="ListParagraph"/>
        <w:numPr>
          <w:ilvl w:val="0"/>
          <w:numId w:val="2"/>
        </w:numPr>
        <w:spacing w:line="360" w:lineRule="auto"/>
        <w:jc w:val="both"/>
        <w:rPr>
          <w:noProof/>
          <w:lang w:val="en-US"/>
        </w:rPr>
      </w:pPr>
      <w:r w:rsidRPr="004F7F79">
        <w:rPr>
          <w:noProof/>
          <w:lang w:val="en-US"/>
        </w:rPr>
        <w:t xml:space="preserve">The debt </w:t>
      </w:r>
      <m:oMath>
        <m:r>
          <w:rPr>
            <w:rFonts w:ascii="Cambria Math" w:hAnsi="Cambria Math"/>
            <w:noProof/>
            <w:lang w:val="en-US"/>
          </w:rPr>
          <m:t>D</m:t>
        </m:r>
      </m:oMath>
      <w:r w:rsidRPr="004F7F79">
        <w:rPr>
          <w:noProof/>
          <w:lang w:val="en-US"/>
        </w:rPr>
        <w:t xml:space="preserve"> changes due to new loans taken and repayment of present loans </w:t>
      </w:r>
      <m:oMath>
        <m:sSub>
          <m:sSubPr>
            <m:ctrlPr>
              <w:rPr>
                <w:rFonts w:ascii="Cambria Math" w:hAnsi="Cambria Math"/>
                <w:noProof/>
                <w:lang w:val="en-US"/>
              </w:rPr>
            </m:ctrlPr>
          </m:sSubPr>
          <m:e>
            <m:r>
              <w:rPr>
                <w:rFonts w:ascii="Cambria Math" w:hAnsi="Cambria Math"/>
                <w:noProof/>
                <w:lang w:val="en-US"/>
              </w:rPr>
              <m:t>L</m:t>
            </m:r>
          </m:e>
          <m:sub>
            <m:r>
              <w:rPr>
                <w:rFonts w:ascii="Cambria Math" w:hAnsi="Cambria Math"/>
                <w:noProof/>
                <w:vertAlign w:val="subscript"/>
                <w:lang w:val="en-US"/>
              </w:rPr>
              <m:t>l</m:t>
            </m:r>
            <m:r>
              <m:rPr>
                <m:sty m:val="p"/>
              </m:rPr>
              <w:rPr>
                <w:rFonts w:ascii="Cambria Math" w:hAnsi="Cambria Math"/>
                <w:noProof/>
                <w:vertAlign w:val="subscript"/>
                <w:lang w:val="en-US"/>
              </w:rPr>
              <m:t>,</m:t>
            </m:r>
            <m:r>
              <w:rPr>
                <w:rFonts w:ascii="Cambria Math" w:hAnsi="Cambria Math"/>
                <w:noProof/>
                <w:vertAlign w:val="subscript"/>
                <w:lang w:val="en-US"/>
              </w:rPr>
              <m:t>f</m:t>
            </m:r>
          </m:sub>
        </m:sSub>
      </m:oMath>
      <w:r w:rsidRPr="004F7F79">
        <w:rPr>
          <w:noProof/>
          <w:lang w:val="en-US"/>
        </w:rPr>
        <w:t xml:space="preserve">. New loans are taken to cover </w:t>
      </w:r>
      <m:oMath>
        <m:d>
          <m:dPr>
            <m:ctrlPr>
              <w:rPr>
                <w:rFonts w:ascii="Cambria Math" w:hAnsi="Cambria Math"/>
                <w:noProof/>
                <w:lang w:val="en-US"/>
              </w:rPr>
            </m:ctrlPr>
          </m:dPr>
          <m:e>
            <m:r>
              <w:rPr>
                <w:rFonts w:ascii="Cambria Math" w:hAnsi="Cambria Math"/>
                <w:noProof/>
                <w:lang w:val="en-US"/>
              </w:rPr>
              <m:t>1-f</m:t>
            </m:r>
          </m:e>
        </m:d>
      </m:oMath>
      <w:r w:rsidRPr="004F7F79">
        <w:rPr>
          <w:noProof/>
          <w:lang w:val="en-US"/>
        </w:rPr>
        <w:t xml:space="preserve"> of investment costs, so the change in debt is then</w:t>
      </w:r>
    </w:p>
    <w:p w14:paraId="6206FD2D" w14:textId="77EEC972" w:rsidR="00303332" w:rsidRPr="002A0F7E" w:rsidRDefault="006F4575" w:rsidP="004F1994">
      <w:pPr>
        <w:tabs>
          <w:tab w:val="left" w:pos="1134"/>
          <w:tab w:val="right" w:pos="9026"/>
        </w:tabs>
        <w:spacing w:line="360" w:lineRule="auto"/>
        <w:jc w:val="both"/>
        <w:rPr>
          <w:noProof/>
        </w:rPr>
      </w:pPr>
      <m:oMathPara>
        <m:oMath>
          <m:eqArr>
            <m:eqArrPr>
              <m:maxDist m:val="1"/>
              <m:ctrlPr>
                <w:rPr>
                  <w:rFonts w:ascii="Cambria Math" w:hAnsi="Cambria Math"/>
                  <w:i/>
                  <w:noProof/>
                  <w:lang w:val="en-US"/>
                </w:rPr>
              </m:ctrlPr>
            </m:eqArrPr>
            <m:e>
              <m:r>
                <w:rPr>
                  <w:rFonts w:ascii="Cambria Math" w:hAnsi="Cambria Math"/>
                  <w:noProof/>
                  <w:lang w:val="en-US"/>
                </w:rPr>
                <m:t>D</m:t>
              </m:r>
              <m:d>
                <m:dPr>
                  <m:ctrlPr>
                    <w:rPr>
                      <w:rFonts w:ascii="Cambria Math" w:hAnsi="Cambria Math"/>
                      <w:noProof/>
                      <w:lang w:val="en-US"/>
                    </w:rPr>
                  </m:ctrlPr>
                </m:dPr>
                <m:e>
                  <m:r>
                    <w:rPr>
                      <w:rFonts w:ascii="Cambria Math" w:hAnsi="Cambria Math"/>
                      <w:noProof/>
                      <w:lang w:val="en-US"/>
                    </w:rPr>
                    <m:t>t</m:t>
                  </m:r>
                  <m:r>
                    <m:rPr>
                      <m:sty m:val="p"/>
                    </m:rPr>
                    <w:rPr>
                      <w:rFonts w:ascii="Cambria Math" w:hAnsi="Cambria Math"/>
                      <w:noProof/>
                      <w:lang w:val="en-US"/>
                    </w:rPr>
                    <m:t>+1</m:t>
                  </m:r>
                </m:e>
              </m:d>
              <m:r>
                <m:rPr>
                  <m:sty m:val="p"/>
                </m:rPr>
                <w:rPr>
                  <w:rFonts w:ascii="Cambria Math" w:hAnsi="Cambria Math"/>
                  <w:noProof/>
                  <w:lang w:val="en-US"/>
                </w:rPr>
                <m:t>-</m:t>
              </m:r>
              <m:r>
                <w:rPr>
                  <w:rFonts w:ascii="Cambria Math" w:hAnsi="Cambria Math"/>
                  <w:noProof/>
                  <w:lang w:val="en-US"/>
                </w:rPr>
                <m:t>D</m:t>
              </m:r>
              <m:d>
                <m:dPr>
                  <m:ctrlPr>
                    <w:rPr>
                      <w:rFonts w:ascii="Cambria Math" w:hAnsi="Cambria Math"/>
                      <w:noProof/>
                      <w:lang w:val="en-US"/>
                    </w:rPr>
                  </m:ctrlPr>
                </m:dPr>
                <m:e>
                  <m:r>
                    <w:rPr>
                      <w:rFonts w:ascii="Cambria Math" w:hAnsi="Cambria Math"/>
                      <w:noProof/>
                      <w:lang w:val="en-US"/>
                    </w:rPr>
                    <m:t>t</m:t>
                  </m:r>
                </m:e>
              </m:d>
              <m:r>
                <m:rPr>
                  <m:sty m:val="p"/>
                </m:rPr>
                <w:rPr>
                  <w:rFonts w:ascii="Cambria Math" w:hAnsi="Cambria Math"/>
                  <w:noProof/>
                  <w:lang w:val="en-US"/>
                </w:rPr>
                <m:t>=</m:t>
              </m:r>
              <m:d>
                <m:dPr>
                  <m:ctrlPr>
                    <w:rPr>
                      <w:rFonts w:ascii="Cambria Math" w:hAnsi="Cambria Math"/>
                      <w:i/>
                      <w:noProof/>
                    </w:rPr>
                  </m:ctrlPr>
                </m:dPr>
                <m:e>
                  <m:r>
                    <w:rPr>
                      <w:rFonts w:ascii="Cambria Math" w:hAnsi="Cambria Math"/>
                      <w:noProof/>
                    </w:rPr>
                    <m:t>1-f</m:t>
                  </m:r>
                </m:e>
              </m:d>
              <m:r>
                <w:rPr>
                  <w:rFonts w:ascii="Cambria Math" w:hAnsi="Cambria Math"/>
                  <w:noProof/>
                </w:rPr>
                <m:t>I</m:t>
              </m:r>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L</m:t>
                  </m:r>
                </m:e>
                <m:sub>
                  <m:r>
                    <w:rPr>
                      <w:rFonts w:ascii="Cambria Math" w:hAnsi="Cambria Math"/>
                      <w:noProof/>
                      <w:lang w:val="en-US"/>
                    </w:rPr>
                    <m:t>l</m:t>
                  </m:r>
                  <m:r>
                    <w:rPr>
                      <w:rFonts w:ascii="Cambria Math" w:hAnsi="Cambria Math"/>
                      <w:noProof/>
                      <w:vertAlign w:val="subscript"/>
                      <w:lang w:val="en-US"/>
                    </w:rPr>
                    <m:t>,f</m:t>
                  </m:r>
                </m:sub>
              </m:sSub>
              <m:d>
                <m:dPr>
                  <m:ctrlPr>
                    <w:rPr>
                      <w:rFonts w:ascii="Cambria Math" w:hAnsi="Cambria Math"/>
                      <w:i/>
                      <w:noProof/>
                      <w:lang w:val="en-US"/>
                    </w:rPr>
                  </m:ctrlPr>
                </m:dPr>
                <m:e>
                  <m:r>
                    <w:rPr>
                      <w:rFonts w:ascii="Cambria Math" w:hAnsi="Cambria Math"/>
                      <w:noProof/>
                      <w:lang w:val="en-US"/>
                    </w:rPr>
                    <m:t>t</m:t>
                  </m:r>
                </m:e>
              </m:d>
              <m:r>
                <m:rPr>
                  <m:sty m:val="p"/>
                </m:rPr>
                <w:rPr>
                  <w:rFonts w:ascii="Cambria Math" w:hAnsi="Cambria Math"/>
                  <w:noProof/>
                  <w:lang w:val="en-US"/>
                </w:rPr>
                <m:t> </m:t>
              </m:r>
              <m:r>
                <w:rPr>
                  <w:rFonts w:ascii="Cambria Math" w:hAnsi="Cambria Math"/>
                  <w:noProof/>
                  <w:lang w:val="en-US"/>
                </w:rPr>
                <m:t>.#</m:t>
              </m:r>
              <m:d>
                <m:dPr>
                  <m:ctrlPr>
                    <w:rPr>
                      <w:rFonts w:ascii="Cambria Math" w:hAnsi="Cambria Math"/>
                      <w:iCs/>
                      <w:noProof/>
                      <w:lang w:val="en-US"/>
                    </w:rPr>
                  </m:ctrlPr>
                </m:dPr>
                <m:e>
                  <m:r>
                    <m:rPr>
                      <m:sty m:val="p"/>
                    </m:rPr>
                    <w:rPr>
                      <w:rFonts w:ascii="Cambria Math" w:hAnsi="Cambria Math"/>
                      <w:noProof/>
                      <w:lang w:val="en-US"/>
                    </w:rPr>
                    <m:t>7</m:t>
                  </m:r>
                </m:e>
              </m:d>
              <m:ctrlPr>
                <w:rPr>
                  <w:rFonts w:ascii="Cambria Math" w:hAnsi="Cambria Math"/>
                  <w:i/>
                  <w:iCs/>
                  <w:noProof/>
                  <w:lang w:val="en-US"/>
                </w:rPr>
              </m:ctrlPr>
            </m:e>
          </m:eqArr>
        </m:oMath>
      </m:oMathPara>
    </w:p>
    <w:p w14:paraId="412BA561" w14:textId="0345C1C8" w:rsidR="00303332" w:rsidRPr="004F7F79" w:rsidRDefault="00303332" w:rsidP="004F1994">
      <w:pPr>
        <w:pStyle w:val="ListParagraph"/>
        <w:numPr>
          <w:ilvl w:val="0"/>
          <w:numId w:val="2"/>
        </w:numPr>
        <w:spacing w:line="360" w:lineRule="auto"/>
        <w:jc w:val="both"/>
        <w:rPr>
          <w:noProof/>
          <w:lang w:val="en-US"/>
        </w:rPr>
      </w:pPr>
      <w:r w:rsidRPr="004F7F79">
        <w:rPr>
          <w:noProof/>
          <w:lang w:val="en-US"/>
        </w:rPr>
        <w:t>By combining Eqs. (</w:t>
      </w:r>
      <w:r>
        <w:rPr>
          <w:noProof/>
          <w:lang w:val="en-US"/>
        </w:rPr>
        <w:t>3,4,6</w:t>
      </w:r>
      <w:r w:rsidR="00FC10C5">
        <w:rPr>
          <w:noProof/>
          <w:lang w:val="en-US"/>
        </w:rPr>
        <w:t>,7</w:t>
      </w:r>
      <w:r w:rsidRPr="004F7F79">
        <w:rPr>
          <w:noProof/>
          <w:lang w:val="en-US"/>
        </w:rPr>
        <w:t>), we get the change in equity</w:t>
      </w:r>
    </w:p>
    <w:p w14:paraId="427441A5" w14:textId="26E0B7F8" w:rsidR="00303332" w:rsidRPr="002B403B" w:rsidRDefault="006F4575" w:rsidP="004F1994">
      <w:pPr>
        <w:tabs>
          <w:tab w:val="left" w:pos="1134"/>
          <w:tab w:val="right" w:pos="9026"/>
        </w:tabs>
        <w:spacing w:line="360" w:lineRule="auto"/>
        <w:jc w:val="both"/>
        <w:rPr>
          <w:i/>
          <w:noProof/>
        </w:rPr>
      </w:pPr>
      <m:oMath>
        <m:eqArr>
          <m:eqArrPr>
            <m:maxDist m:val="1"/>
            <m:ctrlPr>
              <w:rPr>
                <w:rFonts w:ascii="Cambria Math" w:hAnsi="Cambria Math"/>
                <w:i/>
                <w:noProof/>
                <w:lang w:val="en-US"/>
              </w:rPr>
            </m:ctrlPr>
          </m:eqArrPr>
          <m:e>
            <m:r>
              <w:rPr>
                <w:rFonts w:ascii="Cambria Math" w:hAnsi="Cambria Math"/>
                <w:noProof/>
                <w:lang w:val="en-US"/>
              </w:rPr>
              <m:t>E</m:t>
            </m:r>
            <m:d>
              <m:dPr>
                <m:ctrlPr>
                  <w:rPr>
                    <w:rFonts w:ascii="Cambria Math" w:hAnsi="Cambria Math"/>
                    <w:i/>
                    <w:noProof/>
                    <w:lang w:val="en-US"/>
                  </w:rPr>
                </m:ctrlPr>
              </m:dPr>
              <m:e>
                <m:r>
                  <w:rPr>
                    <w:rFonts w:ascii="Cambria Math" w:hAnsi="Cambria Math"/>
                    <w:noProof/>
                    <w:lang w:val="en-US"/>
                  </w:rPr>
                  <m:t>t+1</m:t>
                </m:r>
              </m:e>
            </m:d>
            <m:r>
              <w:rPr>
                <w:rFonts w:ascii="Cambria Math" w:hAnsi="Cambria Math"/>
                <w:noProof/>
                <w:lang w:val="en-US"/>
              </w:rPr>
              <m:t>-E</m:t>
            </m:r>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R</m:t>
                </m:r>
              </m:e>
              <m:sub>
                <m:r>
                  <w:rPr>
                    <w:rFonts w:ascii="Cambria Math" w:hAnsi="Cambria Math"/>
                    <w:noProof/>
                    <w:vertAlign w:val="subscript"/>
                    <w:lang w:val="en-US"/>
                  </w:rPr>
                  <m:t>net</m:t>
                </m:r>
              </m:sub>
            </m:sSub>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m:t>
            </m:r>
            <w:bookmarkStart w:id="3" w:name="_Hlk70498194"/>
            <m:sSub>
              <m:sSubPr>
                <m:ctrlPr>
                  <w:rPr>
                    <w:rFonts w:ascii="Cambria Math" w:hAnsi="Cambria Math"/>
                    <w:i/>
                    <w:noProof/>
                    <w:lang w:val="en-US"/>
                  </w:rPr>
                </m:ctrlPr>
              </m:sSubPr>
              <m:e>
                <m:r>
                  <w:rPr>
                    <w:rFonts w:ascii="Cambria Math" w:hAnsi="Cambria Math"/>
                    <w:noProof/>
                    <w:lang w:val="en-US"/>
                  </w:rPr>
                  <m:t>C</m:t>
                </m:r>
              </m:e>
              <m:sub>
                <m:r>
                  <w:rPr>
                    <w:rFonts w:ascii="Cambria Math" w:hAnsi="Cambria Math"/>
                    <w:noProof/>
                    <w:lang w:val="en-US"/>
                  </w:rPr>
                  <m:t>l</m:t>
                </m:r>
                <m:r>
                  <w:rPr>
                    <w:rFonts w:ascii="Cambria Math" w:hAnsi="Cambria Math"/>
                    <w:noProof/>
                    <w:vertAlign w:val="subscript"/>
                    <w:lang w:val="en-US"/>
                  </w:rPr>
                  <m:t>,f</m:t>
                </m:r>
              </m:sub>
            </m:sSub>
            <w:bookmarkEnd w:id="3"/>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C</m:t>
                </m:r>
              </m:e>
              <m:sub>
                <m:r>
                  <w:rPr>
                    <w:rFonts w:ascii="Cambria Math" w:hAnsi="Cambria Math"/>
                    <w:noProof/>
                    <w:vertAlign w:val="subscript"/>
                    <w:lang w:val="en-US"/>
                  </w:rPr>
                  <m:t>depr</m:t>
                </m:r>
              </m:sub>
            </m:sSub>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-d</m:t>
            </m:r>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m:t>
            </m:r>
            <m:d>
              <m:dPr>
                <m:ctrlPr>
                  <w:rPr>
                    <w:rFonts w:ascii="Cambria Math" w:hAnsi="Cambria Math"/>
                    <w:i/>
                    <w:noProof/>
                    <w:lang w:val="en-US"/>
                  </w:rPr>
                </m:ctrlPr>
              </m:dPr>
              <m:e>
                <m:r>
                  <w:rPr>
                    <w:rFonts w:ascii="Cambria Math" w:hAnsi="Cambria Math"/>
                    <w:noProof/>
                    <w:lang w:val="en-US"/>
                  </w:rPr>
                  <m:t>8</m:t>
                </m:r>
              </m:e>
            </m:d>
          </m:e>
        </m:eqArr>
      </m:oMath>
      <w:r w:rsidR="00303332" w:rsidRPr="002B403B">
        <w:rPr>
          <w:i/>
          <w:noProof/>
          <w:lang w:val="en-US"/>
        </w:rPr>
        <w:t xml:space="preserve"> </w:t>
      </w:r>
    </w:p>
    <w:p w14:paraId="010734C1" w14:textId="64FB6F20" w:rsidR="00303332" w:rsidRPr="00687145" w:rsidRDefault="00303332" w:rsidP="004F1994">
      <w:pPr>
        <w:spacing w:line="360" w:lineRule="auto"/>
        <w:ind w:firstLine="720"/>
        <w:jc w:val="both"/>
        <w:rPr>
          <w:noProof/>
          <w:lang w:val="en-US"/>
        </w:rPr>
      </w:pPr>
      <w:r>
        <w:rPr>
          <w:noProof/>
          <w:lang w:val="en-US"/>
        </w:rPr>
        <w:t>Note that, s</w:t>
      </w:r>
      <w:r w:rsidRPr="00687145">
        <w:rPr>
          <w:noProof/>
          <w:lang w:val="en-US"/>
        </w:rPr>
        <w:t xml:space="preserve">ince </w:t>
      </w:r>
      <w:r>
        <w:rPr>
          <w:noProof/>
          <w:lang w:val="en-US"/>
        </w:rPr>
        <w:t xml:space="preserve">we give a value of the plants according to Eq. </w:t>
      </w:r>
      <w:r w:rsidR="00FC10C5">
        <w:rPr>
          <w:noProof/>
          <w:lang w:val="en-US"/>
        </w:rPr>
        <w:t>6</w:t>
      </w:r>
      <w:r>
        <w:rPr>
          <w:noProof/>
          <w:lang w:val="en-US"/>
        </w:rPr>
        <w:t>, the capital depreciation equals the repayment of a hypothetical loan for full investment costs.</w:t>
      </w:r>
    </w:p>
    <w:p w14:paraId="15DEBC29" w14:textId="77777777" w:rsidR="00A11285" w:rsidRPr="00303332" w:rsidRDefault="00A11285" w:rsidP="004F1994">
      <w:pPr>
        <w:spacing w:line="360" w:lineRule="auto"/>
        <w:jc w:val="both"/>
        <w:rPr>
          <w:lang w:val="en-US"/>
        </w:rPr>
      </w:pPr>
    </w:p>
    <w:p w14:paraId="2399214B" w14:textId="77777777" w:rsidR="00A11285" w:rsidRPr="0099036E" w:rsidRDefault="00A11285" w:rsidP="004F1994">
      <w:pPr>
        <w:spacing w:line="360" w:lineRule="auto"/>
        <w:jc w:val="both"/>
      </w:pPr>
    </w:p>
    <w:p w14:paraId="1CCAC017" w14:textId="46C44B9D" w:rsidR="00432CDB" w:rsidRDefault="00406933" w:rsidP="004F1994">
      <w:pPr>
        <w:pStyle w:val="Heading2"/>
        <w:spacing w:line="360" w:lineRule="auto"/>
      </w:pPr>
      <w:r>
        <w:t>I</w:t>
      </w:r>
      <w:r w:rsidR="00432CDB">
        <w:t>nvestments</w:t>
      </w:r>
      <w:r>
        <w:t xml:space="preserve"> </w:t>
      </w:r>
      <w:r w:rsidR="00303332">
        <w:t>d</w:t>
      </w:r>
      <w:r>
        <w:t>ecisions</w:t>
      </w:r>
    </w:p>
    <w:p w14:paraId="293800A8" w14:textId="7248E770" w:rsidR="00432CDB" w:rsidRDefault="00432CDB" w:rsidP="004F1994">
      <w:pPr>
        <w:spacing w:line="360" w:lineRule="auto"/>
        <w:jc w:val="both"/>
      </w:pPr>
      <w:r>
        <w:t>There are six types of power plants that a company can choose to invest</w:t>
      </w:r>
      <w:r w:rsidR="00FC10C5">
        <w:t xml:space="preserve"> in</w:t>
      </w:r>
      <w:r>
        <w:t xml:space="preserve">, namely, </w:t>
      </w:r>
      <w:r w:rsidR="00502FE1" w:rsidRPr="003A6278">
        <w:rPr>
          <w:noProof/>
        </w:rPr>
        <w:t xml:space="preserve">coal-fired, gas-fired, gas-fired with </w:t>
      </w:r>
      <w:r w:rsidR="00502FE1">
        <w:rPr>
          <w:noProof/>
        </w:rPr>
        <w:t>carbon capture and storage (gasCCS)</w:t>
      </w:r>
      <w:r w:rsidR="00502FE1" w:rsidRPr="003A6278">
        <w:rPr>
          <w:noProof/>
        </w:rPr>
        <w:t>, nuclear, solar PV</w:t>
      </w:r>
      <w:r w:rsidR="00502FE1">
        <w:rPr>
          <w:noProof/>
        </w:rPr>
        <w:t xml:space="preserve">, and </w:t>
      </w:r>
      <w:r w:rsidR="00502FE1" w:rsidRPr="003A6278">
        <w:rPr>
          <w:noProof/>
        </w:rPr>
        <w:t>wind power plants</w:t>
      </w:r>
      <w:r>
        <w:t xml:space="preserve">. The parameter setting of the plant is listed in Table </w:t>
      </w:r>
      <w:r w:rsidR="00C22177" w:rsidRPr="00FC10C5">
        <w:rPr>
          <w:highlight w:val="yellow"/>
        </w:rPr>
        <w:t>A3</w:t>
      </w:r>
      <w:r w:rsidR="00C22177" w:rsidRPr="00C22177">
        <w:rPr>
          <w:rFonts w:cstheme="minorHAnsi"/>
        </w:rPr>
        <w:t xml:space="preserve"> </w:t>
      </w:r>
      <w:r w:rsidR="00C22177">
        <w:rPr>
          <w:rFonts w:cstheme="minorHAnsi"/>
        </w:rPr>
        <w:t>in Appendix</w:t>
      </w:r>
      <w:r>
        <w:t>.</w:t>
      </w:r>
    </w:p>
    <w:p w14:paraId="741A0F7F" w14:textId="77777777" w:rsidR="00D216FB" w:rsidRDefault="00A636D8" w:rsidP="004F1994">
      <w:pPr>
        <w:spacing w:line="360" w:lineRule="auto"/>
        <w:jc w:val="both"/>
        <w:rPr>
          <w:rFonts w:eastAsia="Calibri" w:cs="Calibri"/>
        </w:rPr>
      </w:pPr>
      <w:r>
        <w:t xml:space="preserve">Each year, plants </w:t>
      </w:r>
      <w:r w:rsidR="00FC10C5">
        <w:t xml:space="preserve">that </w:t>
      </w:r>
      <w:r>
        <w:t>reach their end of lifespan are decommissioned, and companies invest in new capacity.</w:t>
      </w:r>
      <w:r w:rsidR="00620A03" w:rsidRPr="00620A03">
        <w:t xml:space="preserve"> </w:t>
      </w:r>
      <w:r w:rsidR="00620A03">
        <w:t>T</w:t>
      </w:r>
      <w:r w:rsidR="00620A03" w:rsidRPr="00620A03">
        <w:t xml:space="preserve">he model removes one </w:t>
      </w:r>
      <w:r w:rsidR="0039069B" w:rsidRPr="0072705B">
        <w:t xml:space="preserve">retiring </w:t>
      </w:r>
      <w:r w:rsidR="0039069B">
        <w:t>plant</w:t>
      </w:r>
      <w:r w:rsidR="00620A03">
        <w:t xml:space="preserve"> </w:t>
      </w:r>
      <w:r w:rsidR="00620A03" w:rsidRPr="00620A03">
        <w:t>at a time</w:t>
      </w:r>
      <w:r w:rsidR="00FC10C5">
        <w:t>.</w:t>
      </w:r>
      <w:r w:rsidR="00620A03">
        <w:t xml:space="preserve"> </w:t>
      </w:r>
      <w:r w:rsidR="00FC10C5">
        <w:t>F</w:t>
      </w:r>
      <w:r w:rsidR="00620A03" w:rsidRPr="00620A03">
        <w:t xml:space="preserve">ollowing </w:t>
      </w:r>
      <w:r w:rsidR="00620A03">
        <w:t>a</w:t>
      </w:r>
      <w:r w:rsidR="00620A03" w:rsidRPr="00620A03">
        <w:t xml:space="preserve"> plant removal, the agents take turns </w:t>
      </w:r>
      <w:r w:rsidR="00620A03">
        <w:t xml:space="preserve">(the order is </w:t>
      </w:r>
      <w:r w:rsidR="00620A03" w:rsidRPr="00620A03">
        <w:t>random</w:t>
      </w:r>
      <w:r w:rsidR="00620A03">
        <w:t>)</w:t>
      </w:r>
      <w:r w:rsidR="00FC10C5">
        <w:t xml:space="preserve"> to</w:t>
      </w:r>
      <w:r w:rsidR="00620A03" w:rsidRPr="00620A03">
        <w:t xml:space="preserve"> mak</w:t>
      </w:r>
      <w:r w:rsidR="00FC10C5">
        <w:t>e</w:t>
      </w:r>
      <w:r w:rsidR="00620A03" w:rsidRPr="00620A03">
        <w:t xml:space="preserve"> investment decisions for new plants. </w:t>
      </w:r>
      <w:r w:rsidR="00B30597" w:rsidRPr="0072705B">
        <w:t xml:space="preserve">The </w:t>
      </w:r>
      <w:r w:rsidR="00B30597" w:rsidRPr="0072705B">
        <w:rPr>
          <w:rFonts w:eastAsia="Calibri" w:cs="Calibri"/>
        </w:rPr>
        <w:t>decision process follows the following steps</w:t>
      </w:r>
      <w:r w:rsidR="00B30597">
        <w:rPr>
          <w:rFonts w:eastAsia="Calibri" w:cs="Calibri"/>
        </w:rPr>
        <w:t xml:space="preserve">. </w:t>
      </w:r>
    </w:p>
    <w:p w14:paraId="46843857" w14:textId="5C873EDE" w:rsidR="00FB6BB6" w:rsidRPr="0072705B" w:rsidRDefault="00B30597" w:rsidP="004F1994">
      <w:pPr>
        <w:spacing w:line="360" w:lineRule="auto"/>
        <w:jc w:val="both"/>
      </w:pPr>
      <w:r>
        <w:rPr>
          <w:rFonts w:eastAsia="Calibri" w:cs="Calibri"/>
        </w:rPr>
        <w:t>First,</w:t>
      </w:r>
      <w:r w:rsidRPr="00620A03">
        <w:t xml:space="preserve"> </w:t>
      </w:r>
      <w:r>
        <w:t>a</w:t>
      </w:r>
      <w:r w:rsidR="00620A03" w:rsidRPr="00620A03">
        <w:t xml:space="preserve">n agent adds a hypothetical power plant (testing </w:t>
      </w:r>
      <w:r w:rsidR="00FC10C5">
        <w:t>all the six</w:t>
      </w:r>
      <w:r w:rsidR="00FC10C5" w:rsidRPr="00FB6BB6">
        <w:t xml:space="preserve"> </w:t>
      </w:r>
      <w:r w:rsidR="00FC10C5">
        <w:t>a</w:t>
      </w:r>
      <w:r w:rsidR="00FC10C5" w:rsidRPr="00FB6BB6">
        <w:t xml:space="preserve">vailable </w:t>
      </w:r>
      <w:r w:rsidR="00620A03" w:rsidRPr="00620A03">
        <w:t>technolog</w:t>
      </w:r>
      <w:r w:rsidR="00FC10C5">
        <w:t>ies</w:t>
      </w:r>
      <w:r w:rsidR="00620A03" w:rsidRPr="00620A03">
        <w:t xml:space="preserve">) to the existing capacity mix. </w:t>
      </w:r>
      <w:r>
        <w:t>Taking into account the expected CO</w:t>
      </w:r>
      <w:r w:rsidRPr="00B30597">
        <w:rPr>
          <w:vertAlign w:val="subscript"/>
        </w:rPr>
        <w:t>2</w:t>
      </w:r>
      <w:r>
        <w:t xml:space="preserve"> tax in the following </w:t>
      </w:r>
      <m:oMath>
        <m:r>
          <w:rPr>
            <w:rFonts w:ascii="Cambria Math" w:hAnsi="Cambria Math"/>
          </w:rPr>
          <m:t>n</m:t>
        </m:r>
      </m:oMath>
      <w:r>
        <w:t xml:space="preserve"> years, i.e.</w:t>
      </w:r>
      <w:r w:rsidR="00D216FB">
        <w:t>,</w:t>
      </w:r>
      <w:r>
        <w:t xml:space="preserve"> </w:t>
      </w:r>
      <w:r w:rsidRPr="00B30597">
        <w:rPr>
          <w:i/>
          <w:iCs/>
        </w:rPr>
        <w:t>n</w:t>
      </w:r>
      <w:r>
        <w:t>= 10 years (</w:t>
      </w:r>
      <w:r w:rsidR="00D216FB">
        <w:t>following</w:t>
      </w:r>
      <w:r w:rsidR="0039069B">
        <w:t xml:space="preserve"> the tax expectation described </w:t>
      </w:r>
      <w:r w:rsidR="00D216FB">
        <w:t xml:space="preserve">by </w:t>
      </w:r>
      <w:r w:rsidR="00FC10C5">
        <w:t>Eq. 2</w:t>
      </w:r>
      <w:r>
        <w:t>), t</w:t>
      </w:r>
      <w:r w:rsidR="00620A03" w:rsidRPr="00620A03">
        <w:t>he agent calculate</w:t>
      </w:r>
      <w:r>
        <w:t>s</w:t>
      </w:r>
      <w:r w:rsidR="00620A03" w:rsidRPr="00620A03">
        <w:t xml:space="preserve"> the electricity price (Eq. </w:t>
      </w:r>
      <w:r w:rsidR="00FC10C5">
        <w:t>3</w:t>
      </w:r>
      <w:r w:rsidR="00620A03" w:rsidRPr="00620A03">
        <w:t xml:space="preserve">), production profile, and the expected </w:t>
      </w:r>
      <w:r w:rsidR="00D216FB">
        <w:t xml:space="preserve">annual net revenues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sidR="00620A03" w:rsidRPr="00620A03">
        <w:t xml:space="preserve"> of this newly added plant for</w:t>
      </w:r>
      <w:r w:rsidR="00D216FB">
        <w:t xml:space="preserve"> next year and year </w:t>
      </w:r>
      <m:oMath>
        <m:r>
          <w:rPr>
            <w:rFonts w:ascii="Cambria Math" w:hAnsi="Cambria Math"/>
          </w:rPr>
          <m:t>n</m:t>
        </m:r>
      </m:oMath>
      <w:r w:rsidR="00620A03" w:rsidRPr="00620A03">
        <w:t>.</w:t>
      </w:r>
      <w:r w:rsidR="0039069B" w:rsidRPr="0039069B">
        <w:t xml:space="preserve"> </w:t>
      </w:r>
      <w:r w:rsidR="00D216FB">
        <w:t xml:space="preserve">The capacity mix including the hypothetical plant is assumed to remain the same. Based on this, all future annual net revenues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sidR="00D216FB">
        <w:t xml:space="preserve"> are estimated by (</w:t>
      </w:r>
      <w:proofErr w:type="spellStart"/>
      <w:r w:rsidR="00D216FB">
        <w:t>i</w:t>
      </w:r>
      <w:proofErr w:type="spellEnd"/>
      <w:r w:rsidR="00D216FB">
        <w:t xml:space="preserve">) an interpolation of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sidR="00D216FB">
        <w:t xml:space="preserve"> </w:t>
      </w:r>
      <w:r w:rsidR="00D216FB">
        <w:lastRenderedPageBreak/>
        <w:t xml:space="preserve">between years 1 and </w:t>
      </w:r>
      <m:oMath>
        <m:r>
          <w:rPr>
            <w:rFonts w:ascii="Cambria Math" w:hAnsi="Cambria Math"/>
          </w:rPr>
          <m:t>n</m:t>
        </m:r>
      </m:oMath>
      <w:r w:rsidR="00D216FB">
        <w:t xml:space="preserve"> and (ii) assumed constant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sidR="00D216FB">
        <w:t xml:space="preserve"> from year </w:t>
      </w:r>
      <m:oMath>
        <m:r>
          <w:rPr>
            <w:rFonts w:ascii="Cambria Math" w:hAnsi="Cambria Math"/>
          </w:rPr>
          <m:t>n</m:t>
        </m:r>
      </m:oMath>
      <w:r w:rsidR="00D216FB">
        <w:t xml:space="preserve"> and onwards. </w:t>
      </w:r>
      <w:r w:rsidR="00FB6BB6">
        <w:t>Lastly, after evaluating</w:t>
      </w:r>
      <w:r w:rsidR="00FB6BB6" w:rsidRPr="00FB6BB6">
        <w:t xml:space="preserve"> </w:t>
      </w:r>
      <w:r w:rsidR="00FC10C5">
        <w:t>every</w:t>
      </w:r>
      <w:r w:rsidR="00FB6BB6" w:rsidRPr="00FB6BB6">
        <w:t xml:space="preserve"> </w:t>
      </w:r>
      <w:r w:rsidR="00FB6BB6">
        <w:t>a</w:t>
      </w:r>
      <w:r w:rsidR="00FB6BB6" w:rsidRPr="00FB6BB6">
        <w:t>vailable technolog</w:t>
      </w:r>
      <w:r w:rsidR="00FC10C5">
        <w:t>y</w:t>
      </w:r>
      <w:r w:rsidR="00FB6BB6">
        <w:t>,</w:t>
      </w:r>
      <w:r w:rsidR="00FB6BB6" w:rsidRPr="00FB6BB6">
        <w:t xml:space="preserve"> </w:t>
      </w:r>
      <w:r w:rsidR="00FB6BB6">
        <w:t>t</w:t>
      </w:r>
      <w:r w:rsidR="00FB6BB6" w:rsidRPr="0072705B">
        <w:t xml:space="preserve">he agent chooses the </w:t>
      </w:r>
      <w:r w:rsidR="00FC10C5" w:rsidRPr="00FB6BB6">
        <w:t>technolog</w:t>
      </w:r>
      <w:r w:rsidR="00FC10C5">
        <w:t>y</w:t>
      </w:r>
      <w:r w:rsidR="00FC10C5" w:rsidRPr="0072705B">
        <w:t xml:space="preserve"> </w:t>
      </w:r>
      <w:r w:rsidR="00FB6BB6" w:rsidRPr="0072705B">
        <w:t xml:space="preserve">with the highest positive </w:t>
      </w:r>
      <w:r w:rsidR="00FB6BB6" w:rsidRPr="0072705B">
        <w:rPr>
          <w:i/>
          <w:iCs/>
        </w:rPr>
        <w:t>profitability index</w:t>
      </w:r>
      <w:r w:rsidR="00FB6BB6">
        <w:t xml:space="preserve"> (Eq.</w:t>
      </w:r>
      <w:r w:rsidR="00FC10C5">
        <w:t xml:space="preserve"> 9</w:t>
      </w:r>
      <w:r w:rsidR="00FB6BB6">
        <w:t xml:space="preserve"> and Eq.</w:t>
      </w:r>
      <w:r w:rsidR="00FC10C5">
        <w:t xml:space="preserve"> 10</w:t>
      </w:r>
      <w:r w:rsidR="00FB6BB6">
        <w:t>)</w:t>
      </w:r>
      <w:r w:rsidR="00FC10C5">
        <w:t xml:space="preserve"> to invest, </w:t>
      </w:r>
      <w:r w:rsidR="00FB6BB6">
        <w:t xml:space="preserve">given the </w:t>
      </w:r>
      <w:r w:rsidR="00064B7A">
        <w:t>condition</w:t>
      </w:r>
      <w:r w:rsidR="00FB6BB6">
        <w:t xml:space="preserve"> that th</w:t>
      </w:r>
      <w:r w:rsidR="00064B7A">
        <w:t>is</w:t>
      </w:r>
      <w:r w:rsidR="00FB6BB6">
        <w:t xml:space="preserve"> agent can provide the required</w:t>
      </w:r>
      <w:r w:rsidR="00064B7A">
        <w:t xml:space="preserve"> payment</w:t>
      </w:r>
      <w:r w:rsidR="00FB6BB6">
        <w:t xml:space="preserve"> fraction</w:t>
      </w:r>
      <w:r w:rsidR="00064B7A">
        <w:t xml:space="preserve"> </w:t>
      </w:r>
      <m:oMath>
        <m:r>
          <w:rPr>
            <w:rFonts w:ascii="Cambria Math" w:hAnsi="Cambria Math"/>
          </w:rPr>
          <m:t>f</m:t>
        </m:r>
      </m:oMath>
      <w:r w:rsidR="00FC10C5">
        <w:t xml:space="preserve"> </w:t>
      </w:r>
      <w:r w:rsidR="00FB6BB6">
        <w:t xml:space="preserve">from its own bank account. </w:t>
      </w:r>
      <w:r w:rsidR="00FB6BB6">
        <w:tab/>
      </w:r>
      <m:oMath>
        <m:r>
          <m:rPr>
            <m:sty m:val="p"/>
          </m:rPr>
          <w:rPr>
            <w:rFonts w:ascii="Cambria Math" w:hAnsi="Cambria Math"/>
          </w:rPr>
          <w:br/>
        </m:r>
      </m:oMath>
      <m:oMathPara>
        <m:oMath>
          <m:eqArr>
            <m:eqArrPr>
              <m:maxDist m:val="1"/>
              <m:ctrlPr>
                <w:rPr>
                  <w:rFonts w:ascii="Cambria Math" w:hAnsi="Cambria Math"/>
                  <w:i/>
                </w:rPr>
              </m:ctrlPr>
            </m:eqArrPr>
            <m:e>
              <m:r>
                <w:rPr>
                  <w:rFonts w:ascii="Cambria Math" w:hAnsi="Cambria Math"/>
                </w:rPr>
                <m:t>profitability index=</m:t>
              </m:r>
              <m:f>
                <m:fPr>
                  <m:ctrlPr>
                    <w:rPr>
                      <w:rFonts w:ascii="Cambria Math" w:hAnsi="Cambria Math"/>
                      <w:i/>
                    </w:rPr>
                  </m:ctrlPr>
                </m:fPr>
                <m:num>
                  <m:r>
                    <w:rPr>
                      <w:rFonts w:ascii="Cambria Math" w:hAnsi="Cambria Math"/>
                    </w:rPr>
                    <m:t>NPV</m:t>
                  </m:r>
                </m:num>
                <m:den>
                  <m:r>
                    <w:rPr>
                      <w:rFonts w:ascii="Cambria Math" w:hAnsi="Cambria Math"/>
                    </w:rPr>
                    <m:t>I</m:t>
                  </m:r>
                </m:den>
              </m:f>
              <m:r>
                <w:rPr>
                  <w:rFonts w:ascii="Cambria Math" w:hAnsi="Cambria Math"/>
                </w:rPr>
                <m:t>×CRF#</m:t>
              </m:r>
              <m:d>
                <m:dPr>
                  <m:ctrlPr>
                    <w:rPr>
                      <w:rFonts w:ascii="Cambria Math" w:hAnsi="Cambria Math"/>
                      <w:i/>
                    </w:rPr>
                  </m:ctrlPr>
                </m:dPr>
                <m:e>
                  <m:r>
                    <w:rPr>
                      <w:rFonts w:ascii="Cambria Math" w:hAnsi="Cambria Math"/>
                    </w:rPr>
                    <m:t>9</m:t>
                  </m:r>
                </m:e>
              </m:d>
            </m:e>
          </m:eqArr>
        </m:oMath>
      </m:oMathPara>
    </w:p>
    <w:p w14:paraId="0F9B87DD" w14:textId="4B83C083" w:rsidR="00FB6BB6" w:rsidRPr="0072705B" w:rsidRDefault="006F4575" w:rsidP="00537D0C">
      <w:pPr>
        <w:spacing w:after="0" w:line="360" w:lineRule="auto"/>
        <w:jc w:val="both"/>
        <w:rPr>
          <w:rFonts w:ascii="Cambria Math" w:hAnsi="Cambria Math"/>
          <w:i/>
          <w:iCs/>
        </w:rPr>
      </w:pPr>
      <m:oMathPara>
        <m:oMath>
          <m:eqArr>
            <m:eqArrPr>
              <m:maxDist m:val="1"/>
              <m:ctrlPr>
                <w:rPr>
                  <w:rFonts w:ascii="Cambria Math" w:eastAsiaTheme="minorHAnsi" w:hAnsi="Cambria Math"/>
                  <w:i/>
                  <w:lang w:eastAsia="en-US"/>
                </w:rPr>
              </m:ctrlPr>
            </m:eqArrPr>
            <m:e>
              <m:r>
                <w:rPr>
                  <w:rFonts w:ascii="Cambria Math" w:eastAsiaTheme="minorHAnsi" w:hAnsi="Cambria Math"/>
                  <w:lang w:eastAsia="en-US"/>
                </w:rPr>
                <m:t>NPV=</m:t>
              </m:r>
              <m:nary>
                <m:naryPr>
                  <m:chr m:val="∑"/>
                  <m:limLoc m:val="undOvr"/>
                  <m:ctrlPr>
                    <w:rPr>
                      <w:rFonts w:ascii="Cambria Math" w:eastAsiaTheme="minorHAnsi" w:hAnsi="Cambria Math"/>
                      <w:i/>
                      <w:lang w:eastAsia="en-US"/>
                    </w:rPr>
                  </m:ctrlPr>
                </m:naryPr>
                <m:sub>
                  <m:r>
                    <w:rPr>
                      <w:rFonts w:ascii="Cambria Math" w:eastAsiaTheme="minorHAnsi" w:hAnsi="Cambria Math"/>
                      <w:lang w:eastAsia="en-US"/>
                    </w:rPr>
                    <m:t>t=1</m:t>
                  </m:r>
                </m:sub>
                <m:sup>
                  <m:r>
                    <w:rPr>
                      <w:rFonts w:ascii="Cambria Math" w:eastAsiaTheme="minorHAnsi" w:hAnsi="Cambria Math"/>
                      <w:lang w:eastAsia="en-US"/>
                    </w:rPr>
                    <m:t>T</m:t>
                  </m:r>
                </m:sup>
                <m:e>
                  <m:f>
                    <m:fPr>
                      <m:ctrlPr>
                        <w:rPr>
                          <w:rFonts w:ascii="Cambria Math" w:eastAsiaTheme="minorHAnsi" w:hAnsi="Cambria Math"/>
                          <w:i/>
                          <w:iCs/>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t</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C</m:t>
                          </m:r>
                        </m:e>
                        <m:sub>
                          <m:r>
                            <w:rPr>
                              <w:rFonts w:ascii="Cambria Math" w:eastAsiaTheme="minorHAnsi" w:hAnsi="Cambria Math"/>
                              <w:lang w:eastAsia="en-US"/>
                            </w:rPr>
                            <m:t>t</m:t>
                          </m:r>
                        </m:sub>
                      </m:sSub>
                    </m:num>
                    <m:den>
                      <m:sSup>
                        <m:sSupPr>
                          <m:ctrlPr>
                            <w:rPr>
                              <w:rFonts w:ascii="Cambria Math" w:eastAsiaTheme="minorHAnsi" w:hAnsi="Cambria Math"/>
                              <w:i/>
                              <w:iCs/>
                              <w:lang w:eastAsia="en-US"/>
                            </w:rPr>
                          </m:ctrlPr>
                        </m:sSupPr>
                        <m:e>
                          <m:d>
                            <m:dPr>
                              <m:ctrlPr>
                                <w:rPr>
                                  <w:rFonts w:ascii="Cambria Math" w:eastAsiaTheme="minorHAnsi" w:hAnsi="Cambria Math"/>
                                  <w:i/>
                                  <w:iCs/>
                                  <w:lang w:eastAsia="en-US"/>
                                </w:rPr>
                              </m:ctrlPr>
                            </m:dPr>
                            <m:e>
                              <m:r>
                                <w:rPr>
                                  <w:rFonts w:ascii="Cambria Math" w:eastAsiaTheme="minorHAnsi" w:hAnsi="Cambria Math"/>
                                  <w:lang w:eastAsia="en-US"/>
                                </w:rPr>
                                <m:t>1+r</m:t>
                              </m:r>
                            </m:e>
                          </m:d>
                        </m:e>
                        <m:sup>
                          <m:r>
                            <w:rPr>
                              <w:rFonts w:ascii="Cambria Math" w:eastAsiaTheme="minorHAnsi" w:hAnsi="Cambria Math"/>
                              <w:lang w:eastAsia="en-US"/>
                            </w:rPr>
                            <m:t>t</m:t>
                          </m:r>
                        </m:sup>
                      </m:sSup>
                    </m:den>
                  </m:f>
                  <m:r>
                    <w:rPr>
                      <w:rFonts w:ascii="Cambria Math" w:eastAsiaTheme="minorHAnsi" w:hAnsi="Cambria Math"/>
                      <w:lang w:eastAsia="en-US"/>
                    </w:rPr>
                    <m:t xml:space="preserve"> -I</m:t>
                  </m:r>
                </m:e>
              </m:nary>
              <m: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10</m:t>
                  </m:r>
                </m:e>
              </m:d>
            </m:e>
          </m:eqArr>
        </m:oMath>
      </m:oMathPara>
    </w:p>
    <w:p w14:paraId="60E4FBB0" w14:textId="15C2AF21" w:rsidR="00432CDB" w:rsidRDefault="006F4575" w:rsidP="004F1994">
      <w:pPr>
        <w:spacing w:line="360" w:lineRule="auto"/>
        <w:jc w:val="both"/>
      </w:pPr>
      <m:oMathPara>
        <m:oMath>
          <m:eqArr>
            <m:eqArrPr>
              <m:maxDist m:val="1"/>
              <m:ctrlPr>
                <w:rPr>
                  <w:rFonts w:ascii="Cambria Math" w:hAnsi="Cambria Math"/>
                  <w:i/>
                  <w:iCs/>
                </w:rPr>
              </m:ctrlPr>
            </m:eqArrPr>
            <m:e>
              <m:r>
                <w:rPr>
                  <w:rFonts w:ascii="Cambria Math" w:hAnsi="Cambria Math"/>
                </w:rPr>
                <m:t>CRF=</m:t>
              </m:r>
              <m:f>
                <m:fPr>
                  <m:ctrlPr>
                    <w:rPr>
                      <w:rFonts w:ascii="Cambria Math" w:hAnsi="Cambria Math"/>
                      <w:i/>
                      <w:iCs/>
                    </w:rPr>
                  </m:ctrlPr>
                </m:fPr>
                <m:num>
                  <m:r>
                    <w:rPr>
                      <w:rFonts w:ascii="Cambria Math" w:hAnsi="Cambria Math"/>
                    </w:rPr>
                    <m:t>r</m:t>
                  </m:r>
                </m:num>
                <m:den>
                  <m:r>
                    <w:rPr>
                      <w:rFonts w:ascii="Cambria Math" w:hAnsi="Cambria Math"/>
                    </w:rPr>
                    <m:t>1-</m:t>
                  </m:r>
                  <m:sSup>
                    <m:sSupPr>
                      <m:ctrlPr>
                        <w:rPr>
                          <w:rFonts w:ascii="Cambria Math" w:hAnsi="Cambria Math"/>
                          <w:i/>
                          <w:iCs/>
                        </w:rPr>
                      </m:ctrlPr>
                    </m:sSupPr>
                    <m:e>
                      <m:d>
                        <m:dPr>
                          <m:ctrlPr>
                            <w:rPr>
                              <w:rFonts w:ascii="Cambria Math" w:hAnsi="Cambria Math"/>
                              <w:i/>
                              <w:iCs/>
                            </w:rPr>
                          </m:ctrlPr>
                        </m:dPr>
                        <m:e>
                          <m:r>
                            <w:rPr>
                              <w:rFonts w:ascii="Cambria Math" w:hAnsi="Cambria Math"/>
                            </w:rPr>
                            <m:t>1+r</m:t>
                          </m:r>
                        </m:e>
                      </m:d>
                    </m:e>
                    <m:sup>
                      <m:r>
                        <w:rPr>
                          <w:rFonts w:ascii="Cambria Math" w:hAnsi="Cambria Math"/>
                        </w:rPr>
                        <m:t>-T</m:t>
                      </m:r>
                    </m:sup>
                  </m:sSup>
                </m:den>
              </m:f>
              <m:r>
                <w:rPr>
                  <w:rFonts w:ascii="Cambria Math" w:hAnsi="Cambria Math"/>
                </w:rPr>
                <m:t>#</m:t>
              </m:r>
              <m:d>
                <m:dPr>
                  <m:ctrlPr>
                    <w:rPr>
                      <w:rFonts w:ascii="Cambria Math" w:hAnsi="Cambria Math"/>
                      <w:i/>
                      <w:iCs/>
                    </w:rPr>
                  </m:ctrlPr>
                </m:dPr>
                <m:e>
                  <m:r>
                    <w:rPr>
                      <w:rFonts w:ascii="Cambria Math" w:hAnsi="Cambria Math"/>
                    </w:rPr>
                    <m:t>11</m:t>
                  </m:r>
                </m:e>
              </m:d>
            </m:e>
          </m:eqArr>
        </m:oMath>
      </m:oMathPara>
    </w:p>
    <w:p w14:paraId="33820EBD" w14:textId="4E5B14E3" w:rsidR="00432CDB" w:rsidRDefault="00064B7A" w:rsidP="004F1994">
      <w:pPr>
        <w:spacing w:line="360" w:lineRule="auto"/>
        <w:jc w:val="both"/>
      </w:pPr>
      <w:r w:rsidRPr="00064B7A">
        <w:t xml:space="preserve">where NPV is the net present value of all future revenues and costs, T is a plant’s lifespan, </w:t>
      </w:r>
      <w:r w:rsidR="00303332" w:rsidRPr="00531952">
        <w:t>and</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oMath>
      <w:r w:rsidR="00303332" w:rsidRPr="00531952">
        <w:t xml:space="preserve"> and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303332" w:rsidRPr="00531952">
        <w:t xml:space="preserve"> are the revenues and costs at year </w:t>
      </w:r>
      <m:oMath>
        <m:r>
          <w:rPr>
            <w:rFonts w:ascii="Cambria Math" w:hAnsi="Cambria Math"/>
          </w:rPr>
          <m:t>t</m:t>
        </m:r>
      </m:oMath>
      <w:r w:rsidR="00303332" w:rsidRPr="00531952">
        <w:t xml:space="preserve">. </w:t>
      </w:r>
      <w:r w:rsidR="00FC10C5">
        <w:t>T p</w:t>
      </w:r>
      <w:r w:rsidRPr="00064B7A">
        <w:t>lant’s investment cost</w:t>
      </w:r>
      <w:r w:rsidR="00FC10C5">
        <w:t xml:space="preserve"> is </w:t>
      </w:r>
      <m:oMath>
        <m:r>
          <w:rPr>
            <w:rFonts w:ascii="Cambria Math" w:hAnsi="Cambria Math"/>
          </w:rPr>
          <m:t>I</m:t>
        </m:r>
      </m:oMath>
      <w:r w:rsidRPr="00064B7A">
        <w:t xml:space="preserve">, and </w:t>
      </w:r>
      <m:oMath>
        <m:r>
          <w:rPr>
            <w:rFonts w:ascii="Cambria Math" w:hAnsi="Cambria Math"/>
          </w:rPr>
          <m:t>r</m:t>
        </m:r>
      </m:oMath>
      <w:r w:rsidRPr="00064B7A">
        <w:t xml:space="preserve"> is the hurdle rate used by the agent. </w:t>
      </w:r>
      <w:r>
        <w:t xml:space="preserve">The </w:t>
      </w:r>
      <w:r w:rsidRPr="00064B7A">
        <w:t>capital recovery factor (</w:t>
      </w:r>
      <m:oMath>
        <m:r>
          <w:rPr>
            <w:rFonts w:ascii="Cambria Math" w:hAnsi="Cambria Math"/>
          </w:rPr>
          <m:t>CRF</m:t>
        </m:r>
      </m:oMath>
      <w:r w:rsidRPr="00064B7A">
        <w:t>)</w:t>
      </w:r>
      <w:r>
        <w:t xml:space="preserve"> is used </w:t>
      </w:r>
      <w:r w:rsidR="00105BA6">
        <w:t xml:space="preserve">to compensate for the effect of </w:t>
      </w:r>
      <w:r w:rsidR="00AA3A2D">
        <w:t>different power plants</w:t>
      </w:r>
      <w:r w:rsidR="00745172">
        <w:t>’</w:t>
      </w:r>
      <w:r w:rsidRPr="0072705B">
        <w:t xml:space="preserve"> lifespans</w:t>
      </w:r>
      <w:r>
        <w:t>.</w:t>
      </w:r>
    </w:p>
    <w:p w14:paraId="3A423547" w14:textId="77777777" w:rsidR="003507C7" w:rsidRDefault="003507C7" w:rsidP="004F1994">
      <w:pPr>
        <w:spacing w:line="360" w:lineRule="auto"/>
        <w:jc w:val="both"/>
      </w:pPr>
    </w:p>
    <w:p w14:paraId="14CF00E5" w14:textId="3FD59867" w:rsidR="00D216FB" w:rsidRDefault="00EC0CAF" w:rsidP="004F1994">
      <w:pPr>
        <w:spacing w:line="360" w:lineRule="auto"/>
        <w:jc w:val="both"/>
        <w:rPr>
          <w:rFonts w:eastAsia="Times New Roman"/>
          <w:sz w:val="23"/>
          <w:szCs w:val="23"/>
        </w:rPr>
      </w:pPr>
      <w:r w:rsidRPr="003507C7">
        <w:rPr>
          <w:rFonts w:eastAsia="Times New Roman"/>
          <w:sz w:val="23"/>
          <w:szCs w:val="23"/>
        </w:rPr>
        <w:t xml:space="preserve">In the present version of the model, if the agent cannot afford the payment to invest in the top NPV-ranked power plant, then it will not invest in the current round. </w:t>
      </w:r>
    </w:p>
    <w:p w14:paraId="6507E535" w14:textId="77777777" w:rsidR="00537D0C" w:rsidRPr="00EC0CAF" w:rsidRDefault="00537D0C" w:rsidP="004F1994">
      <w:pPr>
        <w:spacing w:line="360" w:lineRule="auto"/>
        <w:jc w:val="both"/>
      </w:pPr>
    </w:p>
    <w:p w14:paraId="10E7A75B" w14:textId="6B66CAA9" w:rsidR="0097217D" w:rsidRDefault="0010159B" w:rsidP="004F1994">
      <w:pPr>
        <w:pStyle w:val="Heading2"/>
        <w:spacing w:line="360" w:lineRule="auto"/>
      </w:pPr>
      <w:r w:rsidRPr="0010159B">
        <w:t>Stochastic process</w:t>
      </w:r>
      <w:r w:rsidR="00CA1E9C">
        <w:t>es</w:t>
      </w:r>
    </w:p>
    <w:p w14:paraId="6179B0F3" w14:textId="38757603" w:rsidR="00CA1E9C" w:rsidRPr="00CA1E9C" w:rsidRDefault="00CA1E9C" w:rsidP="004F1994">
      <w:pPr>
        <w:spacing w:line="360" w:lineRule="auto"/>
        <w:jc w:val="both"/>
      </w:pPr>
      <w:r>
        <w:t>In the current model version, th</w:t>
      </w:r>
      <w:r w:rsidR="00FC10C5">
        <w:t>ree parameters</w:t>
      </w:r>
      <w:r>
        <w:t xml:space="preserve"> can change stochastically over time. The</w:t>
      </w:r>
      <w:r w:rsidR="00FC10C5">
        <w:t>y</w:t>
      </w:r>
      <w:r>
        <w:rPr>
          <w:lang w:eastAsia="en-US"/>
        </w:rPr>
        <w:t xml:space="preserve"> are the </w:t>
      </w:r>
      <w:r w:rsidRPr="005B2A51">
        <w:rPr>
          <w:lang w:eastAsia="en-US"/>
        </w:rPr>
        <w:t>gas price</w:t>
      </w:r>
      <w:r>
        <w:rPr>
          <w:lang w:eastAsia="en-US"/>
        </w:rPr>
        <w:t>,</w:t>
      </w:r>
      <w:r w:rsidRPr="005B2A51">
        <w:rPr>
          <w:lang w:eastAsia="en-US"/>
        </w:rPr>
        <w:t xml:space="preserve"> coal price</w:t>
      </w:r>
      <w:r w:rsidR="00FC10C5">
        <w:rPr>
          <w:lang w:eastAsia="en-US"/>
        </w:rPr>
        <w:t>,</w:t>
      </w:r>
      <w:r w:rsidRPr="005B2A51">
        <w:rPr>
          <w:lang w:eastAsia="en-US"/>
        </w:rPr>
        <w:t xml:space="preserve"> </w:t>
      </w:r>
      <w:r>
        <w:rPr>
          <w:lang w:eastAsia="en-US"/>
        </w:rPr>
        <w:t xml:space="preserve">and </w:t>
      </w:r>
      <w:r w:rsidRPr="005B2A51">
        <w:rPr>
          <w:lang w:eastAsia="en-US"/>
        </w:rPr>
        <w:t>electricity demand</w:t>
      </w:r>
      <w:r>
        <w:rPr>
          <w:lang w:eastAsia="en-US"/>
        </w:rPr>
        <w:t xml:space="preserve">. A </w:t>
      </w:r>
      <w:r w:rsidRPr="00CA1E9C">
        <w:rPr>
          <w:lang w:eastAsia="en-US"/>
        </w:rPr>
        <w:t xml:space="preserve">first-order </w:t>
      </w:r>
      <w:r>
        <w:rPr>
          <w:lang w:eastAsia="en-US"/>
        </w:rPr>
        <w:t>a</w:t>
      </w:r>
      <w:r w:rsidRPr="00CA1E9C">
        <w:rPr>
          <w:lang w:eastAsia="en-US"/>
        </w:rPr>
        <w:t xml:space="preserve">utoregressive model (AR1) </w:t>
      </w:r>
      <w:r>
        <w:rPr>
          <w:lang w:eastAsia="en-US"/>
        </w:rPr>
        <w:t>determines parameter value (Eq.</w:t>
      </w:r>
      <w:r w:rsidR="005505F8">
        <w:rPr>
          <w:lang w:eastAsia="en-US"/>
        </w:rPr>
        <w:t xml:space="preserve"> </w:t>
      </w:r>
      <w:r w:rsidR="00FC10C5">
        <w:rPr>
          <w:lang w:eastAsia="en-US"/>
        </w:rPr>
        <w:t>12</w:t>
      </w:r>
      <w:r>
        <w:rPr>
          <w:lang w:eastAsia="en-US"/>
        </w:rPr>
        <w:t>).</w:t>
      </w:r>
    </w:p>
    <w:p w14:paraId="1ED20385" w14:textId="15007168" w:rsidR="0010159B" w:rsidRPr="005B2A51" w:rsidRDefault="006F4575" w:rsidP="004F1994">
      <w:pPr>
        <w:spacing w:line="360" w:lineRule="auto"/>
        <w:jc w:val="both"/>
        <w:rPr>
          <w:lang w:eastAsia="en-US"/>
        </w:rPr>
      </w:pPr>
      <m:oMathPara>
        <m:oMath>
          <m:eqArr>
            <m:eqArrPr>
              <m:maxDist m:val="1"/>
              <m:ctrlPr>
                <w:rPr>
                  <w:rFonts w:ascii="Cambria Math" w:hAnsi="Cambria Math"/>
                  <w:i/>
                  <w:lang w:eastAsia="en-US"/>
                </w:rPr>
              </m:ctrlPr>
            </m:eqArr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ε</m:t>
                  </m:r>
                </m:e>
                <m:sub>
                  <m:r>
                    <w:rPr>
                      <w:rFonts w:ascii="Cambria Math" w:hAnsi="Cambria Math"/>
                      <w:lang w:eastAsia="en-US"/>
                    </w:rPr>
                    <m:t>1</m:t>
                  </m:r>
                </m:sub>
              </m:sSub>
              <m:d>
                <m:dPr>
                  <m:ctrlPr>
                    <w:rPr>
                      <w:rFonts w:ascii="Cambria Math" w:hAnsi="Cambria Math"/>
                      <w:i/>
                      <w:lang w:eastAsia="en-US"/>
                    </w:rPr>
                  </m:ctrlPr>
                </m:dPr>
                <m:e>
                  <m:acc>
                    <m:accPr>
                      <m:chr m:val="̅"/>
                      <m:ctrlPr>
                        <w:rPr>
                          <w:rFonts w:ascii="Cambria Math" w:hAnsi="Cambria Math"/>
                          <w:i/>
                          <w:lang w:eastAsia="en-US"/>
                        </w:rPr>
                      </m:ctrlPr>
                    </m:accPr>
                    <m:e>
                      <m:r>
                        <w:rPr>
                          <w:rFonts w:ascii="Cambria Math" w:hAnsi="Cambria Math"/>
                          <w:lang w:eastAsia="en-US"/>
                        </w:rPr>
                        <m:t>x</m:t>
                      </m:r>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t</m:t>
                      </m:r>
                    </m:sub>
                  </m:sSub>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ε</m:t>
                  </m:r>
                </m:e>
                <m:sub>
                  <m:r>
                    <w:rPr>
                      <w:rFonts w:ascii="Cambria Math" w:hAnsi="Cambria Math"/>
                      <w:lang w:eastAsia="en-US"/>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t+1</m:t>
                  </m:r>
                </m:sub>
              </m:sSub>
              <m:r>
                <w:rPr>
                  <w:rFonts w:ascii="Cambria Math" w:hAnsi="Cambria Math"/>
                  <w:lang w:eastAsia="en-US"/>
                </w:rPr>
                <m:t xml:space="preserve"> #(12</m:t>
              </m:r>
            </m:e>
          </m:eqArr>
          <m:r>
            <w:rPr>
              <w:rFonts w:ascii="Cambria Math" w:hAnsi="Cambria Math"/>
              <w:lang w:eastAsia="en-US"/>
            </w:rPr>
            <m:t>)</m:t>
          </m:r>
        </m:oMath>
      </m:oMathPara>
    </w:p>
    <w:p w14:paraId="79DDC108" w14:textId="577816D3" w:rsidR="0010159B" w:rsidRDefault="00D21568" w:rsidP="004F1994">
      <w:pPr>
        <w:spacing w:line="360" w:lineRule="auto"/>
        <w:jc w:val="both"/>
        <w:rPr>
          <w:lang w:eastAsia="en-US"/>
        </w:rPr>
      </w:pPr>
      <w:r w:rsidRPr="00CF0ACB">
        <w:rPr>
          <w:lang w:eastAsia="en-US"/>
        </w:rPr>
        <w:t xml:space="preserve">where </w:t>
      </w:r>
      <m:oMath>
        <m:acc>
          <m:accPr>
            <m:chr m:val="̅"/>
            <m:ctrlPr>
              <w:rPr>
                <w:rFonts w:ascii="Cambria Math" w:hAnsi="Cambria Math"/>
                <w:i/>
                <w:lang w:eastAsia="en-US"/>
              </w:rPr>
            </m:ctrlPr>
          </m:accPr>
          <m:e>
            <m:r>
              <w:rPr>
                <w:rFonts w:ascii="Cambria Math" w:hAnsi="Cambria Math"/>
                <w:lang w:eastAsia="en-US"/>
              </w:rPr>
              <m:t>x</m:t>
            </m:r>
          </m:e>
        </m:acc>
      </m:oMath>
      <w:r w:rsidRPr="00CF0ACB">
        <w:rPr>
          <w:lang w:eastAsia="en-US"/>
        </w:rPr>
        <w:t xml:space="preserve"> is the long-term average value of the parameter </w:t>
      </w:r>
      <m:oMath>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t</m:t>
            </m:r>
          </m:sub>
        </m:sSub>
      </m:oMath>
      <w:r w:rsidRPr="00CF0ACB">
        <w:rPr>
          <w:lang w:eastAsia="en-US"/>
        </w:rPr>
        <w:t xml:space="preserve">. Parameters </w:t>
      </w:r>
      <m:oMath>
        <m:sSub>
          <m:sSubPr>
            <m:ctrlPr>
              <w:rPr>
                <w:rFonts w:ascii="Cambria Math" w:hAnsi="Cambria Math"/>
                <w:i/>
                <w:lang w:eastAsia="en-US"/>
              </w:rPr>
            </m:ctrlPr>
          </m:sSubPr>
          <m:e>
            <m:r>
              <w:rPr>
                <w:rFonts w:ascii="Cambria Math" w:hAnsi="Cambria Math"/>
                <w:lang w:eastAsia="en-US"/>
              </w:rPr>
              <m:t>ε</m:t>
            </m:r>
          </m:e>
          <m:sub>
            <m:r>
              <w:rPr>
                <w:rFonts w:ascii="Cambria Math" w:hAnsi="Cambria Math"/>
                <w:lang w:eastAsia="en-US"/>
              </w:rPr>
              <m:t>1</m:t>
            </m:r>
          </m:sub>
        </m:sSub>
      </m:oMath>
      <w:r w:rsidRPr="00CF0ACB">
        <w:rPr>
          <w:lang w:eastAsia="en-US"/>
        </w:rPr>
        <w:t xml:space="preserve"> and </w:t>
      </w:r>
      <m:oMath>
        <m:sSub>
          <m:sSubPr>
            <m:ctrlPr>
              <w:rPr>
                <w:rFonts w:ascii="Cambria Math" w:hAnsi="Cambria Math"/>
                <w:i/>
                <w:lang w:eastAsia="en-US"/>
              </w:rPr>
            </m:ctrlPr>
          </m:sSubPr>
          <m:e>
            <m:r>
              <w:rPr>
                <w:rFonts w:ascii="Cambria Math" w:hAnsi="Cambria Math"/>
                <w:lang w:eastAsia="en-US"/>
              </w:rPr>
              <m:t>ε</m:t>
            </m:r>
          </m:e>
          <m:sub>
            <m:r>
              <w:rPr>
                <w:rFonts w:ascii="Cambria Math" w:hAnsi="Cambria Math"/>
                <w:lang w:eastAsia="en-US"/>
              </w:rPr>
              <m:t>2</m:t>
            </m:r>
          </m:sub>
        </m:sSub>
      </m:oMath>
      <w:r w:rsidRPr="00CF0ACB">
        <w:rPr>
          <w:lang w:eastAsia="en-US"/>
        </w:rPr>
        <w:t xml:space="preserve"> </w:t>
      </w:r>
      <w:r>
        <w:rPr>
          <w:lang w:eastAsia="en-US"/>
        </w:rPr>
        <w:t xml:space="preserve">are </w:t>
      </w:r>
      <w:r w:rsidRPr="00CF0ACB">
        <w:rPr>
          <w:lang w:eastAsia="en-US"/>
        </w:rPr>
        <w:t xml:space="preserve">the </w:t>
      </w:r>
      <w:r w:rsidRPr="00D276CF">
        <w:rPr>
          <w:lang w:eastAsia="en-US"/>
        </w:rPr>
        <w:t xml:space="preserve">characteristics </w:t>
      </w:r>
      <w:r w:rsidRPr="00CF0ACB">
        <w:rPr>
          <w:lang w:eastAsia="en-US"/>
        </w:rPr>
        <w:t xml:space="preserve">of the stochasticity of the AR process. The stochasticity comes from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t+1</m:t>
            </m:r>
          </m:sub>
        </m:sSub>
      </m:oMath>
      <w:r w:rsidRPr="00CF0ACB">
        <w:rPr>
          <w:lang w:eastAsia="en-US"/>
        </w:rPr>
        <w:t xml:space="preserve">, a </w:t>
      </w:r>
      <w:r w:rsidRPr="00D276CF">
        <w:rPr>
          <w:lang w:eastAsia="en-US"/>
        </w:rPr>
        <w:t xml:space="preserve">real-valued </w:t>
      </w:r>
      <w:r w:rsidRPr="00CF0ACB">
        <w:rPr>
          <w:lang w:eastAsia="en-US"/>
        </w:rPr>
        <w:t xml:space="preserve">random </w:t>
      </w:r>
      <w:r>
        <w:rPr>
          <w:lang w:eastAsia="en-US"/>
        </w:rPr>
        <w:t>number</w:t>
      </w:r>
      <w:r w:rsidRPr="00CF0ACB">
        <w:rPr>
          <w:lang w:eastAsia="en-US"/>
        </w:rPr>
        <w:t xml:space="preserve"> between -1 to +1</w:t>
      </w:r>
      <w:r w:rsidR="0010159B">
        <w:rPr>
          <w:lang w:eastAsia="en-US"/>
        </w:rPr>
        <w:t>.</w:t>
      </w:r>
    </w:p>
    <w:p w14:paraId="50B2659F" w14:textId="66F16079" w:rsidR="005505F8" w:rsidRDefault="005505F8" w:rsidP="004F1994">
      <w:pPr>
        <w:spacing w:line="360" w:lineRule="auto"/>
        <w:jc w:val="both"/>
        <w:rPr>
          <w:lang w:eastAsia="en-US"/>
        </w:rPr>
      </w:pPr>
    </w:p>
    <w:p w14:paraId="550EE862" w14:textId="321DB917" w:rsidR="005505F8" w:rsidRPr="003A6278" w:rsidRDefault="005505F8" w:rsidP="004F1994">
      <w:pPr>
        <w:pStyle w:val="Heading2"/>
        <w:spacing w:line="360" w:lineRule="auto"/>
      </w:pPr>
      <w:r w:rsidRPr="005505F8">
        <w:t>Internal Rate Return</w:t>
      </w:r>
    </w:p>
    <w:p w14:paraId="48B1650B" w14:textId="3862B38D" w:rsidR="0010159B" w:rsidRDefault="00357C1C" w:rsidP="004F1994">
      <w:pPr>
        <w:spacing w:line="360" w:lineRule="auto"/>
        <w:jc w:val="both"/>
      </w:pPr>
      <w:r>
        <w:t>T</w:t>
      </w:r>
      <w:r w:rsidR="00A86313">
        <w:t xml:space="preserve">he internal rate of return </w:t>
      </w:r>
      <w:r w:rsidR="00A86313" w:rsidRPr="00A86313">
        <w:t>(</w:t>
      </w:r>
      <w:r w:rsidR="00A86313" w:rsidRPr="00A86313">
        <w:rPr>
          <w:i/>
          <w:iCs/>
        </w:rPr>
        <w:t>IRR</w:t>
      </w:r>
      <w:r w:rsidR="00A86313">
        <w:t>)</w:t>
      </w:r>
      <w:r w:rsidR="00A86313" w:rsidRPr="00A86313">
        <w:t xml:space="preserve"> </w:t>
      </w:r>
      <w:r w:rsidR="00A86313">
        <w:t xml:space="preserve">of </w:t>
      </w:r>
      <w:r w:rsidR="00FC10C5">
        <w:t xml:space="preserve">an </w:t>
      </w:r>
      <w:r w:rsidR="00A86313">
        <w:t xml:space="preserve">individual investment is calculated </w:t>
      </w:r>
      <w:r>
        <w:t xml:space="preserve">ex-post and </w:t>
      </w:r>
      <w:r w:rsidR="006318A1" w:rsidRPr="00CF0ACB">
        <w:rPr>
          <w:i/>
          <w:iCs/>
          <w:noProof/>
        </w:rPr>
        <w:t>IRR</w:t>
      </w:r>
      <w:r w:rsidR="006318A1" w:rsidRPr="00CF0ACB">
        <w:rPr>
          <w:noProof/>
        </w:rPr>
        <w:t xml:space="preserve"> is the solution to the equation</w:t>
      </w:r>
      <w:r w:rsidR="00A86313">
        <w:t>,</w:t>
      </w:r>
    </w:p>
    <w:p w14:paraId="382FAA37" w14:textId="0AAFA4C0" w:rsidR="00A86313" w:rsidRPr="00092CE2" w:rsidRDefault="006F4575" w:rsidP="004F1994">
      <w:pPr>
        <w:spacing w:line="360" w:lineRule="auto"/>
        <w:jc w:val="both"/>
        <w:rPr>
          <w:noProof/>
        </w:rPr>
      </w:pPr>
      <m:oMathPara>
        <m:oMath>
          <m:eqArr>
            <m:eqArrPr>
              <m:maxDist m:val="1"/>
              <m:ctrlPr>
                <w:rPr>
                  <w:rFonts w:ascii="Cambria Math" w:hAnsi="Cambria Math"/>
                  <w:i/>
                  <w:noProof/>
                </w:rPr>
              </m:ctrlPr>
            </m:eqArrPr>
            <m:e>
              <m:r>
                <w:rPr>
                  <w:rFonts w:ascii="Cambria Math" w:hAnsi="Cambria Math"/>
                  <w:noProof/>
                </w:rPr>
                <m:t>0=</m:t>
              </m:r>
              <m:nary>
                <m:naryPr>
                  <m:chr m:val="∑"/>
                  <m:limLoc m:val="undOvr"/>
                  <m:ctrlPr>
                    <w:rPr>
                      <w:rFonts w:ascii="Cambria Math" w:hAnsi="Cambria Math"/>
                      <w:i/>
                      <w:noProof/>
                    </w:rPr>
                  </m:ctrlPr>
                </m:naryPr>
                <m:sub>
                  <m:r>
                    <w:rPr>
                      <w:rFonts w:ascii="Cambria Math" w:hAnsi="Cambria Math"/>
                      <w:noProof/>
                    </w:rPr>
                    <m:t>t=1</m:t>
                  </m:r>
                </m:sub>
                <m:sup>
                  <m:sSub>
                    <m:sSubPr>
                      <m:ctrlPr>
                        <w:rPr>
                          <w:rFonts w:ascii="Cambria Math" w:hAnsi="Cambria Math"/>
                          <w:i/>
                          <w:noProof/>
                        </w:rPr>
                      </m:ctrlPr>
                    </m:sSubPr>
                    <m:e>
                      <m:r>
                        <w:rPr>
                          <w:rFonts w:ascii="Cambria Math" w:hAnsi="Cambria Math"/>
                          <w:noProof/>
                        </w:rPr>
                        <m:t>t</m:t>
                      </m:r>
                    </m:e>
                    <m:sub>
                      <m:r>
                        <w:rPr>
                          <w:rFonts w:ascii="Cambria Math" w:hAnsi="Cambria Math"/>
                          <w:noProof/>
                        </w:rPr>
                        <m:t>L</m:t>
                      </m:r>
                    </m:sub>
                  </m:sSub>
                </m:sup>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num>
                    <m:den>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1+IRR</m:t>
                              </m:r>
                            </m:e>
                          </m:d>
                        </m:e>
                        <m:sup>
                          <m:r>
                            <w:rPr>
                              <w:rFonts w:ascii="Cambria Math" w:hAnsi="Cambria Math"/>
                              <w:noProof/>
                            </w:rPr>
                            <m:t>t</m:t>
                          </m:r>
                        </m:sup>
                      </m:sSup>
                    </m:den>
                  </m:f>
                  <m:r>
                    <w:rPr>
                      <w:rFonts w:ascii="Cambria Math" w:hAnsi="Cambria Math"/>
                      <w:noProof/>
                    </w:rPr>
                    <m:t>-</m:t>
                  </m:r>
                  <m:sSub>
                    <m:sSubPr>
                      <m:ctrlPr>
                        <w:rPr>
                          <w:rFonts w:ascii="Cambria Math" w:hAnsi="Cambria Math"/>
                          <w:i/>
                          <w:noProof/>
                        </w:rPr>
                      </m:ctrlPr>
                    </m:sSubPr>
                    <m:e>
                      <m:r>
                        <w:rPr>
                          <w:rFonts w:ascii="Cambria Math" w:hAnsi="Cambria Math"/>
                          <w:noProof/>
                        </w:rPr>
                        <m:t>I</m:t>
                      </m:r>
                    </m:e>
                    <m:sub>
                      <m:r>
                        <w:rPr>
                          <w:rFonts w:ascii="Cambria Math" w:hAnsi="Cambria Math"/>
                          <w:noProof/>
                        </w:rPr>
                        <m:t>plant</m:t>
                      </m:r>
                    </m:sub>
                  </m:sSub>
                </m:e>
              </m:nary>
              <m:r>
                <w:rPr>
                  <w:rFonts w:ascii="Cambria Math" w:hAnsi="Cambria Math"/>
                  <w:noProof/>
                </w:rPr>
                <m:t xml:space="preserve"> ,#(13)</m:t>
              </m:r>
            </m:e>
          </m:eqArr>
        </m:oMath>
      </m:oMathPara>
    </w:p>
    <w:p w14:paraId="17A1C9B6" w14:textId="16EB638A" w:rsidR="00A86313" w:rsidRDefault="00476535" w:rsidP="004F1994">
      <w:pPr>
        <w:spacing w:line="360" w:lineRule="auto"/>
        <w:jc w:val="both"/>
        <w:rPr>
          <w:noProof/>
        </w:rPr>
      </w:pPr>
      <w:bookmarkStart w:id="4" w:name="_Hlk70071512"/>
      <w:r w:rsidRPr="00CF0ACB">
        <w:rPr>
          <w:noProof/>
        </w:rPr>
        <w:t>W</w:t>
      </w:r>
      <w:r w:rsidR="006318A1" w:rsidRPr="00CF0ACB">
        <w:rPr>
          <w:noProof/>
        </w:rPr>
        <w:t>here</w:t>
      </w:r>
      <w:r>
        <w:rPr>
          <w:noProof/>
        </w:rPr>
        <w:t xml:space="preserve">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r>
          <w:rPr>
            <w:rFonts w:ascii="Cambria Math" w:hAnsi="Cambria Math"/>
            <w:noProof/>
          </w:rPr>
          <m:t xml:space="preserve"> </m:t>
        </m:r>
      </m:oMath>
      <w:r>
        <w:rPr>
          <w:noProof/>
        </w:rPr>
        <w:t xml:space="preserve">is the </w:t>
      </w:r>
      <m:oMath>
        <m:r>
          <w:rPr>
            <w:rFonts w:ascii="Cambria Math" w:hAnsi="Cambria Math"/>
            <w:noProof/>
          </w:rPr>
          <m:t xml:space="preserve">net </m:t>
        </m:r>
      </m:oMath>
      <w:r w:rsidR="006318A1" w:rsidRPr="00CF0ACB">
        <w:rPr>
          <w:noProof/>
        </w:rPr>
        <w:t xml:space="preserve">revenues in year </w:t>
      </w:r>
      <w:r w:rsidR="006318A1" w:rsidRPr="00CF0ACB">
        <w:rPr>
          <w:i/>
          <w:iCs/>
          <w:noProof/>
        </w:rPr>
        <w:t>t</w:t>
      </w:r>
      <w:bookmarkEnd w:id="4"/>
      <w:r w:rsidR="006318A1" w:rsidRPr="00CF0ACB">
        <w:rPr>
          <w:noProof/>
        </w:rPr>
        <w:t xml:space="preserve">, and </w:t>
      </w:r>
      <m:oMath>
        <m:sSub>
          <m:sSubPr>
            <m:ctrlPr>
              <w:rPr>
                <w:rFonts w:ascii="Cambria Math" w:hAnsi="Cambria Math"/>
                <w:i/>
                <w:noProof/>
              </w:rPr>
            </m:ctrlPr>
          </m:sSubPr>
          <m:e>
            <m:r>
              <w:rPr>
                <w:rFonts w:ascii="Cambria Math" w:hAnsi="Cambria Math"/>
                <w:noProof/>
              </w:rPr>
              <m:t>I</m:t>
            </m:r>
          </m:e>
          <m:sub>
            <m:r>
              <w:rPr>
                <w:rFonts w:ascii="Cambria Math" w:hAnsi="Cambria Math"/>
                <w:noProof/>
              </w:rPr>
              <m:t>plant</m:t>
            </m:r>
          </m:sub>
        </m:sSub>
      </m:oMath>
      <w:r w:rsidR="006318A1" w:rsidRPr="00CF0ACB">
        <w:rPr>
          <w:noProof/>
        </w:rPr>
        <w:t xml:space="preserve"> is the investment cost of the plant</w:t>
      </w:r>
      <w:r w:rsidR="00A86313">
        <w:rPr>
          <w:noProof/>
        </w:rPr>
        <w:t xml:space="preserve">. </w:t>
      </w:r>
    </w:p>
    <w:p w14:paraId="31DA947C" w14:textId="77777777" w:rsidR="00D21568" w:rsidRDefault="00D21568" w:rsidP="00745172"/>
    <w:p w14:paraId="0677B2D6" w14:textId="540DD614" w:rsidR="00A86313" w:rsidRDefault="00D21568" w:rsidP="00D21568">
      <w:pPr>
        <w:pStyle w:val="Heading2"/>
        <w:spacing w:line="360" w:lineRule="auto"/>
      </w:pPr>
      <w:r>
        <w:t>R</w:t>
      </w:r>
      <w:r w:rsidRPr="00CF0ACB">
        <w:t>eturn on equity</w:t>
      </w:r>
    </w:p>
    <w:p w14:paraId="1F1E6B69" w14:textId="073C8475" w:rsidR="00D21568" w:rsidRPr="00CF0ACB" w:rsidRDefault="00D21568" w:rsidP="00D21568">
      <w:pPr>
        <w:spacing w:line="360" w:lineRule="auto"/>
        <w:jc w:val="both"/>
        <w:rPr>
          <w:noProof/>
        </w:rPr>
      </w:pPr>
      <w:r>
        <w:rPr>
          <w:noProof/>
        </w:rPr>
        <w:t>W</w:t>
      </w:r>
      <w:r w:rsidRPr="00CF0ACB">
        <w:rPr>
          <w:noProof/>
        </w:rPr>
        <w:t xml:space="preserve">e use the return on equity </w:t>
      </w:r>
      <w:r w:rsidRPr="00CF0ACB">
        <w:rPr>
          <w:i/>
          <w:iCs/>
          <w:noProof/>
        </w:rPr>
        <w:t>ROE</w:t>
      </w:r>
      <w:r w:rsidRPr="00CF0ACB">
        <w:rPr>
          <w:noProof/>
        </w:rPr>
        <w:t xml:space="preserve"> given by net revenues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sidRPr="00CF0ACB">
        <w:rPr>
          <w:noProof/>
        </w:rPr>
        <w:t xml:space="preserve"> (revenues from selling electricity less operating costs) less interest </w:t>
      </w:r>
      <m:oMath>
        <m:sSub>
          <m:sSubPr>
            <m:ctrlPr>
              <w:rPr>
                <w:rFonts w:ascii="Cambria Math" w:hAnsi="Cambria Math"/>
                <w:noProof/>
              </w:rPr>
            </m:ctrlPr>
          </m:sSubPr>
          <m:e>
            <m:r>
              <w:rPr>
                <w:rFonts w:ascii="Cambria Math" w:hAnsi="Cambria Math"/>
                <w:noProof/>
              </w:rPr>
              <m:t>C</m:t>
            </m:r>
          </m:e>
          <m:sub>
            <m:r>
              <w:rPr>
                <w:rFonts w:ascii="Cambria Math" w:hAnsi="Cambria Math"/>
                <w:noProof/>
              </w:rPr>
              <m:t>l</m:t>
            </m:r>
            <m:r>
              <m:rPr>
                <m:sty m:val="p"/>
              </m:rPr>
              <w:rPr>
                <w:rFonts w:ascii="Cambria Math" w:hAnsi="Cambria Math"/>
                <w:noProof/>
                <w:vertAlign w:val="subscript"/>
              </w:rPr>
              <m:t>,</m:t>
            </m:r>
            <m:r>
              <w:rPr>
                <w:rFonts w:ascii="Cambria Math" w:hAnsi="Cambria Math"/>
                <w:noProof/>
                <w:vertAlign w:val="subscript"/>
              </w:rPr>
              <m:t>f</m:t>
            </m:r>
          </m:sub>
        </m:sSub>
      </m:oMath>
      <w:r w:rsidRPr="00CF0ACB">
        <w:rPr>
          <w:noProof/>
        </w:rPr>
        <w:t xml:space="preserve"> and depreciation costs </w:t>
      </w:r>
      <m:oMath>
        <m:sSub>
          <m:sSubPr>
            <m:ctrlPr>
              <w:rPr>
                <w:rFonts w:ascii="Cambria Math" w:hAnsi="Cambria Math"/>
                <w:i/>
                <w:noProof/>
              </w:rPr>
            </m:ctrlPr>
          </m:sSubPr>
          <m:e>
            <m:r>
              <w:rPr>
                <w:rFonts w:ascii="Cambria Math" w:hAnsi="Cambria Math"/>
                <w:noProof/>
              </w:rPr>
              <m:t>C</m:t>
            </m:r>
          </m:e>
          <m:sub>
            <m:r>
              <w:rPr>
                <w:rFonts w:ascii="Cambria Math" w:hAnsi="Cambria Math"/>
                <w:noProof/>
              </w:rPr>
              <m:t>depr</m:t>
            </m:r>
          </m:sub>
        </m:sSub>
      </m:oMath>
      <w:r w:rsidRPr="00CF0ACB">
        <w:rPr>
          <w:noProof/>
        </w:rPr>
        <w:t xml:space="preserve"> divided by equity </w:t>
      </w:r>
      <m:oMath>
        <m:r>
          <w:rPr>
            <w:rFonts w:ascii="Cambria Math" w:hAnsi="Cambria Math"/>
            <w:noProof/>
          </w:rPr>
          <m:t>E</m:t>
        </m:r>
      </m:oMath>
      <w:r w:rsidRPr="00CF0ACB">
        <w:rPr>
          <w:noProof/>
        </w:rPr>
        <w:t>,</w:t>
      </w:r>
    </w:p>
    <w:p w14:paraId="694F1357" w14:textId="5F56522A" w:rsidR="00D21568" w:rsidRPr="00CF0ACB" w:rsidRDefault="006F4575" w:rsidP="00D21568">
      <w:pPr>
        <w:spacing w:line="360" w:lineRule="auto"/>
        <w:jc w:val="both"/>
        <w:rPr>
          <w:noProof/>
        </w:rPr>
      </w:pPr>
      <m:oMathPara>
        <m:oMath>
          <m:eqArr>
            <m:eqArrPr>
              <m:maxDist m:val="1"/>
              <m:ctrlPr>
                <w:rPr>
                  <w:rFonts w:ascii="Cambria Math" w:hAnsi="Cambria Math"/>
                  <w:i/>
                  <w:noProof/>
                </w:rPr>
              </m:ctrlPr>
            </m:eqArrPr>
            <m:e>
              <m:r>
                <w:rPr>
                  <w:rFonts w:ascii="Cambria Math" w:hAnsi="Cambria Math"/>
                  <w:noProof/>
                </w:rPr>
                <m:t>ROE=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r>
                    <w:rPr>
                      <w:rFonts w:ascii="Cambria Math" w:hAnsi="Cambria Math"/>
                      <w:noProof/>
                    </w:rPr>
                    <m:t>-</m:t>
                  </m:r>
                  <m:sSub>
                    <m:sSubPr>
                      <m:ctrlPr>
                        <w:rPr>
                          <w:rFonts w:ascii="Cambria Math" w:hAnsi="Cambria Math"/>
                          <w:noProof/>
                        </w:rPr>
                      </m:ctrlPr>
                    </m:sSubPr>
                    <m:e>
                      <m:r>
                        <w:rPr>
                          <w:rFonts w:ascii="Cambria Math" w:hAnsi="Cambria Math"/>
                          <w:noProof/>
                        </w:rPr>
                        <m:t>C</m:t>
                      </m:r>
                    </m:e>
                    <m:sub>
                      <m:r>
                        <w:rPr>
                          <w:rFonts w:ascii="Cambria Math" w:hAnsi="Cambria Math"/>
                          <w:noProof/>
                        </w:rPr>
                        <m:t>l</m:t>
                      </m:r>
                      <m:r>
                        <m:rPr>
                          <m:sty m:val="p"/>
                        </m:rPr>
                        <w:rPr>
                          <w:rFonts w:ascii="Cambria Math" w:hAnsi="Cambria Math"/>
                          <w:noProof/>
                          <w:vertAlign w:val="subscript"/>
                        </w:rPr>
                        <m:t>,</m:t>
                      </m:r>
                      <m:r>
                        <w:rPr>
                          <w:rFonts w:ascii="Cambria Math" w:hAnsi="Cambria Math"/>
                          <w:noProof/>
                          <w:vertAlign w:val="subscript"/>
                        </w:rPr>
                        <m:t>f</m:t>
                      </m:r>
                    </m:sub>
                  </m:sSub>
                  <m:r>
                    <w:rPr>
                      <w:rFonts w:ascii="Cambria Math" w:hAnsi="Cambria Math"/>
                      <w:noProof/>
                    </w:rPr>
                    <m:t>-</m:t>
                  </m:r>
                  <m:sSub>
                    <m:sSubPr>
                      <m:ctrlPr>
                        <w:rPr>
                          <w:rFonts w:ascii="Cambria Math" w:hAnsi="Cambria Math"/>
                          <w:i/>
                          <w:noProof/>
                        </w:rPr>
                      </m:ctrlPr>
                    </m:sSubPr>
                    <m:e>
                      <m:r>
                        <w:rPr>
                          <w:rFonts w:ascii="Cambria Math" w:hAnsi="Cambria Math"/>
                          <w:noProof/>
                        </w:rPr>
                        <m:t>C</m:t>
                      </m:r>
                    </m:e>
                    <m:sub>
                      <m:r>
                        <w:rPr>
                          <w:rFonts w:ascii="Cambria Math" w:hAnsi="Cambria Math"/>
                          <w:noProof/>
                        </w:rPr>
                        <m:t>depr</m:t>
                      </m:r>
                    </m:sub>
                  </m:sSub>
                </m:num>
                <m:den>
                  <m:r>
                    <w:rPr>
                      <w:rFonts w:ascii="Cambria Math" w:hAnsi="Cambria Math"/>
                      <w:noProof/>
                    </w:rPr>
                    <m:t>E</m:t>
                  </m:r>
                </m:den>
              </m:f>
              <m:r>
                <w:rPr>
                  <w:rFonts w:ascii="Cambria Math" w:hAnsi="Cambria Math"/>
                  <w:noProof/>
                </w:rPr>
                <m:t>#(14)</m:t>
              </m:r>
            </m:e>
          </m:eqArr>
        </m:oMath>
      </m:oMathPara>
    </w:p>
    <w:p w14:paraId="19A5E4D2" w14:textId="0D9AF578" w:rsidR="00D21568" w:rsidRPr="00CF0ACB" w:rsidRDefault="00D21568" w:rsidP="00D21568">
      <w:pPr>
        <w:spacing w:line="360" w:lineRule="auto"/>
        <w:jc w:val="both"/>
        <w:rPr>
          <w:noProof/>
        </w:rPr>
      </w:pPr>
      <w:r w:rsidRPr="00CF0ACB">
        <w:rPr>
          <w:noProof/>
        </w:rPr>
        <w:t xml:space="preserve">i.e., net profit divided by equity. In case there is no dividend paid, </w:t>
      </w:r>
      <m:oMath>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net</m:t>
            </m:r>
          </m:sub>
        </m:sSub>
        <m:r>
          <w:rPr>
            <w:rFonts w:ascii="Cambria Math" w:hAnsi="Cambria Math"/>
          </w:rPr>
          <m:t>-</m:t>
        </m:r>
        <m:sSub>
          <m:sSubPr>
            <m:ctrlPr>
              <w:rPr>
                <w:rFonts w:ascii="Cambria Math" w:hAnsi="Cambria Math"/>
                <w:noProof/>
              </w:rPr>
            </m:ctrlPr>
          </m:sSubPr>
          <m:e>
            <m:r>
              <w:rPr>
                <w:rFonts w:ascii="Cambria Math" w:hAnsi="Cambria Math"/>
                <w:noProof/>
              </w:rPr>
              <m:t>C</m:t>
            </m:r>
          </m:e>
          <m:sub>
            <m:r>
              <w:rPr>
                <w:rFonts w:ascii="Cambria Math" w:hAnsi="Cambria Math"/>
                <w:noProof/>
              </w:rPr>
              <m:t>l</m:t>
            </m:r>
            <m:r>
              <m:rPr>
                <m:sty m:val="p"/>
              </m:rPr>
              <w:rPr>
                <w:rFonts w:ascii="Cambria Math" w:hAnsi="Cambria Math"/>
                <w:noProof/>
                <w:vertAlign w:val="subscript"/>
              </w:rPr>
              <m:t>,</m:t>
            </m:r>
            <m:r>
              <w:rPr>
                <w:rFonts w:ascii="Cambria Math" w:hAnsi="Cambria Math"/>
                <w:noProof/>
                <w:vertAlign w:val="subscript"/>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depr</m:t>
            </m:r>
          </m:sub>
        </m:sSub>
      </m:oMath>
      <w:r w:rsidRPr="00CF0ACB">
        <w:rPr>
          <w:noProof/>
        </w:rPr>
        <w:t xml:space="preserve"> is the change in equity from one year to the next, see Eq. (</w:t>
      </w:r>
      <w:r>
        <w:rPr>
          <w:noProof/>
        </w:rPr>
        <w:t>8</w:t>
      </w:r>
      <w:r w:rsidRPr="00CF0ACB">
        <w:rPr>
          <w:noProof/>
        </w:rPr>
        <w:t xml:space="preserve">). </w:t>
      </w:r>
      <w:r w:rsidRPr="00CF0ACB">
        <w:rPr>
          <w:i/>
          <w:iCs/>
          <w:noProof/>
        </w:rPr>
        <w:t>ROE</w:t>
      </w:r>
      <w:r w:rsidRPr="00CF0ACB">
        <w:rPr>
          <w:noProof/>
        </w:rPr>
        <w:t xml:space="preserve"> thus quantifies the equity growth (before the dividend is paid).</w:t>
      </w:r>
    </w:p>
    <w:p w14:paraId="50AC94DF" w14:textId="07D80F39" w:rsidR="00C07968" w:rsidRDefault="00C07968" w:rsidP="004F1994">
      <w:pPr>
        <w:spacing w:line="360" w:lineRule="auto"/>
      </w:pPr>
      <w:r>
        <w:br w:type="page"/>
      </w:r>
    </w:p>
    <w:p w14:paraId="06CCB9E1" w14:textId="7F7C0FC5" w:rsidR="00C07968" w:rsidRDefault="00C07968" w:rsidP="004F1994">
      <w:pPr>
        <w:pStyle w:val="Heading1"/>
        <w:spacing w:line="360" w:lineRule="auto"/>
      </w:pPr>
      <w:r>
        <w:lastRenderedPageBreak/>
        <w:t>Appendix</w:t>
      </w:r>
    </w:p>
    <w:p w14:paraId="7EFA4865" w14:textId="3CE5457A" w:rsidR="00C07968" w:rsidRDefault="004528AC" w:rsidP="004F1994">
      <w:pPr>
        <w:pStyle w:val="Heading2"/>
        <w:spacing w:line="360" w:lineRule="auto"/>
      </w:pPr>
      <w:r>
        <w:t>A1</w:t>
      </w:r>
      <w:r w:rsidR="00C07968">
        <w:t>. Time slicing</w:t>
      </w:r>
    </w:p>
    <w:p w14:paraId="62B853E2" w14:textId="2B47573F" w:rsidR="00C07968" w:rsidRPr="00E82E96" w:rsidRDefault="00C07968" w:rsidP="004F1994">
      <w:pPr>
        <w:pStyle w:val="Caption"/>
        <w:spacing w:line="360" w:lineRule="auto"/>
        <w:rPr>
          <w:sz w:val="20"/>
          <w:szCs w:val="20"/>
        </w:rPr>
      </w:pPr>
      <w:r w:rsidRPr="00E82E96">
        <w:rPr>
          <w:sz w:val="20"/>
          <w:szCs w:val="20"/>
        </w:rPr>
        <w:t>Table</w:t>
      </w:r>
      <w:r w:rsidR="008B2E2E">
        <w:rPr>
          <w:sz w:val="20"/>
          <w:szCs w:val="20"/>
        </w:rPr>
        <w:t xml:space="preserve"> </w:t>
      </w:r>
      <w:r w:rsidR="004528AC">
        <w:rPr>
          <w:sz w:val="20"/>
          <w:szCs w:val="20"/>
        </w:rPr>
        <w:t>A</w:t>
      </w:r>
      <w:r w:rsidRPr="00E82E96">
        <w:rPr>
          <w:sz w:val="20"/>
          <w:szCs w:val="20"/>
        </w:rPr>
        <w:fldChar w:fldCharType="begin"/>
      </w:r>
      <w:r w:rsidRPr="00E82E96">
        <w:rPr>
          <w:sz w:val="20"/>
          <w:szCs w:val="20"/>
        </w:rPr>
        <w:instrText xml:space="preserve"> SEQ Table \* ARABIC </w:instrText>
      </w:r>
      <w:r w:rsidRPr="00E82E96">
        <w:rPr>
          <w:sz w:val="20"/>
          <w:szCs w:val="20"/>
        </w:rPr>
        <w:fldChar w:fldCharType="separate"/>
      </w:r>
      <w:r>
        <w:rPr>
          <w:noProof/>
          <w:sz w:val="20"/>
          <w:szCs w:val="20"/>
        </w:rPr>
        <w:t>1</w:t>
      </w:r>
      <w:r w:rsidRPr="00E82E96">
        <w:rPr>
          <w:sz w:val="20"/>
          <w:szCs w:val="20"/>
        </w:rPr>
        <w:fldChar w:fldCharType="end"/>
      </w:r>
      <w:r w:rsidRPr="00E82E96">
        <w:rPr>
          <w:sz w:val="20"/>
          <w:szCs w:val="20"/>
        </w:rPr>
        <w:t xml:space="preserve">  Number of hours in each of the time slice</w:t>
      </w:r>
      <w:r w:rsidR="00FC10C5">
        <w:rPr>
          <w:sz w:val="20"/>
          <w:szCs w:val="20"/>
        </w:rPr>
        <w:t>s</w:t>
      </w:r>
      <w:r w:rsidRPr="00E82E96">
        <w:rPr>
          <w:sz w:val="20"/>
          <w:szCs w:val="20"/>
        </w:rPr>
        <w:t xml:space="preserve"> (adapted from Jonson et al. 20</w:t>
      </w:r>
      <w:r w:rsidR="004F1994">
        <w:rPr>
          <w:sz w:val="20"/>
          <w:szCs w:val="20"/>
        </w:rPr>
        <w:t>20</w:t>
      </w:r>
      <w:r w:rsidRPr="00E82E96">
        <w:rPr>
          <w:sz w:val="20"/>
          <w:szCs w:val="20"/>
        </w:rPr>
        <w:t xml:space="preserve">). </w:t>
      </w:r>
    </w:p>
    <w:tbl>
      <w:tblPr>
        <w:tblStyle w:val="PlainTable2"/>
        <w:tblW w:w="5000" w:type="pct"/>
        <w:jc w:val="center"/>
        <w:tblLayout w:type="fixed"/>
        <w:tblLook w:val="04A0" w:firstRow="1" w:lastRow="0" w:firstColumn="1" w:lastColumn="0" w:noHBand="0" w:noVBand="1"/>
      </w:tblPr>
      <w:tblGrid>
        <w:gridCol w:w="1277"/>
        <w:gridCol w:w="1729"/>
        <w:gridCol w:w="1506"/>
        <w:gridCol w:w="1504"/>
        <w:gridCol w:w="1504"/>
        <w:gridCol w:w="1506"/>
      </w:tblGrid>
      <w:tr w:rsidR="00C07968" w:rsidRPr="00153856" w14:paraId="1F651C53" w14:textId="77777777" w:rsidTr="008B2E2E">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noWrap/>
            <w:hideMark/>
          </w:tcPr>
          <w:p w14:paraId="5476F56B" w14:textId="77777777" w:rsidR="00C07968" w:rsidRPr="00153856" w:rsidRDefault="00C07968" w:rsidP="004F1994">
            <w:pPr>
              <w:spacing w:line="360" w:lineRule="auto"/>
              <w:jc w:val="both"/>
              <w:rPr>
                <w:rFonts w:ascii="Times New Roman" w:eastAsia="Times New Roman" w:hAnsi="Times New Roman" w:cs="Times New Roman"/>
                <w:sz w:val="20"/>
                <w:szCs w:val="20"/>
              </w:rPr>
            </w:pPr>
          </w:p>
        </w:tc>
        <w:tc>
          <w:tcPr>
            <w:tcW w:w="958" w:type="pct"/>
            <w:noWrap/>
            <w:hideMark/>
          </w:tcPr>
          <w:p w14:paraId="72B1EE6C" w14:textId="77777777" w:rsidR="00C07968" w:rsidRPr="00153856" w:rsidRDefault="00C07968" w:rsidP="004F199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2F149C4C" w14:textId="77777777" w:rsidR="00C07968" w:rsidRPr="00153856" w:rsidRDefault="00C07968" w:rsidP="004F1994">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Low wind</w:t>
            </w:r>
          </w:p>
        </w:tc>
        <w:tc>
          <w:tcPr>
            <w:tcW w:w="833" w:type="pct"/>
            <w:noWrap/>
            <w:hideMark/>
          </w:tcPr>
          <w:p w14:paraId="44BCDB36" w14:textId="77777777" w:rsidR="00C07968" w:rsidRPr="00153856" w:rsidRDefault="00C07968" w:rsidP="004F1994">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Medium-low wind</w:t>
            </w:r>
          </w:p>
        </w:tc>
        <w:tc>
          <w:tcPr>
            <w:tcW w:w="833" w:type="pct"/>
            <w:noWrap/>
            <w:hideMark/>
          </w:tcPr>
          <w:p w14:paraId="1C328B06" w14:textId="77777777" w:rsidR="00C07968" w:rsidRPr="00153856" w:rsidRDefault="00C07968" w:rsidP="004F1994">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Medium-high wind</w:t>
            </w:r>
          </w:p>
        </w:tc>
        <w:tc>
          <w:tcPr>
            <w:tcW w:w="834" w:type="pct"/>
            <w:noWrap/>
            <w:hideMark/>
          </w:tcPr>
          <w:p w14:paraId="5A0C27F1" w14:textId="77777777" w:rsidR="00C07968" w:rsidRPr="00153856" w:rsidRDefault="00C07968" w:rsidP="004F1994">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High wind</w:t>
            </w:r>
          </w:p>
        </w:tc>
      </w:tr>
      <w:tr w:rsidR="00C07968" w:rsidRPr="00153856" w14:paraId="756FF89E"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val="restart"/>
            <w:tcBorders>
              <w:bottom w:val="single" w:sz="4" w:space="0" w:color="auto"/>
            </w:tcBorders>
            <w:noWrap/>
            <w:hideMark/>
          </w:tcPr>
          <w:p w14:paraId="04FC527B" w14:textId="77777777" w:rsidR="00C07968" w:rsidRPr="00153856" w:rsidRDefault="00C07968" w:rsidP="004F1994">
            <w:pPr>
              <w:spacing w:line="360" w:lineRule="auto"/>
              <w:jc w:val="both"/>
              <w:rPr>
                <w:rFonts w:ascii="Calibri" w:eastAsia="Times New Roman" w:hAnsi="Calibri" w:cs="Calibri"/>
                <w:color w:val="000000"/>
              </w:rPr>
            </w:pPr>
            <w:r w:rsidRPr="00153856">
              <w:rPr>
                <w:rFonts w:ascii="Calibri" w:eastAsia="Times New Roman" w:hAnsi="Calibri" w:cs="Calibri"/>
                <w:color w:val="000000"/>
              </w:rPr>
              <w:t>Low solar</w:t>
            </w:r>
          </w:p>
        </w:tc>
        <w:tc>
          <w:tcPr>
            <w:tcW w:w="958" w:type="pct"/>
            <w:noWrap/>
            <w:hideMark/>
          </w:tcPr>
          <w:p w14:paraId="5EF4E03F"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Low q</w:t>
            </w:r>
            <w:r w:rsidRPr="00153856">
              <w:rPr>
                <w:rFonts w:ascii="Calibri" w:eastAsia="Times New Roman" w:hAnsi="Calibri" w:cs="Calibri"/>
                <w:color w:val="000000"/>
                <w:sz w:val="16"/>
                <w:szCs w:val="16"/>
              </w:rPr>
              <w:t>0</w:t>
            </w:r>
          </w:p>
        </w:tc>
        <w:tc>
          <w:tcPr>
            <w:tcW w:w="834" w:type="pct"/>
            <w:noWrap/>
            <w:hideMark/>
          </w:tcPr>
          <w:p w14:paraId="734BA720"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28</w:t>
            </w:r>
          </w:p>
        </w:tc>
        <w:tc>
          <w:tcPr>
            <w:tcW w:w="833" w:type="pct"/>
            <w:noWrap/>
            <w:hideMark/>
          </w:tcPr>
          <w:p w14:paraId="3857797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146</w:t>
            </w:r>
          </w:p>
        </w:tc>
        <w:tc>
          <w:tcPr>
            <w:tcW w:w="833" w:type="pct"/>
            <w:noWrap/>
            <w:hideMark/>
          </w:tcPr>
          <w:p w14:paraId="0EDB1050"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65</w:t>
            </w:r>
          </w:p>
        </w:tc>
        <w:tc>
          <w:tcPr>
            <w:tcW w:w="834" w:type="pct"/>
            <w:noWrap/>
            <w:hideMark/>
          </w:tcPr>
          <w:p w14:paraId="050D973F"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25</w:t>
            </w:r>
          </w:p>
        </w:tc>
      </w:tr>
      <w:tr w:rsidR="00C07968" w:rsidRPr="00153856" w14:paraId="3BEB07F5"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tcBorders>
              <w:top w:val="single" w:sz="4" w:space="0" w:color="7F7F7F" w:themeColor="text1" w:themeTint="80"/>
              <w:bottom w:val="single" w:sz="4" w:space="0" w:color="auto"/>
            </w:tcBorders>
            <w:hideMark/>
          </w:tcPr>
          <w:p w14:paraId="63A1B018"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4CED7BB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Medium-low q</w:t>
            </w:r>
            <w:r w:rsidRPr="00153856">
              <w:rPr>
                <w:rFonts w:ascii="Calibri" w:eastAsia="Times New Roman" w:hAnsi="Calibri" w:cs="Calibri"/>
                <w:color w:val="000000"/>
                <w:sz w:val="16"/>
                <w:szCs w:val="16"/>
              </w:rPr>
              <w:t>0</w:t>
            </w:r>
          </w:p>
        </w:tc>
        <w:tc>
          <w:tcPr>
            <w:tcW w:w="834" w:type="pct"/>
            <w:noWrap/>
            <w:hideMark/>
          </w:tcPr>
          <w:p w14:paraId="4DB0AE2B"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256</w:t>
            </w:r>
          </w:p>
        </w:tc>
        <w:tc>
          <w:tcPr>
            <w:tcW w:w="833" w:type="pct"/>
            <w:noWrap/>
            <w:hideMark/>
          </w:tcPr>
          <w:p w14:paraId="0E167D6B"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1027</w:t>
            </w:r>
          </w:p>
        </w:tc>
        <w:tc>
          <w:tcPr>
            <w:tcW w:w="833" w:type="pct"/>
            <w:noWrap/>
            <w:hideMark/>
          </w:tcPr>
          <w:p w14:paraId="0FD62487"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751</w:t>
            </w:r>
          </w:p>
        </w:tc>
        <w:tc>
          <w:tcPr>
            <w:tcW w:w="834" w:type="pct"/>
            <w:noWrap/>
            <w:hideMark/>
          </w:tcPr>
          <w:p w14:paraId="2543FA6E"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283</w:t>
            </w:r>
          </w:p>
        </w:tc>
      </w:tr>
      <w:tr w:rsidR="00C07968" w:rsidRPr="00153856" w14:paraId="73FC9FE7"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tcBorders>
              <w:bottom w:val="single" w:sz="4" w:space="0" w:color="auto"/>
            </w:tcBorders>
            <w:hideMark/>
          </w:tcPr>
          <w:p w14:paraId="429D0C1C"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1DE65A4D"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Medium-high q</w:t>
            </w:r>
            <w:r w:rsidRPr="00153856">
              <w:rPr>
                <w:rFonts w:ascii="Calibri" w:eastAsia="Times New Roman" w:hAnsi="Calibri" w:cs="Calibri"/>
                <w:color w:val="000000"/>
                <w:sz w:val="16"/>
                <w:szCs w:val="16"/>
              </w:rPr>
              <w:t>0</w:t>
            </w:r>
          </w:p>
        </w:tc>
        <w:tc>
          <w:tcPr>
            <w:tcW w:w="834" w:type="pct"/>
            <w:noWrap/>
            <w:hideMark/>
          </w:tcPr>
          <w:p w14:paraId="2923046E"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153</w:t>
            </w:r>
          </w:p>
        </w:tc>
        <w:tc>
          <w:tcPr>
            <w:tcW w:w="833" w:type="pct"/>
            <w:noWrap/>
            <w:hideMark/>
          </w:tcPr>
          <w:p w14:paraId="3F6DBC3D"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645</w:t>
            </w:r>
          </w:p>
        </w:tc>
        <w:tc>
          <w:tcPr>
            <w:tcW w:w="833" w:type="pct"/>
            <w:noWrap/>
            <w:hideMark/>
          </w:tcPr>
          <w:p w14:paraId="6FDB468D"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434</w:t>
            </w:r>
          </w:p>
        </w:tc>
        <w:tc>
          <w:tcPr>
            <w:tcW w:w="834" w:type="pct"/>
            <w:noWrap/>
            <w:hideMark/>
          </w:tcPr>
          <w:p w14:paraId="4A2E799F"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255</w:t>
            </w:r>
          </w:p>
        </w:tc>
      </w:tr>
      <w:tr w:rsidR="00C07968" w:rsidRPr="00153856" w14:paraId="4D6F3E9F"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tcBorders>
              <w:top w:val="single" w:sz="4" w:space="0" w:color="7F7F7F" w:themeColor="text1" w:themeTint="80"/>
              <w:bottom w:val="single" w:sz="4" w:space="0" w:color="auto"/>
            </w:tcBorders>
            <w:hideMark/>
          </w:tcPr>
          <w:p w14:paraId="3D8F4446"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3C3B05E0"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High q</w:t>
            </w:r>
            <w:r w:rsidRPr="00153856">
              <w:rPr>
                <w:rFonts w:ascii="Calibri" w:eastAsia="Times New Roman" w:hAnsi="Calibri" w:cs="Calibri"/>
                <w:color w:val="000000"/>
                <w:sz w:val="16"/>
                <w:szCs w:val="16"/>
              </w:rPr>
              <w:t>0</w:t>
            </w:r>
          </w:p>
        </w:tc>
        <w:tc>
          <w:tcPr>
            <w:tcW w:w="834" w:type="pct"/>
            <w:noWrap/>
            <w:hideMark/>
          </w:tcPr>
          <w:p w14:paraId="3F5D310D"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16</w:t>
            </w:r>
          </w:p>
        </w:tc>
        <w:tc>
          <w:tcPr>
            <w:tcW w:w="833" w:type="pct"/>
            <w:noWrap/>
            <w:hideMark/>
          </w:tcPr>
          <w:p w14:paraId="752F8EEB"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63</w:t>
            </w:r>
          </w:p>
        </w:tc>
        <w:tc>
          <w:tcPr>
            <w:tcW w:w="833" w:type="pct"/>
            <w:noWrap/>
            <w:hideMark/>
          </w:tcPr>
          <w:p w14:paraId="3C8ACD59"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70</w:t>
            </w:r>
          </w:p>
        </w:tc>
        <w:tc>
          <w:tcPr>
            <w:tcW w:w="834" w:type="pct"/>
            <w:noWrap/>
            <w:hideMark/>
          </w:tcPr>
          <w:p w14:paraId="33F4B277"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73</w:t>
            </w:r>
          </w:p>
        </w:tc>
      </w:tr>
      <w:tr w:rsidR="00C07968" w:rsidRPr="00153856" w14:paraId="7AF19806"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tcBorders>
              <w:top w:val="single" w:sz="4" w:space="0" w:color="auto"/>
            </w:tcBorders>
            <w:noWrap/>
            <w:hideMark/>
          </w:tcPr>
          <w:p w14:paraId="3FC226DD"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1659C29B"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0C8B7161"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5C894B2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1A1460B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1ACE647C"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C07968" w:rsidRPr="00153856" w14:paraId="312F5CD3"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val="restart"/>
            <w:noWrap/>
            <w:hideMark/>
          </w:tcPr>
          <w:p w14:paraId="21621A1D" w14:textId="77777777" w:rsidR="00C07968" w:rsidRPr="00153856" w:rsidRDefault="00C07968" w:rsidP="004F1994">
            <w:pPr>
              <w:spacing w:line="360" w:lineRule="auto"/>
              <w:jc w:val="both"/>
              <w:rPr>
                <w:rFonts w:ascii="Calibri" w:eastAsia="Times New Roman" w:hAnsi="Calibri" w:cs="Calibri"/>
                <w:color w:val="000000"/>
              </w:rPr>
            </w:pPr>
            <w:r w:rsidRPr="00153856">
              <w:rPr>
                <w:rFonts w:ascii="Calibri" w:eastAsia="Times New Roman" w:hAnsi="Calibri" w:cs="Calibri"/>
                <w:color w:val="000000"/>
              </w:rPr>
              <w:t>Medium-low solar</w:t>
            </w:r>
          </w:p>
        </w:tc>
        <w:tc>
          <w:tcPr>
            <w:tcW w:w="958" w:type="pct"/>
            <w:noWrap/>
            <w:hideMark/>
          </w:tcPr>
          <w:p w14:paraId="4B908ECB"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Low q</w:t>
            </w:r>
            <w:r w:rsidRPr="00153856">
              <w:rPr>
                <w:rFonts w:ascii="Calibri" w:eastAsia="Times New Roman" w:hAnsi="Calibri" w:cs="Calibri"/>
                <w:color w:val="000000"/>
                <w:sz w:val="16"/>
                <w:szCs w:val="16"/>
              </w:rPr>
              <w:t>0</w:t>
            </w:r>
          </w:p>
        </w:tc>
        <w:tc>
          <w:tcPr>
            <w:tcW w:w="834" w:type="pct"/>
            <w:noWrap/>
            <w:hideMark/>
          </w:tcPr>
          <w:p w14:paraId="03C2EDC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34</w:t>
            </w:r>
          </w:p>
        </w:tc>
        <w:tc>
          <w:tcPr>
            <w:tcW w:w="833" w:type="pct"/>
            <w:noWrap/>
            <w:hideMark/>
          </w:tcPr>
          <w:p w14:paraId="68295BB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128</w:t>
            </w:r>
          </w:p>
        </w:tc>
        <w:tc>
          <w:tcPr>
            <w:tcW w:w="833" w:type="pct"/>
            <w:noWrap/>
            <w:hideMark/>
          </w:tcPr>
          <w:p w14:paraId="15B1371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53</w:t>
            </w:r>
          </w:p>
        </w:tc>
        <w:tc>
          <w:tcPr>
            <w:tcW w:w="834" w:type="pct"/>
            <w:noWrap/>
            <w:hideMark/>
          </w:tcPr>
          <w:p w14:paraId="4A9AD6CD"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21</w:t>
            </w:r>
          </w:p>
        </w:tc>
      </w:tr>
      <w:tr w:rsidR="00C07968" w:rsidRPr="00153856" w14:paraId="64703126"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0108E924"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4DE4BF6D"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Medium-low q</w:t>
            </w:r>
            <w:r w:rsidRPr="00153856">
              <w:rPr>
                <w:rFonts w:ascii="Calibri" w:eastAsia="Times New Roman" w:hAnsi="Calibri" w:cs="Calibri"/>
                <w:color w:val="000000"/>
                <w:sz w:val="16"/>
                <w:szCs w:val="16"/>
              </w:rPr>
              <w:t>0</w:t>
            </w:r>
          </w:p>
        </w:tc>
        <w:tc>
          <w:tcPr>
            <w:tcW w:w="834" w:type="pct"/>
            <w:noWrap/>
            <w:hideMark/>
          </w:tcPr>
          <w:p w14:paraId="5B909F06"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104</w:t>
            </w:r>
          </w:p>
        </w:tc>
        <w:tc>
          <w:tcPr>
            <w:tcW w:w="833" w:type="pct"/>
            <w:noWrap/>
            <w:hideMark/>
          </w:tcPr>
          <w:p w14:paraId="56319A18"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398</w:t>
            </w:r>
          </w:p>
        </w:tc>
        <w:tc>
          <w:tcPr>
            <w:tcW w:w="833" w:type="pct"/>
            <w:noWrap/>
            <w:hideMark/>
          </w:tcPr>
          <w:p w14:paraId="47F180A8"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213</w:t>
            </w:r>
          </w:p>
        </w:tc>
        <w:tc>
          <w:tcPr>
            <w:tcW w:w="834" w:type="pct"/>
            <w:noWrap/>
            <w:hideMark/>
          </w:tcPr>
          <w:p w14:paraId="16E18320"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72</w:t>
            </w:r>
          </w:p>
        </w:tc>
      </w:tr>
      <w:tr w:rsidR="00C07968" w:rsidRPr="00153856" w14:paraId="2FA196E0"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3F1A666E"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72D86BD1"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Medium-high q</w:t>
            </w:r>
            <w:r w:rsidRPr="00153856">
              <w:rPr>
                <w:rFonts w:ascii="Calibri" w:eastAsia="Times New Roman" w:hAnsi="Calibri" w:cs="Calibri"/>
                <w:color w:val="000000"/>
                <w:sz w:val="16"/>
                <w:szCs w:val="16"/>
              </w:rPr>
              <w:t>0</w:t>
            </w:r>
          </w:p>
        </w:tc>
        <w:tc>
          <w:tcPr>
            <w:tcW w:w="834" w:type="pct"/>
            <w:noWrap/>
            <w:hideMark/>
          </w:tcPr>
          <w:p w14:paraId="73AD134E"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59</w:t>
            </w:r>
          </w:p>
        </w:tc>
        <w:tc>
          <w:tcPr>
            <w:tcW w:w="833" w:type="pct"/>
            <w:noWrap/>
            <w:hideMark/>
          </w:tcPr>
          <w:p w14:paraId="51CA843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268</w:t>
            </w:r>
          </w:p>
        </w:tc>
        <w:tc>
          <w:tcPr>
            <w:tcW w:w="833" w:type="pct"/>
            <w:noWrap/>
            <w:hideMark/>
          </w:tcPr>
          <w:p w14:paraId="613EBC3E"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235</w:t>
            </w:r>
          </w:p>
        </w:tc>
        <w:tc>
          <w:tcPr>
            <w:tcW w:w="834" w:type="pct"/>
            <w:noWrap/>
            <w:hideMark/>
          </w:tcPr>
          <w:p w14:paraId="3EC8924E"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119</w:t>
            </w:r>
          </w:p>
        </w:tc>
      </w:tr>
      <w:tr w:rsidR="00C07968" w:rsidRPr="00153856" w14:paraId="789F8967"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6525CF5D"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76910144"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High q</w:t>
            </w:r>
            <w:r w:rsidRPr="00153856">
              <w:rPr>
                <w:rFonts w:ascii="Calibri" w:eastAsia="Times New Roman" w:hAnsi="Calibri" w:cs="Calibri"/>
                <w:color w:val="000000"/>
                <w:sz w:val="16"/>
                <w:szCs w:val="16"/>
              </w:rPr>
              <w:t>0</w:t>
            </w:r>
          </w:p>
        </w:tc>
        <w:tc>
          <w:tcPr>
            <w:tcW w:w="834" w:type="pct"/>
            <w:noWrap/>
            <w:hideMark/>
          </w:tcPr>
          <w:p w14:paraId="33EA8FC8"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10</w:t>
            </w:r>
          </w:p>
        </w:tc>
        <w:tc>
          <w:tcPr>
            <w:tcW w:w="833" w:type="pct"/>
            <w:noWrap/>
            <w:hideMark/>
          </w:tcPr>
          <w:p w14:paraId="489AABB8"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34</w:t>
            </w:r>
          </w:p>
        </w:tc>
        <w:tc>
          <w:tcPr>
            <w:tcW w:w="833" w:type="pct"/>
            <w:noWrap/>
            <w:hideMark/>
          </w:tcPr>
          <w:p w14:paraId="70BA974B"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33</w:t>
            </w:r>
          </w:p>
        </w:tc>
        <w:tc>
          <w:tcPr>
            <w:tcW w:w="834" w:type="pct"/>
            <w:noWrap/>
            <w:hideMark/>
          </w:tcPr>
          <w:p w14:paraId="414B163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46</w:t>
            </w:r>
          </w:p>
        </w:tc>
      </w:tr>
      <w:tr w:rsidR="00C07968" w:rsidRPr="00153856" w14:paraId="265455A1"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noWrap/>
            <w:hideMark/>
          </w:tcPr>
          <w:p w14:paraId="1B671D52"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5DDC91A7"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71CC9CB7"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51A50BA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43BC99D3"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3566082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C07968" w:rsidRPr="00153856" w14:paraId="4FA5D505"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val="restart"/>
            <w:noWrap/>
            <w:hideMark/>
          </w:tcPr>
          <w:p w14:paraId="0C65CC92" w14:textId="77777777" w:rsidR="00C07968" w:rsidRPr="00153856" w:rsidRDefault="00C07968" w:rsidP="004F1994">
            <w:pPr>
              <w:spacing w:line="360" w:lineRule="auto"/>
              <w:jc w:val="both"/>
              <w:rPr>
                <w:rFonts w:ascii="Calibri" w:eastAsia="Times New Roman" w:hAnsi="Calibri" w:cs="Calibri"/>
                <w:color w:val="000000"/>
              </w:rPr>
            </w:pPr>
            <w:r w:rsidRPr="00153856">
              <w:rPr>
                <w:rFonts w:ascii="Calibri" w:eastAsia="Times New Roman" w:hAnsi="Calibri" w:cs="Calibri"/>
                <w:color w:val="000000"/>
              </w:rPr>
              <w:t>Medium-high solar</w:t>
            </w:r>
          </w:p>
        </w:tc>
        <w:tc>
          <w:tcPr>
            <w:tcW w:w="958" w:type="pct"/>
            <w:noWrap/>
            <w:hideMark/>
          </w:tcPr>
          <w:p w14:paraId="3865B0AA"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Low q</w:t>
            </w:r>
            <w:r w:rsidRPr="00153856">
              <w:rPr>
                <w:rFonts w:ascii="Calibri" w:eastAsia="Times New Roman" w:hAnsi="Calibri" w:cs="Calibri"/>
                <w:color w:val="000000"/>
                <w:sz w:val="16"/>
                <w:szCs w:val="16"/>
              </w:rPr>
              <w:t>0</w:t>
            </w:r>
          </w:p>
        </w:tc>
        <w:tc>
          <w:tcPr>
            <w:tcW w:w="834" w:type="pct"/>
            <w:noWrap/>
            <w:hideMark/>
          </w:tcPr>
          <w:p w14:paraId="3037495E"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24</w:t>
            </w:r>
          </w:p>
        </w:tc>
        <w:tc>
          <w:tcPr>
            <w:tcW w:w="833" w:type="pct"/>
            <w:noWrap/>
            <w:hideMark/>
          </w:tcPr>
          <w:p w14:paraId="54066C4B"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35</w:t>
            </w:r>
          </w:p>
        </w:tc>
        <w:tc>
          <w:tcPr>
            <w:tcW w:w="833" w:type="pct"/>
            <w:noWrap/>
            <w:hideMark/>
          </w:tcPr>
          <w:p w14:paraId="15756E96"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19</w:t>
            </w:r>
          </w:p>
        </w:tc>
        <w:tc>
          <w:tcPr>
            <w:tcW w:w="834" w:type="pct"/>
            <w:noWrap/>
            <w:hideMark/>
          </w:tcPr>
          <w:p w14:paraId="5520353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w:t>
            </w:r>
          </w:p>
        </w:tc>
      </w:tr>
      <w:tr w:rsidR="00C07968" w:rsidRPr="00153856" w14:paraId="0249190C"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27EA0572"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57DFBE14"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Medium-low q</w:t>
            </w:r>
            <w:r w:rsidRPr="00153856">
              <w:rPr>
                <w:rFonts w:ascii="Calibri" w:eastAsia="Times New Roman" w:hAnsi="Calibri" w:cs="Calibri"/>
                <w:color w:val="000000"/>
                <w:sz w:val="16"/>
                <w:szCs w:val="16"/>
              </w:rPr>
              <w:t>0</w:t>
            </w:r>
          </w:p>
        </w:tc>
        <w:tc>
          <w:tcPr>
            <w:tcW w:w="834" w:type="pct"/>
            <w:noWrap/>
            <w:hideMark/>
          </w:tcPr>
          <w:p w14:paraId="3D8BF309"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124</w:t>
            </w:r>
          </w:p>
        </w:tc>
        <w:tc>
          <w:tcPr>
            <w:tcW w:w="833" w:type="pct"/>
            <w:noWrap/>
            <w:hideMark/>
          </w:tcPr>
          <w:p w14:paraId="3CF77E1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227</w:t>
            </w:r>
          </w:p>
        </w:tc>
        <w:tc>
          <w:tcPr>
            <w:tcW w:w="833" w:type="pct"/>
            <w:noWrap/>
            <w:hideMark/>
          </w:tcPr>
          <w:p w14:paraId="7DACAEF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163</w:t>
            </w:r>
          </w:p>
        </w:tc>
        <w:tc>
          <w:tcPr>
            <w:tcW w:w="834" w:type="pct"/>
            <w:noWrap/>
            <w:hideMark/>
          </w:tcPr>
          <w:p w14:paraId="64C20510"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81</w:t>
            </w:r>
          </w:p>
        </w:tc>
      </w:tr>
      <w:tr w:rsidR="00C07968" w:rsidRPr="00153856" w14:paraId="48ABB4F0"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495299DB"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00E53EC1"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Medium-high q</w:t>
            </w:r>
            <w:r w:rsidRPr="00153856">
              <w:rPr>
                <w:rFonts w:ascii="Calibri" w:eastAsia="Times New Roman" w:hAnsi="Calibri" w:cs="Calibri"/>
                <w:color w:val="000000"/>
                <w:sz w:val="16"/>
                <w:szCs w:val="16"/>
              </w:rPr>
              <w:t>0</w:t>
            </w:r>
          </w:p>
        </w:tc>
        <w:tc>
          <w:tcPr>
            <w:tcW w:w="834" w:type="pct"/>
            <w:noWrap/>
            <w:hideMark/>
          </w:tcPr>
          <w:p w14:paraId="75A53492"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264</w:t>
            </w:r>
          </w:p>
        </w:tc>
        <w:tc>
          <w:tcPr>
            <w:tcW w:w="833" w:type="pct"/>
            <w:noWrap/>
            <w:hideMark/>
          </w:tcPr>
          <w:p w14:paraId="5DDEC9A9"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703</w:t>
            </w:r>
          </w:p>
        </w:tc>
        <w:tc>
          <w:tcPr>
            <w:tcW w:w="833" w:type="pct"/>
            <w:noWrap/>
            <w:hideMark/>
          </w:tcPr>
          <w:p w14:paraId="46EB511B"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419</w:t>
            </w:r>
          </w:p>
        </w:tc>
        <w:tc>
          <w:tcPr>
            <w:tcW w:w="834" w:type="pct"/>
            <w:noWrap/>
            <w:hideMark/>
          </w:tcPr>
          <w:p w14:paraId="4C934430"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138</w:t>
            </w:r>
          </w:p>
        </w:tc>
      </w:tr>
      <w:tr w:rsidR="00C07968" w:rsidRPr="00153856" w14:paraId="62BB6736"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7E492A4F"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57E911B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High q</w:t>
            </w:r>
            <w:r w:rsidRPr="00153856">
              <w:rPr>
                <w:rFonts w:ascii="Calibri" w:eastAsia="Times New Roman" w:hAnsi="Calibri" w:cs="Calibri"/>
                <w:color w:val="000000"/>
                <w:sz w:val="16"/>
                <w:szCs w:val="16"/>
              </w:rPr>
              <w:t>0</w:t>
            </w:r>
          </w:p>
        </w:tc>
        <w:tc>
          <w:tcPr>
            <w:tcW w:w="834" w:type="pct"/>
            <w:noWrap/>
            <w:hideMark/>
          </w:tcPr>
          <w:p w14:paraId="2359341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17</w:t>
            </w:r>
          </w:p>
        </w:tc>
        <w:tc>
          <w:tcPr>
            <w:tcW w:w="833" w:type="pct"/>
            <w:noWrap/>
            <w:hideMark/>
          </w:tcPr>
          <w:p w14:paraId="302FCF9D"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52</w:t>
            </w:r>
          </w:p>
        </w:tc>
        <w:tc>
          <w:tcPr>
            <w:tcW w:w="833" w:type="pct"/>
            <w:noWrap/>
            <w:hideMark/>
          </w:tcPr>
          <w:p w14:paraId="353C868A"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89</w:t>
            </w:r>
          </w:p>
        </w:tc>
        <w:tc>
          <w:tcPr>
            <w:tcW w:w="834" w:type="pct"/>
            <w:noWrap/>
            <w:hideMark/>
          </w:tcPr>
          <w:p w14:paraId="6E022110"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53</w:t>
            </w:r>
          </w:p>
        </w:tc>
      </w:tr>
      <w:tr w:rsidR="00C07968" w:rsidRPr="00153856" w14:paraId="53601C95"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noWrap/>
            <w:hideMark/>
          </w:tcPr>
          <w:p w14:paraId="4A735AF5"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467548C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1C753FED"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59222DD4"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0F4509D7"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66973F31"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C07968" w:rsidRPr="00153856" w14:paraId="0846B51E"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val="restart"/>
            <w:noWrap/>
            <w:hideMark/>
          </w:tcPr>
          <w:p w14:paraId="29355B8B" w14:textId="77777777" w:rsidR="00C07968" w:rsidRPr="00153856" w:rsidRDefault="00C07968" w:rsidP="004F1994">
            <w:pPr>
              <w:spacing w:line="360" w:lineRule="auto"/>
              <w:jc w:val="both"/>
              <w:rPr>
                <w:rFonts w:ascii="Calibri" w:eastAsia="Times New Roman" w:hAnsi="Calibri" w:cs="Calibri"/>
                <w:color w:val="000000"/>
              </w:rPr>
            </w:pPr>
            <w:r w:rsidRPr="00153856">
              <w:rPr>
                <w:rFonts w:ascii="Calibri" w:eastAsia="Times New Roman" w:hAnsi="Calibri" w:cs="Calibri"/>
                <w:color w:val="000000"/>
              </w:rPr>
              <w:t>High solar</w:t>
            </w:r>
          </w:p>
        </w:tc>
        <w:tc>
          <w:tcPr>
            <w:tcW w:w="958" w:type="pct"/>
            <w:noWrap/>
            <w:hideMark/>
          </w:tcPr>
          <w:p w14:paraId="7F05AE0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Low q</w:t>
            </w:r>
            <w:r w:rsidRPr="00153856">
              <w:rPr>
                <w:rFonts w:ascii="Calibri" w:eastAsia="Times New Roman" w:hAnsi="Calibri" w:cs="Calibri"/>
                <w:color w:val="000000"/>
                <w:sz w:val="16"/>
                <w:szCs w:val="16"/>
              </w:rPr>
              <w:t>0</w:t>
            </w:r>
          </w:p>
        </w:tc>
        <w:tc>
          <w:tcPr>
            <w:tcW w:w="834" w:type="pct"/>
            <w:noWrap/>
            <w:hideMark/>
          </w:tcPr>
          <w:p w14:paraId="17F2F84D"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0</w:t>
            </w:r>
          </w:p>
        </w:tc>
        <w:tc>
          <w:tcPr>
            <w:tcW w:w="833" w:type="pct"/>
            <w:noWrap/>
            <w:hideMark/>
          </w:tcPr>
          <w:p w14:paraId="5F2C51DA"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0</w:t>
            </w:r>
          </w:p>
        </w:tc>
        <w:tc>
          <w:tcPr>
            <w:tcW w:w="833" w:type="pct"/>
            <w:noWrap/>
            <w:hideMark/>
          </w:tcPr>
          <w:p w14:paraId="424CF4A8"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0</w:t>
            </w:r>
          </w:p>
        </w:tc>
        <w:tc>
          <w:tcPr>
            <w:tcW w:w="834" w:type="pct"/>
            <w:noWrap/>
            <w:hideMark/>
          </w:tcPr>
          <w:p w14:paraId="1D52B06B"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0</w:t>
            </w:r>
          </w:p>
        </w:tc>
      </w:tr>
      <w:tr w:rsidR="00C07968" w:rsidRPr="00153856" w14:paraId="1295CFB6"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1B9EF4E0"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3C24F8F6"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Medium-low q</w:t>
            </w:r>
            <w:r w:rsidRPr="00153856">
              <w:rPr>
                <w:rFonts w:ascii="Calibri" w:eastAsia="Times New Roman" w:hAnsi="Calibri" w:cs="Calibri"/>
                <w:color w:val="000000"/>
                <w:sz w:val="16"/>
                <w:szCs w:val="16"/>
              </w:rPr>
              <w:t>0</w:t>
            </w:r>
          </w:p>
        </w:tc>
        <w:tc>
          <w:tcPr>
            <w:tcW w:w="834" w:type="pct"/>
            <w:noWrap/>
            <w:hideMark/>
          </w:tcPr>
          <w:p w14:paraId="716FC90F"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23</w:t>
            </w:r>
          </w:p>
        </w:tc>
        <w:tc>
          <w:tcPr>
            <w:tcW w:w="833" w:type="pct"/>
            <w:noWrap/>
            <w:hideMark/>
          </w:tcPr>
          <w:p w14:paraId="68814087"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15</w:t>
            </w:r>
          </w:p>
        </w:tc>
        <w:tc>
          <w:tcPr>
            <w:tcW w:w="833" w:type="pct"/>
            <w:noWrap/>
            <w:hideMark/>
          </w:tcPr>
          <w:p w14:paraId="41957374"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15</w:t>
            </w:r>
          </w:p>
        </w:tc>
        <w:tc>
          <w:tcPr>
            <w:tcW w:w="834" w:type="pct"/>
            <w:noWrap/>
            <w:hideMark/>
          </w:tcPr>
          <w:p w14:paraId="1D7AFF0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w:t>
            </w:r>
          </w:p>
        </w:tc>
      </w:tr>
      <w:tr w:rsidR="00C07968" w:rsidRPr="00153856" w14:paraId="25F2D8FF"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184E46BF"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0DFCC7C2"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Medium-high q</w:t>
            </w:r>
            <w:r w:rsidRPr="00153856">
              <w:rPr>
                <w:rFonts w:ascii="Calibri" w:eastAsia="Times New Roman" w:hAnsi="Calibri" w:cs="Calibri"/>
                <w:color w:val="000000"/>
                <w:sz w:val="16"/>
                <w:szCs w:val="16"/>
              </w:rPr>
              <w:t>0</w:t>
            </w:r>
          </w:p>
        </w:tc>
        <w:tc>
          <w:tcPr>
            <w:tcW w:w="834" w:type="pct"/>
            <w:noWrap/>
            <w:hideMark/>
          </w:tcPr>
          <w:p w14:paraId="3588240F"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48</w:t>
            </w:r>
          </w:p>
        </w:tc>
        <w:tc>
          <w:tcPr>
            <w:tcW w:w="833" w:type="pct"/>
            <w:noWrap/>
            <w:hideMark/>
          </w:tcPr>
          <w:p w14:paraId="42DC3156"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102</w:t>
            </w:r>
          </w:p>
        </w:tc>
        <w:tc>
          <w:tcPr>
            <w:tcW w:w="833" w:type="pct"/>
            <w:noWrap/>
            <w:hideMark/>
          </w:tcPr>
          <w:p w14:paraId="145D7A93"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10</w:t>
            </w:r>
          </w:p>
        </w:tc>
        <w:tc>
          <w:tcPr>
            <w:tcW w:w="834" w:type="pct"/>
            <w:noWrap/>
            <w:hideMark/>
          </w:tcPr>
          <w:p w14:paraId="61341412"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8</w:t>
            </w:r>
          </w:p>
        </w:tc>
      </w:tr>
      <w:tr w:rsidR="00C07968" w:rsidRPr="00153856" w14:paraId="56B3E285" w14:textId="77777777" w:rsidTr="008B2E2E">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707B7C09"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4C525776"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High q</w:t>
            </w:r>
            <w:r w:rsidRPr="00153856">
              <w:rPr>
                <w:rFonts w:ascii="Calibri" w:eastAsia="Times New Roman" w:hAnsi="Calibri" w:cs="Calibri"/>
                <w:color w:val="000000"/>
                <w:sz w:val="16"/>
                <w:szCs w:val="16"/>
              </w:rPr>
              <w:t>0</w:t>
            </w:r>
          </w:p>
        </w:tc>
        <w:tc>
          <w:tcPr>
            <w:tcW w:w="834" w:type="pct"/>
            <w:noWrap/>
            <w:hideMark/>
          </w:tcPr>
          <w:p w14:paraId="0DF21CD1"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w:t>
            </w:r>
          </w:p>
        </w:tc>
        <w:tc>
          <w:tcPr>
            <w:tcW w:w="833" w:type="pct"/>
            <w:noWrap/>
            <w:hideMark/>
          </w:tcPr>
          <w:p w14:paraId="1C483454"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w:t>
            </w:r>
          </w:p>
        </w:tc>
        <w:tc>
          <w:tcPr>
            <w:tcW w:w="833" w:type="pct"/>
            <w:noWrap/>
            <w:hideMark/>
          </w:tcPr>
          <w:p w14:paraId="190C290C"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w:t>
            </w:r>
          </w:p>
        </w:tc>
        <w:tc>
          <w:tcPr>
            <w:tcW w:w="834" w:type="pct"/>
            <w:noWrap/>
            <w:hideMark/>
          </w:tcPr>
          <w:p w14:paraId="028F837C"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0</w:t>
            </w:r>
          </w:p>
        </w:tc>
      </w:tr>
    </w:tbl>
    <w:p w14:paraId="5575ECEE" w14:textId="1F14C929" w:rsidR="00C07968" w:rsidRDefault="00C07968" w:rsidP="004F1994">
      <w:pPr>
        <w:spacing w:line="360" w:lineRule="auto"/>
      </w:pPr>
    </w:p>
    <w:p w14:paraId="3AB5E514" w14:textId="77777777" w:rsidR="004528AC" w:rsidRDefault="004528AC" w:rsidP="004F1994">
      <w:pPr>
        <w:pStyle w:val="Caption"/>
        <w:spacing w:line="360" w:lineRule="auto"/>
        <w:rPr>
          <w:sz w:val="20"/>
          <w:szCs w:val="20"/>
        </w:rPr>
      </w:pPr>
    </w:p>
    <w:p w14:paraId="060D54F4" w14:textId="77777777" w:rsidR="004528AC" w:rsidRDefault="004528AC" w:rsidP="004F1994">
      <w:pPr>
        <w:pStyle w:val="Caption"/>
        <w:spacing w:line="360" w:lineRule="auto"/>
        <w:rPr>
          <w:sz w:val="20"/>
          <w:szCs w:val="20"/>
        </w:rPr>
      </w:pPr>
    </w:p>
    <w:p w14:paraId="0E818479" w14:textId="44FD74D4" w:rsidR="004528AC" w:rsidRDefault="004528AC" w:rsidP="004F1994">
      <w:pPr>
        <w:pStyle w:val="Heading2"/>
        <w:spacing w:line="360" w:lineRule="auto"/>
      </w:pPr>
      <w:r>
        <w:t>A2.</w:t>
      </w:r>
      <w:r w:rsidRPr="004528AC">
        <w:t xml:space="preserve"> solar availability and wind availability</w:t>
      </w:r>
    </w:p>
    <w:p w14:paraId="752486E3" w14:textId="431BD748" w:rsidR="004528AC" w:rsidRPr="00E82E96" w:rsidRDefault="004528AC" w:rsidP="004F1994">
      <w:pPr>
        <w:pStyle w:val="Caption"/>
        <w:spacing w:line="360" w:lineRule="auto"/>
        <w:rPr>
          <w:sz w:val="20"/>
          <w:szCs w:val="20"/>
        </w:rPr>
      </w:pPr>
      <w:r w:rsidRPr="00E82E96">
        <w:rPr>
          <w:sz w:val="20"/>
          <w:szCs w:val="20"/>
        </w:rPr>
        <w:t xml:space="preserve">Table </w:t>
      </w:r>
      <w:r>
        <w:rPr>
          <w:sz w:val="20"/>
          <w:szCs w:val="20"/>
        </w:rPr>
        <w:t>A</w:t>
      </w:r>
      <w:r w:rsidRPr="00E82E96">
        <w:rPr>
          <w:sz w:val="20"/>
          <w:szCs w:val="20"/>
        </w:rPr>
        <w:fldChar w:fldCharType="begin"/>
      </w:r>
      <w:r w:rsidRPr="00E82E96">
        <w:rPr>
          <w:sz w:val="20"/>
          <w:szCs w:val="20"/>
        </w:rPr>
        <w:instrText xml:space="preserve"> SEQ Table \* ARABIC </w:instrText>
      </w:r>
      <w:r w:rsidRPr="00E82E96">
        <w:rPr>
          <w:sz w:val="20"/>
          <w:szCs w:val="20"/>
        </w:rPr>
        <w:fldChar w:fldCharType="separate"/>
      </w:r>
      <w:r>
        <w:rPr>
          <w:noProof/>
          <w:sz w:val="20"/>
          <w:szCs w:val="20"/>
        </w:rPr>
        <w:t>2</w:t>
      </w:r>
      <w:r w:rsidRPr="00E82E96">
        <w:rPr>
          <w:sz w:val="20"/>
          <w:szCs w:val="20"/>
        </w:rPr>
        <w:fldChar w:fldCharType="end"/>
      </w:r>
      <w:r w:rsidRPr="00E82E96">
        <w:rPr>
          <w:sz w:val="20"/>
          <w:szCs w:val="20"/>
        </w:rPr>
        <w:t xml:space="preserve"> Values of the demand reference, solar availability</w:t>
      </w:r>
      <w:r w:rsidR="00FC10C5">
        <w:rPr>
          <w:sz w:val="20"/>
          <w:szCs w:val="20"/>
        </w:rPr>
        <w:t>,</w:t>
      </w:r>
      <w:r w:rsidRPr="00E82E96">
        <w:rPr>
          <w:sz w:val="20"/>
          <w:szCs w:val="20"/>
        </w:rPr>
        <w:t xml:space="preserve"> and wind availability </w:t>
      </w:r>
    </w:p>
    <w:tbl>
      <w:tblPr>
        <w:tblStyle w:val="TableGrid"/>
        <w:tblW w:w="5000" w:type="pct"/>
        <w:tblLook w:val="04A0" w:firstRow="1" w:lastRow="0" w:firstColumn="1" w:lastColumn="0" w:noHBand="0" w:noVBand="1"/>
      </w:tblPr>
      <w:tblGrid>
        <w:gridCol w:w="2045"/>
        <w:gridCol w:w="1212"/>
        <w:gridCol w:w="1841"/>
        <w:gridCol w:w="1985"/>
        <w:gridCol w:w="1933"/>
      </w:tblGrid>
      <w:tr w:rsidR="004528AC" w:rsidRPr="00153856" w14:paraId="38C39AE1" w14:textId="77777777" w:rsidTr="008B2E2E">
        <w:tc>
          <w:tcPr>
            <w:tcW w:w="1134" w:type="pct"/>
          </w:tcPr>
          <w:p w14:paraId="15579DB1" w14:textId="77777777" w:rsidR="004528AC" w:rsidRPr="00153856" w:rsidRDefault="004528AC" w:rsidP="004F1994">
            <w:pPr>
              <w:spacing w:line="360" w:lineRule="auto"/>
              <w:jc w:val="both"/>
              <w:rPr>
                <w:b/>
                <w:bCs/>
              </w:rPr>
            </w:pPr>
          </w:p>
        </w:tc>
        <w:tc>
          <w:tcPr>
            <w:tcW w:w="672" w:type="pct"/>
            <w:vAlign w:val="center"/>
          </w:tcPr>
          <w:p w14:paraId="5D494014" w14:textId="77777777" w:rsidR="004528AC" w:rsidRPr="00153856" w:rsidRDefault="004528AC" w:rsidP="004F1994">
            <w:pPr>
              <w:spacing w:line="360" w:lineRule="auto"/>
              <w:rPr>
                <w:b/>
                <w:bCs/>
                <w:sz w:val="20"/>
                <w:szCs w:val="20"/>
              </w:rPr>
            </w:pPr>
            <w:r w:rsidRPr="00153856">
              <w:rPr>
                <w:rFonts w:ascii="Calibri" w:eastAsia="Times New Roman" w:hAnsi="Calibri" w:cs="Calibri"/>
                <w:b/>
                <w:bCs/>
                <w:color w:val="000000"/>
                <w:sz w:val="20"/>
                <w:szCs w:val="20"/>
                <w:lang w:eastAsia="zh-CN"/>
              </w:rPr>
              <w:t>Low level</w:t>
            </w:r>
          </w:p>
        </w:tc>
        <w:tc>
          <w:tcPr>
            <w:tcW w:w="1021" w:type="pct"/>
            <w:vAlign w:val="center"/>
          </w:tcPr>
          <w:p w14:paraId="5E2C229E" w14:textId="77777777" w:rsidR="004528AC" w:rsidRPr="00153856" w:rsidRDefault="004528AC" w:rsidP="004F1994">
            <w:pPr>
              <w:spacing w:line="360" w:lineRule="auto"/>
              <w:rPr>
                <w:b/>
                <w:bCs/>
                <w:sz w:val="20"/>
                <w:szCs w:val="20"/>
              </w:rPr>
            </w:pPr>
            <w:r w:rsidRPr="00153856">
              <w:rPr>
                <w:b/>
                <w:bCs/>
                <w:sz w:val="20"/>
                <w:szCs w:val="20"/>
              </w:rPr>
              <w:t xml:space="preserve">Medium-low </w:t>
            </w:r>
            <w:r w:rsidRPr="00153856">
              <w:rPr>
                <w:rFonts w:ascii="Calibri" w:eastAsia="Times New Roman" w:hAnsi="Calibri" w:cs="Calibri"/>
                <w:b/>
                <w:bCs/>
                <w:color w:val="000000"/>
                <w:sz w:val="20"/>
                <w:szCs w:val="20"/>
                <w:lang w:eastAsia="zh-CN"/>
              </w:rPr>
              <w:t>level</w:t>
            </w:r>
          </w:p>
        </w:tc>
        <w:tc>
          <w:tcPr>
            <w:tcW w:w="1101" w:type="pct"/>
            <w:vAlign w:val="center"/>
          </w:tcPr>
          <w:p w14:paraId="5E39020E" w14:textId="77777777" w:rsidR="004528AC" w:rsidRPr="00153856" w:rsidRDefault="004528AC" w:rsidP="004F1994">
            <w:pPr>
              <w:spacing w:line="360" w:lineRule="auto"/>
              <w:rPr>
                <w:b/>
                <w:bCs/>
                <w:sz w:val="20"/>
                <w:szCs w:val="20"/>
              </w:rPr>
            </w:pPr>
            <w:r w:rsidRPr="00153856">
              <w:rPr>
                <w:b/>
                <w:bCs/>
                <w:sz w:val="20"/>
                <w:szCs w:val="20"/>
              </w:rPr>
              <w:t xml:space="preserve">Medium-high </w:t>
            </w:r>
            <w:r w:rsidRPr="00153856">
              <w:rPr>
                <w:rFonts w:ascii="Calibri" w:eastAsia="Times New Roman" w:hAnsi="Calibri" w:cs="Calibri"/>
                <w:b/>
                <w:bCs/>
                <w:color w:val="000000"/>
                <w:sz w:val="20"/>
                <w:szCs w:val="20"/>
                <w:lang w:eastAsia="zh-CN"/>
              </w:rPr>
              <w:t>level</w:t>
            </w:r>
          </w:p>
        </w:tc>
        <w:tc>
          <w:tcPr>
            <w:tcW w:w="1072" w:type="pct"/>
            <w:vAlign w:val="center"/>
          </w:tcPr>
          <w:p w14:paraId="4C10BA30" w14:textId="77777777" w:rsidR="004528AC" w:rsidRPr="00153856" w:rsidRDefault="004528AC" w:rsidP="004F1994">
            <w:pPr>
              <w:spacing w:line="360" w:lineRule="auto"/>
              <w:rPr>
                <w:b/>
                <w:bCs/>
                <w:sz w:val="20"/>
                <w:szCs w:val="20"/>
              </w:rPr>
            </w:pPr>
            <w:r w:rsidRPr="00153856">
              <w:rPr>
                <w:b/>
                <w:bCs/>
                <w:sz w:val="20"/>
                <w:szCs w:val="20"/>
              </w:rPr>
              <w:t xml:space="preserve">High </w:t>
            </w:r>
            <w:r w:rsidRPr="00153856">
              <w:rPr>
                <w:rFonts w:ascii="Calibri" w:eastAsia="Times New Roman" w:hAnsi="Calibri" w:cs="Calibri"/>
                <w:b/>
                <w:bCs/>
                <w:color w:val="000000"/>
                <w:sz w:val="20"/>
                <w:szCs w:val="20"/>
                <w:lang w:eastAsia="zh-CN"/>
              </w:rPr>
              <w:t>level</w:t>
            </w:r>
          </w:p>
        </w:tc>
      </w:tr>
      <w:tr w:rsidR="004528AC" w:rsidRPr="00153856" w14:paraId="0E020F3D" w14:textId="77777777" w:rsidTr="008B2E2E">
        <w:tc>
          <w:tcPr>
            <w:tcW w:w="1134" w:type="pct"/>
          </w:tcPr>
          <w:p w14:paraId="4319829A" w14:textId="77777777" w:rsidR="004528AC" w:rsidRPr="00153856" w:rsidRDefault="004528AC" w:rsidP="004F1994">
            <w:pPr>
              <w:spacing w:line="360" w:lineRule="auto"/>
              <w:jc w:val="both"/>
              <w:rPr>
                <w:b/>
                <w:bCs/>
              </w:rPr>
            </w:pPr>
            <w:r w:rsidRPr="00153856">
              <w:rPr>
                <w:b/>
                <w:bCs/>
              </w:rPr>
              <w:t xml:space="preserve">Demand reference </w:t>
            </w:r>
            <w:r w:rsidRPr="00153856">
              <w:rPr>
                <w:b/>
                <w:bCs/>
                <w:i/>
                <w:iCs/>
              </w:rPr>
              <w:t>q0</w:t>
            </w:r>
            <w:r w:rsidRPr="00153856">
              <w:rPr>
                <w:b/>
                <w:bCs/>
              </w:rPr>
              <w:t xml:space="preserve"> (GW)</w:t>
            </w:r>
          </w:p>
        </w:tc>
        <w:tc>
          <w:tcPr>
            <w:tcW w:w="672" w:type="pct"/>
            <w:vAlign w:val="center"/>
          </w:tcPr>
          <w:p w14:paraId="44B4381E" w14:textId="77777777" w:rsidR="004528AC" w:rsidRPr="00153856" w:rsidRDefault="004528AC" w:rsidP="004F1994">
            <w:pPr>
              <w:spacing w:line="360" w:lineRule="auto"/>
              <w:rPr>
                <w:sz w:val="20"/>
                <w:szCs w:val="20"/>
              </w:rPr>
            </w:pPr>
            <w:r w:rsidRPr="00153856">
              <w:rPr>
                <w:sz w:val="20"/>
                <w:szCs w:val="20"/>
              </w:rPr>
              <w:t>37</w:t>
            </w:r>
            <w:r>
              <w:rPr>
                <w:sz w:val="20"/>
                <w:szCs w:val="20"/>
              </w:rPr>
              <w:t>.</w:t>
            </w:r>
            <w:r w:rsidRPr="00153856">
              <w:rPr>
                <w:sz w:val="20"/>
                <w:szCs w:val="20"/>
              </w:rPr>
              <w:t>30</w:t>
            </w:r>
            <w:r>
              <w:rPr>
                <w:sz w:val="20"/>
                <w:szCs w:val="20"/>
              </w:rPr>
              <w:t>60</w:t>
            </w:r>
          </w:p>
        </w:tc>
        <w:tc>
          <w:tcPr>
            <w:tcW w:w="1021" w:type="pct"/>
            <w:vAlign w:val="center"/>
          </w:tcPr>
          <w:p w14:paraId="50D9BF7F" w14:textId="77777777" w:rsidR="004528AC" w:rsidRPr="00153856" w:rsidRDefault="004528AC" w:rsidP="004F1994">
            <w:pPr>
              <w:spacing w:line="360" w:lineRule="auto"/>
              <w:rPr>
                <w:sz w:val="20"/>
                <w:szCs w:val="20"/>
              </w:rPr>
            </w:pPr>
            <w:r w:rsidRPr="00153856">
              <w:rPr>
                <w:sz w:val="20"/>
                <w:szCs w:val="20"/>
              </w:rPr>
              <w:t>47</w:t>
            </w:r>
            <w:r>
              <w:rPr>
                <w:sz w:val="20"/>
                <w:szCs w:val="20"/>
              </w:rPr>
              <w:t>.</w:t>
            </w:r>
            <w:r w:rsidRPr="00153856">
              <w:rPr>
                <w:sz w:val="20"/>
                <w:szCs w:val="20"/>
              </w:rPr>
              <w:t>6</w:t>
            </w:r>
            <w:r>
              <w:rPr>
                <w:sz w:val="20"/>
                <w:szCs w:val="20"/>
              </w:rPr>
              <w:t>100</w:t>
            </w:r>
          </w:p>
        </w:tc>
        <w:tc>
          <w:tcPr>
            <w:tcW w:w="1101" w:type="pct"/>
            <w:vAlign w:val="center"/>
          </w:tcPr>
          <w:p w14:paraId="4C945ADB" w14:textId="77777777" w:rsidR="004528AC" w:rsidRPr="00153856" w:rsidRDefault="004528AC" w:rsidP="004F1994">
            <w:pPr>
              <w:spacing w:line="360" w:lineRule="auto"/>
              <w:rPr>
                <w:sz w:val="20"/>
                <w:szCs w:val="20"/>
              </w:rPr>
            </w:pPr>
            <w:r w:rsidRPr="00153856">
              <w:rPr>
                <w:sz w:val="20"/>
                <w:szCs w:val="20"/>
              </w:rPr>
              <w:t>63</w:t>
            </w:r>
            <w:r>
              <w:rPr>
                <w:sz w:val="20"/>
                <w:szCs w:val="20"/>
              </w:rPr>
              <w:t>.</w:t>
            </w:r>
            <w:r w:rsidRPr="00153856">
              <w:rPr>
                <w:sz w:val="20"/>
                <w:szCs w:val="20"/>
              </w:rPr>
              <w:t>2400</w:t>
            </w:r>
          </w:p>
        </w:tc>
        <w:tc>
          <w:tcPr>
            <w:tcW w:w="1072" w:type="pct"/>
            <w:vAlign w:val="center"/>
          </w:tcPr>
          <w:p w14:paraId="726E56BA" w14:textId="77777777" w:rsidR="004528AC" w:rsidRPr="00153856" w:rsidRDefault="004528AC" w:rsidP="004F1994">
            <w:pPr>
              <w:spacing w:line="360" w:lineRule="auto"/>
              <w:rPr>
                <w:sz w:val="20"/>
                <w:szCs w:val="20"/>
              </w:rPr>
            </w:pPr>
            <w:r w:rsidRPr="00153856">
              <w:rPr>
                <w:sz w:val="20"/>
                <w:szCs w:val="20"/>
              </w:rPr>
              <w:t>71</w:t>
            </w:r>
            <w:r>
              <w:rPr>
                <w:sz w:val="20"/>
                <w:szCs w:val="20"/>
              </w:rPr>
              <w:t>.</w:t>
            </w:r>
            <w:r w:rsidRPr="00153856">
              <w:rPr>
                <w:sz w:val="20"/>
                <w:szCs w:val="20"/>
              </w:rPr>
              <w:t>5555</w:t>
            </w:r>
          </w:p>
        </w:tc>
      </w:tr>
      <w:tr w:rsidR="004528AC" w:rsidRPr="00153856" w14:paraId="6AD2BD9F" w14:textId="77777777" w:rsidTr="008B2E2E">
        <w:tc>
          <w:tcPr>
            <w:tcW w:w="1134" w:type="pct"/>
          </w:tcPr>
          <w:p w14:paraId="000F5FC5" w14:textId="77777777" w:rsidR="004528AC" w:rsidRPr="00153856" w:rsidRDefault="004528AC" w:rsidP="004F1994">
            <w:pPr>
              <w:spacing w:line="360" w:lineRule="auto"/>
              <w:jc w:val="both"/>
              <w:rPr>
                <w:b/>
                <w:bCs/>
              </w:rPr>
            </w:pPr>
            <w:r w:rsidRPr="00153856">
              <w:rPr>
                <w:b/>
                <w:bCs/>
              </w:rPr>
              <w:t>Solar availability</w:t>
            </w:r>
          </w:p>
        </w:tc>
        <w:tc>
          <w:tcPr>
            <w:tcW w:w="672" w:type="pct"/>
            <w:vAlign w:val="center"/>
          </w:tcPr>
          <w:p w14:paraId="68D9BC6A" w14:textId="77777777" w:rsidR="004528AC" w:rsidRPr="00153856" w:rsidRDefault="004528AC" w:rsidP="004F1994">
            <w:pPr>
              <w:spacing w:line="360" w:lineRule="auto"/>
              <w:rPr>
                <w:sz w:val="20"/>
                <w:szCs w:val="20"/>
              </w:rPr>
            </w:pPr>
            <w:r w:rsidRPr="00153856">
              <w:rPr>
                <w:sz w:val="20"/>
                <w:szCs w:val="20"/>
              </w:rPr>
              <w:t>0</w:t>
            </w:r>
          </w:p>
        </w:tc>
        <w:tc>
          <w:tcPr>
            <w:tcW w:w="1021" w:type="pct"/>
            <w:vAlign w:val="center"/>
          </w:tcPr>
          <w:p w14:paraId="041E2307" w14:textId="77777777" w:rsidR="004528AC" w:rsidRPr="00153856" w:rsidRDefault="004528AC" w:rsidP="004F1994">
            <w:pPr>
              <w:spacing w:line="360" w:lineRule="auto"/>
              <w:rPr>
                <w:sz w:val="20"/>
                <w:szCs w:val="20"/>
              </w:rPr>
            </w:pPr>
            <w:r w:rsidRPr="00153856">
              <w:rPr>
                <w:sz w:val="20"/>
                <w:szCs w:val="20"/>
              </w:rPr>
              <w:t>0.031</w:t>
            </w:r>
            <w:r>
              <w:rPr>
                <w:sz w:val="20"/>
                <w:szCs w:val="20"/>
              </w:rPr>
              <w:t>1</w:t>
            </w:r>
          </w:p>
        </w:tc>
        <w:tc>
          <w:tcPr>
            <w:tcW w:w="1101" w:type="pct"/>
            <w:vAlign w:val="center"/>
          </w:tcPr>
          <w:p w14:paraId="13326F9B" w14:textId="77777777" w:rsidR="004528AC" w:rsidRPr="00153856" w:rsidRDefault="004528AC" w:rsidP="004F1994">
            <w:pPr>
              <w:spacing w:line="360" w:lineRule="auto"/>
              <w:rPr>
                <w:sz w:val="20"/>
                <w:szCs w:val="20"/>
              </w:rPr>
            </w:pPr>
            <w:r w:rsidRPr="00153856">
              <w:rPr>
                <w:sz w:val="20"/>
                <w:szCs w:val="20"/>
              </w:rPr>
              <w:t>0.343</w:t>
            </w:r>
            <w:r>
              <w:rPr>
                <w:sz w:val="20"/>
                <w:szCs w:val="20"/>
              </w:rPr>
              <w:t>9</w:t>
            </w:r>
          </w:p>
        </w:tc>
        <w:tc>
          <w:tcPr>
            <w:tcW w:w="1072" w:type="pct"/>
            <w:vAlign w:val="center"/>
          </w:tcPr>
          <w:p w14:paraId="10F0394B" w14:textId="77777777" w:rsidR="004528AC" w:rsidRPr="00153856" w:rsidRDefault="004528AC" w:rsidP="004F1994">
            <w:pPr>
              <w:spacing w:line="360" w:lineRule="auto"/>
              <w:rPr>
                <w:sz w:val="20"/>
                <w:szCs w:val="20"/>
              </w:rPr>
            </w:pPr>
            <w:r w:rsidRPr="00153856">
              <w:rPr>
                <w:sz w:val="20"/>
                <w:szCs w:val="20"/>
              </w:rPr>
              <w:t>0.673</w:t>
            </w:r>
            <w:r>
              <w:rPr>
                <w:sz w:val="20"/>
                <w:szCs w:val="20"/>
              </w:rPr>
              <w:t>1</w:t>
            </w:r>
          </w:p>
        </w:tc>
      </w:tr>
      <w:tr w:rsidR="004528AC" w:rsidRPr="00153856" w14:paraId="2BA4CFF4" w14:textId="77777777" w:rsidTr="008B2E2E">
        <w:tc>
          <w:tcPr>
            <w:tcW w:w="1134" w:type="pct"/>
          </w:tcPr>
          <w:p w14:paraId="31C172A0" w14:textId="77777777" w:rsidR="004528AC" w:rsidRPr="00153856" w:rsidRDefault="004528AC" w:rsidP="004F1994">
            <w:pPr>
              <w:spacing w:line="360" w:lineRule="auto"/>
              <w:jc w:val="both"/>
              <w:rPr>
                <w:b/>
                <w:bCs/>
              </w:rPr>
            </w:pPr>
            <w:r w:rsidRPr="00153856">
              <w:rPr>
                <w:b/>
                <w:bCs/>
              </w:rPr>
              <w:t>Wind availability</w:t>
            </w:r>
          </w:p>
        </w:tc>
        <w:tc>
          <w:tcPr>
            <w:tcW w:w="672" w:type="pct"/>
            <w:vAlign w:val="center"/>
          </w:tcPr>
          <w:p w14:paraId="65573352" w14:textId="77777777" w:rsidR="004528AC" w:rsidRPr="00153856" w:rsidRDefault="004528AC" w:rsidP="004F1994">
            <w:pPr>
              <w:spacing w:line="360" w:lineRule="auto"/>
              <w:jc w:val="both"/>
              <w:rPr>
                <w:sz w:val="20"/>
                <w:szCs w:val="20"/>
              </w:rPr>
            </w:pPr>
            <w:r w:rsidRPr="00153856">
              <w:rPr>
                <w:sz w:val="20"/>
                <w:szCs w:val="20"/>
              </w:rPr>
              <w:t>0.0689</w:t>
            </w:r>
          </w:p>
        </w:tc>
        <w:tc>
          <w:tcPr>
            <w:tcW w:w="1021" w:type="pct"/>
            <w:vAlign w:val="center"/>
          </w:tcPr>
          <w:p w14:paraId="5D58D0C4" w14:textId="77777777" w:rsidR="004528AC" w:rsidRPr="00153856" w:rsidRDefault="004528AC" w:rsidP="004F1994">
            <w:pPr>
              <w:spacing w:line="360" w:lineRule="auto"/>
              <w:rPr>
                <w:sz w:val="20"/>
                <w:szCs w:val="20"/>
              </w:rPr>
            </w:pPr>
            <w:r w:rsidRPr="00153856">
              <w:rPr>
                <w:sz w:val="20"/>
                <w:szCs w:val="20"/>
              </w:rPr>
              <w:t>0.1912</w:t>
            </w:r>
          </w:p>
        </w:tc>
        <w:tc>
          <w:tcPr>
            <w:tcW w:w="1101" w:type="pct"/>
            <w:vAlign w:val="center"/>
          </w:tcPr>
          <w:p w14:paraId="334DD256" w14:textId="77777777" w:rsidR="004528AC" w:rsidRPr="00153856" w:rsidRDefault="004528AC" w:rsidP="004F1994">
            <w:pPr>
              <w:spacing w:line="360" w:lineRule="auto"/>
              <w:rPr>
                <w:sz w:val="20"/>
                <w:szCs w:val="20"/>
              </w:rPr>
            </w:pPr>
            <w:r w:rsidRPr="00153856">
              <w:rPr>
                <w:sz w:val="20"/>
                <w:szCs w:val="20"/>
              </w:rPr>
              <w:t>0.428</w:t>
            </w:r>
            <w:r>
              <w:rPr>
                <w:sz w:val="20"/>
                <w:szCs w:val="20"/>
              </w:rPr>
              <w:t>2</w:t>
            </w:r>
          </w:p>
        </w:tc>
        <w:tc>
          <w:tcPr>
            <w:tcW w:w="1072" w:type="pct"/>
            <w:vAlign w:val="center"/>
          </w:tcPr>
          <w:p w14:paraId="4B8AECA2" w14:textId="77777777" w:rsidR="004528AC" w:rsidRPr="00153856" w:rsidRDefault="004528AC" w:rsidP="004F1994">
            <w:pPr>
              <w:spacing w:line="360" w:lineRule="auto"/>
              <w:rPr>
                <w:sz w:val="20"/>
                <w:szCs w:val="20"/>
              </w:rPr>
            </w:pPr>
            <w:r w:rsidRPr="00153856">
              <w:rPr>
                <w:sz w:val="20"/>
                <w:szCs w:val="20"/>
              </w:rPr>
              <w:t>0.7470</w:t>
            </w:r>
          </w:p>
        </w:tc>
      </w:tr>
    </w:tbl>
    <w:p w14:paraId="7B75E6CF" w14:textId="3CB8E27C" w:rsidR="004528AC" w:rsidRDefault="004528AC" w:rsidP="004F1994">
      <w:pPr>
        <w:spacing w:line="360" w:lineRule="auto"/>
      </w:pPr>
    </w:p>
    <w:p w14:paraId="1BD58358" w14:textId="691C87B4" w:rsidR="00153505" w:rsidRDefault="00153505" w:rsidP="004F1994">
      <w:pPr>
        <w:spacing w:line="360" w:lineRule="auto"/>
      </w:pPr>
    </w:p>
    <w:p w14:paraId="37541108" w14:textId="3A7D4B0F" w:rsidR="00153505" w:rsidRDefault="00153505" w:rsidP="004F1994">
      <w:pPr>
        <w:pStyle w:val="Heading2"/>
        <w:spacing w:line="360" w:lineRule="auto"/>
      </w:pPr>
      <w:r>
        <w:t>A3.</w:t>
      </w:r>
      <w:r w:rsidRPr="004528AC">
        <w:t xml:space="preserve"> </w:t>
      </w:r>
      <w:r>
        <w:t xml:space="preserve">Power </w:t>
      </w:r>
      <w:r w:rsidR="00FC10C5">
        <w:t>p</w:t>
      </w:r>
      <w:r>
        <w:t>lant parameters</w:t>
      </w:r>
    </w:p>
    <w:p w14:paraId="3CFFD230" w14:textId="23E36939" w:rsidR="00153505" w:rsidRPr="000366ED" w:rsidRDefault="00153505" w:rsidP="004F1994">
      <w:pPr>
        <w:pStyle w:val="Caption"/>
        <w:spacing w:line="360" w:lineRule="auto"/>
      </w:pPr>
      <w:bookmarkStart w:id="5" w:name="_Hlk68367356"/>
      <w:r>
        <w:t>Table A</w:t>
      </w:r>
      <w:r>
        <w:fldChar w:fldCharType="begin"/>
      </w:r>
      <w:r>
        <w:instrText xml:space="preserve"> SEQ Table \* ARABIC </w:instrText>
      </w:r>
      <w:r>
        <w:fldChar w:fldCharType="separate"/>
      </w:r>
      <w:r>
        <w:rPr>
          <w:noProof/>
        </w:rPr>
        <w:t>3</w:t>
      </w:r>
      <w:r>
        <w:fldChar w:fldCharType="end"/>
      </w:r>
      <w:r>
        <w:t xml:space="preserve"> </w:t>
      </w:r>
      <w:bookmarkEnd w:id="5"/>
      <w:r w:rsidRPr="000366ED">
        <w:t>power plants parameters – costs and efficiencies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63"/>
        <w:gridCol w:w="1652"/>
        <w:gridCol w:w="1372"/>
        <w:gridCol w:w="1535"/>
        <w:gridCol w:w="864"/>
        <w:gridCol w:w="2130"/>
      </w:tblGrid>
      <w:tr w:rsidR="00941A68" w:rsidRPr="00BB7074" w14:paraId="619648F4" w14:textId="77777777" w:rsidTr="004F1994">
        <w:trPr>
          <w:trHeight w:val="301"/>
        </w:trPr>
        <w:tc>
          <w:tcPr>
            <w:tcW w:w="811" w:type="pct"/>
            <w:tcBorders>
              <w:bottom w:val="single" w:sz="12" w:space="0" w:color="666666"/>
            </w:tcBorders>
            <w:shd w:val="clear" w:color="auto" w:fill="auto"/>
            <w:noWrap/>
            <w:hideMark/>
          </w:tcPr>
          <w:p w14:paraId="3AA4877E"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Plant type</w:t>
            </w:r>
          </w:p>
        </w:tc>
        <w:tc>
          <w:tcPr>
            <w:tcW w:w="916" w:type="pct"/>
            <w:tcBorders>
              <w:bottom w:val="single" w:sz="12" w:space="0" w:color="666666"/>
            </w:tcBorders>
            <w:shd w:val="clear" w:color="auto" w:fill="auto"/>
            <w:noWrap/>
            <w:hideMark/>
          </w:tcPr>
          <w:p w14:paraId="54EEC5B6" w14:textId="66266918"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Capacity</w:t>
            </w:r>
            <w:r>
              <w:rPr>
                <w:rFonts w:cstheme="minorHAnsi"/>
                <w:b/>
                <w:bCs/>
                <w:sz w:val="18"/>
                <w:szCs w:val="18"/>
              </w:rPr>
              <w:t xml:space="preserve"> </w:t>
            </w:r>
            <w:r w:rsidRPr="00BB7074">
              <w:rPr>
                <w:rFonts w:cstheme="minorHAnsi"/>
                <w:b/>
                <w:bCs/>
                <w:sz w:val="18"/>
                <w:szCs w:val="18"/>
              </w:rPr>
              <w:t>(unit</w:t>
            </w:r>
            <w:r w:rsidR="00B9538A">
              <w:rPr>
                <w:rFonts w:cstheme="minorHAnsi"/>
                <w:b/>
                <w:bCs/>
                <w:sz w:val="18"/>
                <w:szCs w:val="18"/>
              </w:rPr>
              <w:t xml:space="preserve"> s</w:t>
            </w:r>
            <w:r w:rsidRPr="00BB7074">
              <w:rPr>
                <w:rFonts w:cstheme="minorHAnsi"/>
                <w:b/>
                <w:bCs/>
                <w:sz w:val="18"/>
                <w:szCs w:val="18"/>
              </w:rPr>
              <w:t>ize)</w:t>
            </w:r>
          </w:p>
          <w:p w14:paraId="6723C842"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(MW)</w:t>
            </w:r>
          </w:p>
        </w:tc>
        <w:tc>
          <w:tcPr>
            <w:tcW w:w="761" w:type="pct"/>
            <w:tcBorders>
              <w:bottom w:val="single" w:sz="12" w:space="0" w:color="666666"/>
            </w:tcBorders>
            <w:shd w:val="clear" w:color="auto" w:fill="auto"/>
            <w:noWrap/>
            <w:hideMark/>
          </w:tcPr>
          <w:p w14:paraId="36A32700" w14:textId="77777777" w:rsidR="007E572D" w:rsidRPr="00BB7074" w:rsidRDefault="007E572D" w:rsidP="004F1994">
            <w:pPr>
              <w:spacing w:line="360" w:lineRule="auto"/>
              <w:jc w:val="both"/>
              <w:rPr>
                <w:rFonts w:cstheme="minorHAnsi"/>
                <w:b/>
                <w:bCs/>
                <w:sz w:val="18"/>
                <w:szCs w:val="18"/>
              </w:rPr>
            </w:pPr>
            <w:r>
              <w:rPr>
                <w:rFonts w:cstheme="minorHAnsi"/>
                <w:b/>
                <w:bCs/>
                <w:sz w:val="18"/>
                <w:szCs w:val="18"/>
              </w:rPr>
              <w:t>Running</w:t>
            </w:r>
            <w:r w:rsidRPr="00BB7074">
              <w:rPr>
                <w:rFonts w:cstheme="minorHAnsi"/>
                <w:b/>
                <w:bCs/>
                <w:sz w:val="18"/>
                <w:szCs w:val="18"/>
              </w:rPr>
              <w:t xml:space="preserve"> cost</w:t>
            </w:r>
          </w:p>
          <w:p w14:paraId="71D5023B"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(cent/kWh el)</w:t>
            </w:r>
          </w:p>
        </w:tc>
        <w:tc>
          <w:tcPr>
            <w:tcW w:w="851" w:type="pct"/>
            <w:tcBorders>
              <w:bottom w:val="single" w:sz="12" w:space="0" w:color="666666"/>
            </w:tcBorders>
            <w:shd w:val="clear" w:color="auto" w:fill="auto"/>
            <w:noWrap/>
            <w:hideMark/>
          </w:tcPr>
          <w:p w14:paraId="13C38773"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Investment cost</w:t>
            </w:r>
          </w:p>
          <w:p w14:paraId="4F2FFD8D"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(euro/kW)</w:t>
            </w:r>
          </w:p>
        </w:tc>
        <w:tc>
          <w:tcPr>
            <w:tcW w:w="479" w:type="pct"/>
            <w:tcBorders>
              <w:bottom w:val="single" w:sz="12" w:space="0" w:color="666666"/>
            </w:tcBorders>
            <w:shd w:val="clear" w:color="auto" w:fill="auto"/>
            <w:noWrap/>
            <w:hideMark/>
          </w:tcPr>
          <w:p w14:paraId="7F1EDB97"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Lifetime</w:t>
            </w:r>
          </w:p>
          <w:p w14:paraId="5DDB3A19"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(years)</w:t>
            </w:r>
          </w:p>
        </w:tc>
        <w:tc>
          <w:tcPr>
            <w:tcW w:w="1181" w:type="pct"/>
            <w:tcBorders>
              <w:bottom w:val="single" w:sz="12" w:space="0" w:color="666666"/>
            </w:tcBorders>
            <w:shd w:val="clear" w:color="auto" w:fill="auto"/>
            <w:noWrap/>
            <w:hideMark/>
          </w:tcPr>
          <w:p w14:paraId="3E50AFDE"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Emission intensity</w:t>
            </w:r>
          </w:p>
          <w:p w14:paraId="3877A8DF"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(gCO</w:t>
            </w:r>
            <w:r w:rsidRPr="00BB7074">
              <w:rPr>
                <w:rFonts w:cstheme="minorHAnsi"/>
                <w:b/>
                <w:bCs/>
                <w:sz w:val="18"/>
                <w:szCs w:val="18"/>
                <w:vertAlign w:val="subscript"/>
              </w:rPr>
              <w:t>2</w:t>
            </w:r>
            <w:r w:rsidRPr="00BB7074">
              <w:rPr>
                <w:rFonts w:cstheme="minorHAnsi"/>
                <w:b/>
                <w:bCs/>
                <w:sz w:val="18"/>
                <w:szCs w:val="18"/>
              </w:rPr>
              <w:t>/kWh electricity)</w:t>
            </w:r>
          </w:p>
        </w:tc>
      </w:tr>
      <w:tr w:rsidR="00941A68" w:rsidRPr="000366ED" w14:paraId="54CCA15C" w14:textId="77777777" w:rsidTr="004F1994">
        <w:trPr>
          <w:trHeight w:val="301"/>
        </w:trPr>
        <w:tc>
          <w:tcPr>
            <w:tcW w:w="811" w:type="pct"/>
            <w:shd w:val="clear" w:color="auto" w:fill="auto"/>
            <w:noWrap/>
            <w:hideMark/>
          </w:tcPr>
          <w:p w14:paraId="5D799F97" w14:textId="77777777" w:rsidR="00941A68" w:rsidRPr="000366ED" w:rsidRDefault="00941A68" w:rsidP="004F1994">
            <w:pPr>
              <w:spacing w:line="360" w:lineRule="auto"/>
              <w:jc w:val="both"/>
              <w:rPr>
                <w:rFonts w:cstheme="minorHAnsi"/>
                <w:b/>
                <w:bCs/>
                <w:sz w:val="20"/>
                <w:szCs w:val="20"/>
              </w:rPr>
            </w:pPr>
            <w:r w:rsidRPr="000366ED">
              <w:rPr>
                <w:rFonts w:cstheme="minorHAnsi"/>
                <w:b/>
                <w:bCs/>
                <w:sz w:val="20"/>
                <w:szCs w:val="20"/>
              </w:rPr>
              <w:t>Coal</w:t>
            </w:r>
          </w:p>
        </w:tc>
        <w:tc>
          <w:tcPr>
            <w:tcW w:w="916" w:type="pct"/>
            <w:shd w:val="clear" w:color="auto" w:fill="auto"/>
            <w:noWrap/>
            <w:hideMark/>
          </w:tcPr>
          <w:p w14:paraId="1DEC53BA"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500</w:t>
            </w:r>
          </w:p>
        </w:tc>
        <w:tc>
          <w:tcPr>
            <w:tcW w:w="761" w:type="pct"/>
            <w:shd w:val="clear" w:color="auto" w:fill="auto"/>
            <w:noWrap/>
            <w:hideMark/>
          </w:tcPr>
          <w:p w14:paraId="0E54C151"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2.0</w:t>
            </w:r>
          </w:p>
        </w:tc>
        <w:tc>
          <w:tcPr>
            <w:tcW w:w="851" w:type="pct"/>
            <w:shd w:val="clear" w:color="auto" w:fill="auto"/>
            <w:noWrap/>
            <w:hideMark/>
          </w:tcPr>
          <w:p w14:paraId="6489037C"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1500</w:t>
            </w:r>
          </w:p>
        </w:tc>
        <w:tc>
          <w:tcPr>
            <w:tcW w:w="479" w:type="pct"/>
            <w:shd w:val="clear" w:color="auto" w:fill="auto"/>
            <w:noWrap/>
            <w:hideMark/>
          </w:tcPr>
          <w:p w14:paraId="77579BB0"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40</w:t>
            </w:r>
          </w:p>
        </w:tc>
        <w:tc>
          <w:tcPr>
            <w:tcW w:w="1181" w:type="pct"/>
            <w:shd w:val="clear" w:color="auto" w:fill="auto"/>
            <w:noWrap/>
            <w:hideMark/>
          </w:tcPr>
          <w:p w14:paraId="76FCA180"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1000</w:t>
            </w:r>
          </w:p>
        </w:tc>
      </w:tr>
      <w:tr w:rsidR="00941A68" w:rsidRPr="00941A68" w14:paraId="2C102427" w14:textId="77777777" w:rsidTr="004F1994">
        <w:trPr>
          <w:trHeight w:val="301"/>
        </w:trPr>
        <w:tc>
          <w:tcPr>
            <w:tcW w:w="811" w:type="pct"/>
            <w:vMerge w:val="restart"/>
            <w:shd w:val="clear" w:color="auto" w:fill="auto"/>
            <w:noWrap/>
            <w:hideMark/>
          </w:tcPr>
          <w:p w14:paraId="49573BFC" w14:textId="77777777" w:rsidR="00941A68" w:rsidRPr="00941A68" w:rsidRDefault="00941A68" w:rsidP="004F1994">
            <w:pPr>
              <w:spacing w:line="360" w:lineRule="auto"/>
              <w:jc w:val="both"/>
              <w:rPr>
                <w:rFonts w:cstheme="minorHAnsi"/>
                <w:b/>
                <w:bCs/>
                <w:sz w:val="20"/>
                <w:szCs w:val="20"/>
              </w:rPr>
            </w:pPr>
            <w:r w:rsidRPr="00941A68">
              <w:rPr>
                <w:rFonts w:cstheme="minorHAnsi"/>
                <w:b/>
                <w:bCs/>
                <w:sz w:val="20"/>
                <w:szCs w:val="20"/>
              </w:rPr>
              <w:t xml:space="preserve">NGCC </w:t>
            </w:r>
          </w:p>
        </w:tc>
        <w:tc>
          <w:tcPr>
            <w:tcW w:w="916" w:type="pct"/>
            <w:vMerge w:val="restart"/>
            <w:shd w:val="clear" w:color="auto" w:fill="auto"/>
            <w:noWrap/>
            <w:hideMark/>
          </w:tcPr>
          <w:p w14:paraId="32A50C2A"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500</w:t>
            </w:r>
          </w:p>
        </w:tc>
        <w:tc>
          <w:tcPr>
            <w:tcW w:w="761" w:type="pct"/>
            <w:shd w:val="clear" w:color="auto" w:fill="auto"/>
            <w:noWrap/>
            <w:hideMark/>
          </w:tcPr>
          <w:p w14:paraId="00D06407" w14:textId="4C788E3E" w:rsidR="00941A68" w:rsidRPr="00941A68" w:rsidRDefault="00941A68" w:rsidP="004F1994">
            <w:pPr>
              <w:spacing w:line="360" w:lineRule="auto"/>
              <w:jc w:val="both"/>
              <w:rPr>
                <w:rFonts w:cstheme="minorHAnsi"/>
                <w:sz w:val="20"/>
                <w:szCs w:val="20"/>
              </w:rPr>
            </w:pPr>
            <w:r w:rsidRPr="00941A68">
              <w:rPr>
                <w:rFonts w:cstheme="minorHAnsi"/>
                <w:sz w:val="20"/>
                <w:szCs w:val="20"/>
              </w:rPr>
              <w:t>4.6</w:t>
            </w:r>
            <w:r w:rsidR="007E572D">
              <w:rPr>
                <w:rStyle w:val="FootnoteReference"/>
                <w:rFonts w:cstheme="minorHAnsi"/>
                <w:sz w:val="20"/>
                <w:szCs w:val="20"/>
              </w:rPr>
              <w:footnoteReference w:id="1"/>
            </w:r>
            <w:r w:rsidRPr="00941A68">
              <w:rPr>
                <w:rFonts w:cstheme="minorHAnsi"/>
                <w:sz w:val="20"/>
                <w:szCs w:val="20"/>
              </w:rPr>
              <w:t xml:space="preserve"> (natural gas)</w:t>
            </w:r>
          </w:p>
        </w:tc>
        <w:tc>
          <w:tcPr>
            <w:tcW w:w="851" w:type="pct"/>
            <w:vMerge w:val="restart"/>
            <w:shd w:val="clear" w:color="auto" w:fill="auto"/>
            <w:noWrap/>
            <w:hideMark/>
          </w:tcPr>
          <w:p w14:paraId="559A1FEE"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900</w:t>
            </w:r>
          </w:p>
        </w:tc>
        <w:tc>
          <w:tcPr>
            <w:tcW w:w="479" w:type="pct"/>
            <w:vMerge w:val="restart"/>
            <w:shd w:val="clear" w:color="auto" w:fill="auto"/>
            <w:noWrap/>
            <w:hideMark/>
          </w:tcPr>
          <w:p w14:paraId="14C7E0EE"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30</w:t>
            </w:r>
          </w:p>
        </w:tc>
        <w:tc>
          <w:tcPr>
            <w:tcW w:w="1181" w:type="pct"/>
            <w:shd w:val="clear" w:color="auto" w:fill="auto"/>
            <w:noWrap/>
            <w:hideMark/>
          </w:tcPr>
          <w:p w14:paraId="530CC5E1"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432</w:t>
            </w:r>
          </w:p>
        </w:tc>
      </w:tr>
      <w:tr w:rsidR="00941A68" w:rsidRPr="00941A68" w14:paraId="102E857B" w14:textId="77777777" w:rsidTr="004F1994">
        <w:trPr>
          <w:trHeight w:val="301"/>
        </w:trPr>
        <w:tc>
          <w:tcPr>
            <w:tcW w:w="811" w:type="pct"/>
            <w:vMerge/>
            <w:shd w:val="clear" w:color="auto" w:fill="auto"/>
            <w:noWrap/>
          </w:tcPr>
          <w:p w14:paraId="0247B6BA" w14:textId="77777777" w:rsidR="00941A68" w:rsidRPr="00941A68" w:rsidRDefault="00941A68" w:rsidP="004F1994">
            <w:pPr>
              <w:spacing w:line="360" w:lineRule="auto"/>
              <w:jc w:val="both"/>
              <w:rPr>
                <w:rFonts w:cstheme="minorHAnsi"/>
                <w:b/>
                <w:bCs/>
                <w:sz w:val="20"/>
              </w:rPr>
            </w:pPr>
          </w:p>
        </w:tc>
        <w:tc>
          <w:tcPr>
            <w:tcW w:w="916" w:type="pct"/>
            <w:vMerge/>
            <w:shd w:val="clear" w:color="auto" w:fill="auto"/>
            <w:noWrap/>
          </w:tcPr>
          <w:p w14:paraId="1439A6C9" w14:textId="77777777" w:rsidR="00941A68" w:rsidRPr="00941A68" w:rsidRDefault="00941A68" w:rsidP="004F1994">
            <w:pPr>
              <w:spacing w:line="360" w:lineRule="auto"/>
              <w:jc w:val="both"/>
              <w:rPr>
                <w:rFonts w:cstheme="minorHAnsi"/>
                <w:sz w:val="20"/>
              </w:rPr>
            </w:pPr>
          </w:p>
        </w:tc>
        <w:tc>
          <w:tcPr>
            <w:tcW w:w="761" w:type="pct"/>
            <w:shd w:val="clear" w:color="auto" w:fill="auto"/>
            <w:noWrap/>
          </w:tcPr>
          <w:p w14:paraId="02C01CC1"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8.0 (biogas)</w:t>
            </w:r>
          </w:p>
        </w:tc>
        <w:tc>
          <w:tcPr>
            <w:tcW w:w="851" w:type="pct"/>
            <w:vMerge/>
            <w:shd w:val="clear" w:color="auto" w:fill="auto"/>
            <w:noWrap/>
          </w:tcPr>
          <w:p w14:paraId="1F1BD748" w14:textId="77777777" w:rsidR="00941A68" w:rsidRPr="00941A68" w:rsidRDefault="00941A68" w:rsidP="004F1994">
            <w:pPr>
              <w:spacing w:line="360" w:lineRule="auto"/>
              <w:jc w:val="both"/>
              <w:rPr>
                <w:rFonts w:cstheme="minorHAnsi"/>
                <w:sz w:val="20"/>
              </w:rPr>
            </w:pPr>
          </w:p>
        </w:tc>
        <w:tc>
          <w:tcPr>
            <w:tcW w:w="479" w:type="pct"/>
            <w:vMerge/>
            <w:shd w:val="clear" w:color="auto" w:fill="auto"/>
            <w:noWrap/>
          </w:tcPr>
          <w:p w14:paraId="0A1E9D5C" w14:textId="77777777" w:rsidR="00941A68" w:rsidRPr="00941A68" w:rsidRDefault="00941A68" w:rsidP="004F1994">
            <w:pPr>
              <w:spacing w:line="360" w:lineRule="auto"/>
              <w:jc w:val="both"/>
              <w:rPr>
                <w:rFonts w:cstheme="minorHAnsi"/>
                <w:sz w:val="20"/>
              </w:rPr>
            </w:pPr>
          </w:p>
        </w:tc>
        <w:tc>
          <w:tcPr>
            <w:tcW w:w="1181" w:type="pct"/>
            <w:shd w:val="clear" w:color="auto" w:fill="auto"/>
            <w:noWrap/>
          </w:tcPr>
          <w:p w14:paraId="53877F61"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0</w:t>
            </w:r>
          </w:p>
        </w:tc>
      </w:tr>
      <w:tr w:rsidR="00941A68" w:rsidRPr="000366ED" w14:paraId="227DA87E" w14:textId="77777777" w:rsidTr="004F1994">
        <w:trPr>
          <w:trHeight w:val="301"/>
        </w:trPr>
        <w:tc>
          <w:tcPr>
            <w:tcW w:w="811" w:type="pct"/>
            <w:shd w:val="clear" w:color="auto" w:fill="auto"/>
            <w:noWrap/>
          </w:tcPr>
          <w:p w14:paraId="63C37FF8" w14:textId="77777777" w:rsidR="00941A68" w:rsidRPr="00941A68" w:rsidRDefault="00941A68" w:rsidP="004F1994">
            <w:pPr>
              <w:spacing w:line="360" w:lineRule="auto"/>
              <w:jc w:val="both"/>
              <w:rPr>
                <w:rFonts w:cstheme="minorHAnsi"/>
                <w:b/>
                <w:bCs/>
                <w:sz w:val="20"/>
              </w:rPr>
            </w:pPr>
            <w:r w:rsidRPr="00941A68">
              <w:rPr>
                <w:rFonts w:cstheme="minorHAnsi"/>
                <w:b/>
                <w:bCs/>
                <w:sz w:val="20"/>
              </w:rPr>
              <w:t>NGCC with CCS</w:t>
            </w:r>
          </w:p>
        </w:tc>
        <w:tc>
          <w:tcPr>
            <w:tcW w:w="916" w:type="pct"/>
            <w:shd w:val="clear" w:color="auto" w:fill="auto"/>
            <w:noWrap/>
          </w:tcPr>
          <w:p w14:paraId="5E114773" w14:textId="77777777" w:rsidR="00941A68" w:rsidRPr="00941A68" w:rsidRDefault="00941A68" w:rsidP="004F1994">
            <w:pPr>
              <w:spacing w:line="360" w:lineRule="auto"/>
              <w:jc w:val="both"/>
              <w:rPr>
                <w:rFonts w:cstheme="minorHAnsi"/>
                <w:sz w:val="20"/>
              </w:rPr>
            </w:pPr>
            <w:r w:rsidRPr="00941A68">
              <w:rPr>
                <w:rFonts w:cstheme="minorHAnsi"/>
                <w:sz w:val="20"/>
              </w:rPr>
              <w:t>500</w:t>
            </w:r>
          </w:p>
        </w:tc>
        <w:tc>
          <w:tcPr>
            <w:tcW w:w="761" w:type="pct"/>
            <w:shd w:val="clear" w:color="auto" w:fill="auto"/>
            <w:noWrap/>
          </w:tcPr>
          <w:p w14:paraId="05BB1614" w14:textId="2A2AAB6E" w:rsidR="00941A68" w:rsidRPr="00941A68" w:rsidRDefault="00941A68" w:rsidP="004F1994">
            <w:pPr>
              <w:spacing w:line="360" w:lineRule="auto"/>
              <w:jc w:val="both"/>
              <w:rPr>
                <w:rFonts w:cstheme="minorHAnsi"/>
                <w:sz w:val="20"/>
                <w:szCs w:val="20"/>
              </w:rPr>
            </w:pPr>
            <w:r w:rsidRPr="00941A68">
              <w:rPr>
                <w:rFonts w:cstheme="minorHAnsi"/>
                <w:sz w:val="20"/>
                <w:szCs w:val="20"/>
              </w:rPr>
              <w:t>5.8275</w:t>
            </w:r>
            <w:r w:rsidR="007E572D">
              <w:rPr>
                <w:rStyle w:val="FootnoteReference"/>
                <w:rFonts w:cstheme="minorHAnsi"/>
                <w:sz w:val="20"/>
                <w:szCs w:val="20"/>
              </w:rPr>
              <w:footnoteReference w:id="2"/>
            </w:r>
          </w:p>
        </w:tc>
        <w:tc>
          <w:tcPr>
            <w:tcW w:w="851" w:type="pct"/>
            <w:shd w:val="clear" w:color="auto" w:fill="auto"/>
            <w:noWrap/>
          </w:tcPr>
          <w:p w14:paraId="754AAE44" w14:textId="77777777" w:rsidR="00941A68" w:rsidRPr="00941A68" w:rsidRDefault="00941A68" w:rsidP="004F1994">
            <w:pPr>
              <w:spacing w:line="360" w:lineRule="auto"/>
              <w:jc w:val="both"/>
              <w:rPr>
                <w:rFonts w:cstheme="minorHAnsi"/>
                <w:sz w:val="20"/>
              </w:rPr>
            </w:pPr>
            <w:r w:rsidRPr="00941A68">
              <w:rPr>
                <w:rFonts w:cstheme="minorHAnsi"/>
                <w:sz w:val="20"/>
              </w:rPr>
              <w:t>1400</w:t>
            </w:r>
          </w:p>
        </w:tc>
        <w:tc>
          <w:tcPr>
            <w:tcW w:w="479" w:type="pct"/>
            <w:shd w:val="clear" w:color="auto" w:fill="auto"/>
            <w:noWrap/>
          </w:tcPr>
          <w:p w14:paraId="4D0C5EF6" w14:textId="77777777" w:rsidR="00941A68" w:rsidRPr="00941A68" w:rsidRDefault="00941A68" w:rsidP="004F1994">
            <w:pPr>
              <w:spacing w:line="360" w:lineRule="auto"/>
              <w:jc w:val="both"/>
              <w:rPr>
                <w:rFonts w:cstheme="minorHAnsi"/>
                <w:sz w:val="20"/>
              </w:rPr>
            </w:pPr>
            <w:r w:rsidRPr="00941A68">
              <w:rPr>
                <w:rFonts w:cstheme="minorHAnsi"/>
                <w:sz w:val="20"/>
              </w:rPr>
              <w:t>30</w:t>
            </w:r>
          </w:p>
        </w:tc>
        <w:tc>
          <w:tcPr>
            <w:tcW w:w="1181" w:type="pct"/>
            <w:shd w:val="clear" w:color="auto" w:fill="auto"/>
            <w:noWrap/>
          </w:tcPr>
          <w:p w14:paraId="6EA3F1BC" w14:textId="77777777" w:rsidR="00941A68" w:rsidRPr="000366ED" w:rsidRDefault="00941A68" w:rsidP="004F1994">
            <w:pPr>
              <w:spacing w:line="360" w:lineRule="auto"/>
              <w:jc w:val="both"/>
              <w:rPr>
                <w:rFonts w:cstheme="minorHAnsi"/>
                <w:sz w:val="20"/>
                <w:szCs w:val="20"/>
              </w:rPr>
            </w:pPr>
            <w:r w:rsidRPr="00941A68">
              <w:rPr>
                <w:rFonts w:cstheme="minorHAnsi"/>
                <w:sz w:val="20"/>
                <w:szCs w:val="20"/>
              </w:rPr>
              <w:t>51</w:t>
            </w:r>
          </w:p>
        </w:tc>
      </w:tr>
      <w:tr w:rsidR="00941A68" w:rsidRPr="000366ED" w14:paraId="2B9B6F3C" w14:textId="77777777" w:rsidTr="004F1994">
        <w:trPr>
          <w:trHeight w:val="301"/>
        </w:trPr>
        <w:tc>
          <w:tcPr>
            <w:tcW w:w="811" w:type="pct"/>
            <w:shd w:val="clear" w:color="auto" w:fill="auto"/>
            <w:noWrap/>
          </w:tcPr>
          <w:p w14:paraId="49B5B287" w14:textId="77777777" w:rsidR="00941A68" w:rsidRPr="000366ED" w:rsidRDefault="00941A68" w:rsidP="004F1994">
            <w:pPr>
              <w:spacing w:line="360" w:lineRule="auto"/>
              <w:jc w:val="both"/>
              <w:rPr>
                <w:rFonts w:cstheme="minorHAnsi"/>
                <w:b/>
                <w:bCs/>
                <w:sz w:val="20"/>
                <w:szCs w:val="20"/>
              </w:rPr>
            </w:pPr>
            <w:r w:rsidRPr="000366ED">
              <w:rPr>
                <w:rFonts w:cstheme="minorHAnsi"/>
                <w:b/>
                <w:bCs/>
                <w:sz w:val="20"/>
                <w:szCs w:val="20"/>
              </w:rPr>
              <w:t>Nuclear</w:t>
            </w:r>
          </w:p>
        </w:tc>
        <w:tc>
          <w:tcPr>
            <w:tcW w:w="916" w:type="pct"/>
            <w:shd w:val="clear" w:color="auto" w:fill="auto"/>
            <w:noWrap/>
          </w:tcPr>
          <w:p w14:paraId="5A8ECD31"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500</w:t>
            </w:r>
          </w:p>
        </w:tc>
        <w:tc>
          <w:tcPr>
            <w:tcW w:w="761" w:type="pct"/>
            <w:shd w:val="clear" w:color="auto" w:fill="auto"/>
            <w:noWrap/>
          </w:tcPr>
          <w:p w14:paraId="3362BD13"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1.0</w:t>
            </w:r>
          </w:p>
        </w:tc>
        <w:tc>
          <w:tcPr>
            <w:tcW w:w="851" w:type="pct"/>
            <w:shd w:val="clear" w:color="auto" w:fill="auto"/>
            <w:noWrap/>
          </w:tcPr>
          <w:p w14:paraId="6DFC476F"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6000</w:t>
            </w:r>
          </w:p>
        </w:tc>
        <w:tc>
          <w:tcPr>
            <w:tcW w:w="479" w:type="pct"/>
            <w:shd w:val="clear" w:color="auto" w:fill="auto"/>
            <w:noWrap/>
          </w:tcPr>
          <w:p w14:paraId="024D5CBF"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40</w:t>
            </w:r>
          </w:p>
        </w:tc>
        <w:tc>
          <w:tcPr>
            <w:tcW w:w="1181" w:type="pct"/>
            <w:shd w:val="clear" w:color="auto" w:fill="auto"/>
            <w:noWrap/>
          </w:tcPr>
          <w:p w14:paraId="6CEBC2C2"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0</w:t>
            </w:r>
          </w:p>
        </w:tc>
      </w:tr>
      <w:tr w:rsidR="00941A68" w:rsidRPr="000366ED" w14:paraId="6E95DC90" w14:textId="77777777" w:rsidTr="004F1994">
        <w:trPr>
          <w:trHeight w:val="301"/>
        </w:trPr>
        <w:tc>
          <w:tcPr>
            <w:tcW w:w="811" w:type="pct"/>
            <w:shd w:val="clear" w:color="auto" w:fill="auto"/>
            <w:noWrap/>
            <w:hideMark/>
          </w:tcPr>
          <w:p w14:paraId="05072ACA" w14:textId="77777777" w:rsidR="00941A68" w:rsidRPr="000366ED" w:rsidRDefault="00941A68" w:rsidP="004F1994">
            <w:pPr>
              <w:spacing w:line="360" w:lineRule="auto"/>
              <w:jc w:val="both"/>
              <w:rPr>
                <w:rFonts w:cstheme="minorHAnsi"/>
                <w:b/>
                <w:bCs/>
                <w:sz w:val="20"/>
                <w:szCs w:val="20"/>
              </w:rPr>
            </w:pPr>
            <w:r>
              <w:rPr>
                <w:rFonts w:cstheme="minorHAnsi"/>
                <w:b/>
                <w:bCs/>
                <w:sz w:val="20"/>
                <w:szCs w:val="20"/>
              </w:rPr>
              <w:t>S</w:t>
            </w:r>
            <w:r w:rsidRPr="000366ED">
              <w:rPr>
                <w:rFonts w:cstheme="minorHAnsi"/>
                <w:b/>
                <w:bCs/>
                <w:sz w:val="20"/>
                <w:szCs w:val="20"/>
              </w:rPr>
              <w:t>olar PV</w:t>
            </w:r>
          </w:p>
        </w:tc>
        <w:tc>
          <w:tcPr>
            <w:tcW w:w="916" w:type="pct"/>
            <w:shd w:val="clear" w:color="auto" w:fill="auto"/>
            <w:noWrap/>
            <w:hideMark/>
          </w:tcPr>
          <w:p w14:paraId="7F0140A0"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500</w:t>
            </w:r>
          </w:p>
        </w:tc>
        <w:tc>
          <w:tcPr>
            <w:tcW w:w="761" w:type="pct"/>
            <w:shd w:val="clear" w:color="auto" w:fill="auto"/>
            <w:noWrap/>
            <w:hideMark/>
          </w:tcPr>
          <w:p w14:paraId="6E1931A2"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0</w:t>
            </w:r>
          </w:p>
        </w:tc>
        <w:tc>
          <w:tcPr>
            <w:tcW w:w="851" w:type="pct"/>
            <w:shd w:val="clear" w:color="auto" w:fill="auto"/>
            <w:noWrap/>
            <w:hideMark/>
          </w:tcPr>
          <w:p w14:paraId="57920943"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800</w:t>
            </w:r>
          </w:p>
        </w:tc>
        <w:tc>
          <w:tcPr>
            <w:tcW w:w="479" w:type="pct"/>
            <w:shd w:val="clear" w:color="auto" w:fill="auto"/>
            <w:noWrap/>
            <w:hideMark/>
          </w:tcPr>
          <w:p w14:paraId="187A4175"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25</w:t>
            </w:r>
          </w:p>
        </w:tc>
        <w:tc>
          <w:tcPr>
            <w:tcW w:w="1181" w:type="pct"/>
            <w:shd w:val="clear" w:color="auto" w:fill="auto"/>
            <w:noWrap/>
            <w:hideMark/>
          </w:tcPr>
          <w:p w14:paraId="252DF17C"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0</w:t>
            </w:r>
          </w:p>
        </w:tc>
      </w:tr>
      <w:tr w:rsidR="00941A68" w:rsidRPr="000366ED" w14:paraId="71E08A2B" w14:textId="77777777" w:rsidTr="004F1994">
        <w:trPr>
          <w:trHeight w:val="301"/>
        </w:trPr>
        <w:tc>
          <w:tcPr>
            <w:tcW w:w="811" w:type="pct"/>
            <w:shd w:val="clear" w:color="auto" w:fill="auto"/>
            <w:noWrap/>
            <w:hideMark/>
          </w:tcPr>
          <w:p w14:paraId="063B7B33" w14:textId="77777777" w:rsidR="00941A68" w:rsidRPr="000366ED" w:rsidRDefault="00941A68" w:rsidP="004F1994">
            <w:pPr>
              <w:spacing w:line="360" w:lineRule="auto"/>
              <w:jc w:val="both"/>
              <w:rPr>
                <w:rFonts w:cstheme="minorHAnsi"/>
              </w:rPr>
            </w:pPr>
            <w:r w:rsidRPr="000366ED">
              <w:rPr>
                <w:rFonts w:cstheme="minorHAnsi"/>
                <w:b/>
                <w:bCs/>
                <w:sz w:val="20"/>
                <w:szCs w:val="20"/>
              </w:rPr>
              <w:t>Wind</w:t>
            </w:r>
          </w:p>
        </w:tc>
        <w:tc>
          <w:tcPr>
            <w:tcW w:w="916" w:type="pct"/>
            <w:shd w:val="clear" w:color="auto" w:fill="auto"/>
            <w:noWrap/>
            <w:hideMark/>
          </w:tcPr>
          <w:p w14:paraId="32F202CF"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500</w:t>
            </w:r>
          </w:p>
        </w:tc>
        <w:tc>
          <w:tcPr>
            <w:tcW w:w="761" w:type="pct"/>
            <w:shd w:val="clear" w:color="auto" w:fill="auto"/>
            <w:noWrap/>
            <w:hideMark/>
          </w:tcPr>
          <w:p w14:paraId="09628A48"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0</w:t>
            </w:r>
          </w:p>
        </w:tc>
        <w:tc>
          <w:tcPr>
            <w:tcW w:w="851" w:type="pct"/>
            <w:shd w:val="clear" w:color="auto" w:fill="auto"/>
            <w:noWrap/>
            <w:hideMark/>
          </w:tcPr>
          <w:p w14:paraId="245F9FC9"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1500</w:t>
            </w:r>
          </w:p>
        </w:tc>
        <w:tc>
          <w:tcPr>
            <w:tcW w:w="479" w:type="pct"/>
            <w:shd w:val="clear" w:color="auto" w:fill="auto"/>
            <w:noWrap/>
            <w:hideMark/>
          </w:tcPr>
          <w:p w14:paraId="03819B45"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25</w:t>
            </w:r>
          </w:p>
        </w:tc>
        <w:tc>
          <w:tcPr>
            <w:tcW w:w="1181" w:type="pct"/>
            <w:shd w:val="clear" w:color="auto" w:fill="auto"/>
            <w:noWrap/>
            <w:hideMark/>
          </w:tcPr>
          <w:p w14:paraId="1E2E50DA"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0</w:t>
            </w:r>
          </w:p>
        </w:tc>
      </w:tr>
    </w:tbl>
    <w:p w14:paraId="6649EC6C" w14:textId="77777777" w:rsidR="00153505" w:rsidRPr="00153505" w:rsidRDefault="00153505" w:rsidP="004F1994">
      <w:pPr>
        <w:spacing w:line="360" w:lineRule="auto"/>
      </w:pPr>
    </w:p>
    <w:p w14:paraId="068F0233" w14:textId="30BD3773" w:rsidR="00153505" w:rsidRDefault="00153505" w:rsidP="004F1994">
      <w:pPr>
        <w:spacing w:line="360" w:lineRule="auto"/>
        <w:rPr>
          <w:lang w:val="sv-SE"/>
        </w:rPr>
      </w:pPr>
    </w:p>
    <w:p w14:paraId="66051616" w14:textId="543EDDA3" w:rsidR="00357C1C" w:rsidRDefault="00357C1C" w:rsidP="004F1994">
      <w:pPr>
        <w:spacing w:line="360" w:lineRule="auto"/>
        <w:rPr>
          <w:lang w:val="sv-SE"/>
        </w:rPr>
      </w:pPr>
    </w:p>
    <w:p w14:paraId="0AC99B5F" w14:textId="735A473A" w:rsidR="00357C1C" w:rsidRDefault="00357C1C" w:rsidP="004F1994">
      <w:pPr>
        <w:spacing w:line="360" w:lineRule="auto"/>
        <w:rPr>
          <w:lang w:val="sv-SE"/>
        </w:rPr>
      </w:pPr>
      <w:r>
        <w:rPr>
          <w:lang w:val="sv-SE"/>
        </w:rPr>
        <w:br w:type="page"/>
      </w:r>
    </w:p>
    <w:p w14:paraId="696B735B" w14:textId="086720F5" w:rsidR="00357C1C" w:rsidRDefault="00357C1C" w:rsidP="004F1994">
      <w:pPr>
        <w:pStyle w:val="Heading1"/>
        <w:spacing w:line="360" w:lineRule="auto"/>
        <w:rPr>
          <w:lang w:val="sv-SE"/>
        </w:rPr>
      </w:pPr>
      <w:r w:rsidRPr="00745172">
        <w:lastRenderedPageBreak/>
        <w:t>Referen</w:t>
      </w:r>
      <w:r w:rsidR="001919ED" w:rsidRPr="00745172">
        <w:t>ce</w:t>
      </w:r>
      <w:r w:rsidRPr="00745172">
        <w:t>s</w:t>
      </w:r>
    </w:p>
    <w:p w14:paraId="503FCAFB" w14:textId="15277683" w:rsidR="00537D0C" w:rsidRDefault="001919ED" w:rsidP="00537D0C">
      <w:pPr>
        <w:pStyle w:val="EndNoteBibliography"/>
        <w:spacing w:after="0"/>
      </w:pPr>
      <w:r>
        <w:rPr>
          <w:lang w:val="sv-SE"/>
        </w:rPr>
        <w:fldChar w:fldCharType="begin"/>
      </w:r>
      <w:r w:rsidRPr="00241895">
        <w:rPr>
          <w:lang w:val="sv-SE"/>
        </w:rPr>
        <w:instrText xml:space="preserve"> ADDIN EN.REFLIST </w:instrText>
      </w:r>
      <w:r>
        <w:rPr>
          <w:lang w:val="sv-SE"/>
        </w:rPr>
        <w:fldChar w:fldCharType="separate"/>
      </w:r>
      <w:r w:rsidR="00537D0C" w:rsidRPr="00537D0C">
        <w:t>Grimm, V., Berger, U., Bastiansen, F., Eliassen, S., Ginot, V., Giske, J., Goss-Custard, J., Grand, T., Heinz, S.K., Huse, G., Huth, A., Jepsen, J.U., Jørgensen, C., Mooij, W.M., Müller, B., Pe’er, G., Piou, C., Railsback, S.F., Robbins, A.M., Robbins, M.M., Rossmanith, E., Rüger, N., Strand, E., Souissi, S., Stillman, R.A., Vabø, R., Visser, U., DeAngelis, D.L., 2006. A standard protocol for describing individual-based and agent-based models. Ecological Modelling 198, 115-126.</w:t>
      </w:r>
    </w:p>
    <w:p w14:paraId="25FA3038" w14:textId="77777777" w:rsidR="005856E2" w:rsidRPr="00537D0C" w:rsidRDefault="005856E2" w:rsidP="00537D0C">
      <w:pPr>
        <w:pStyle w:val="EndNoteBibliography"/>
        <w:spacing w:after="0"/>
      </w:pPr>
    </w:p>
    <w:p w14:paraId="64A6E2F4" w14:textId="2B856C9C" w:rsidR="00537D0C" w:rsidRDefault="00537D0C" w:rsidP="00537D0C">
      <w:pPr>
        <w:pStyle w:val="EndNoteBibliography"/>
        <w:spacing w:after="0"/>
      </w:pPr>
      <w:r w:rsidRPr="00537D0C">
        <w:t>Grimm, V., Berger, U., DeAngelis, D.L., Polhill, J.G., Giske, J., Railsback, S.F., 2010. The ODD protocol: A review and first update. Ecological Modelling 221, 2760-2768.</w:t>
      </w:r>
    </w:p>
    <w:p w14:paraId="38A460EF" w14:textId="77777777" w:rsidR="005856E2" w:rsidRPr="00537D0C" w:rsidRDefault="005856E2" w:rsidP="00537D0C">
      <w:pPr>
        <w:pStyle w:val="EndNoteBibliography"/>
        <w:spacing w:after="0"/>
      </w:pPr>
    </w:p>
    <w:p w14:paraId="7189DFC0" w14:textId="403A916E" w:rsidR="00537D0C" w:rsidRDefault="00537D0C" w:rsidP="00537D0C">
      <w:pPr>
        <w:pStyle w:val="EndNoteBibliography"/>
        <w:spacing w:after="0"/>
      </w:pPr>
      <w:r w:rsidRPr="00537D0C">
        <w:t>Grimm, V., Railsback, S.F., Vincenot, C.E., Berger, U., Gallagher, C., DeAngelis, D.L., Edmonds, B., Ge, J., Giske, J., Groeneveld, J., uuml, rgen, Johnston, A.S.A., Milles, A., Nabe-Nielsen, J., Polhill, J.G., Radchuk, V., Rohw, auml, der, M.-S., Stillman, R.A., Thiele, J.C., Ayll, oacute, n, D., 2020. The ODD Protocol for Describing Agent-Based and Other Simulation Models: A Second Update to Improve Clarity, Replication, and Structural Realism. Journal of Artificial Societies and Social Simulation 23, 7.</w:t>
      </w:r>
    </w:p>
    <w:p w14:paraId="21EA1070" w14:textId="77777777" w:rsidR="005856E2" w:rsidRPr="00537D0C" w:rsidRDefault="005856E2" w:rsidP="00537D0C">
      <w:pPr>
        <w:pStyle w:val="EndNoteBibliography"/>
        <w:spacing w:after="0"/>
      </w:pPr>
    </w:p>
    <w:p w14:paraId="097D63FB" w14:textId="6D374407" w:rsidR="00537D0C" w:rsidRDefault="00537D0C" w:rsidP="00537D0C">
      <w:pPr>
        <w:pStyle w:val="EndNoteBibliography"/>
        <w:spacing w:after="0"/>
      </w:pPr>
      <w:r w:rsidRPr="00537D0C">
        <w:t>Jonson, E., Azar, C., Lindgren, K., Lundberg, L., 2020. Exploring the competition between variable renewable electricity and a carbon-neutral baseload technology. Energy Systems 11, 21-44.</w:t>
      </w:r>
    </w:p>
    <w:p w14:paraId="7C39A10C" w14:textId="77777777" w:rsidR="005856E2" w:rsidRPr="00537D0C" w:rsidRDefault="005856E2" w:rsidP="00537D0C">
      <w:pPr>
        <w:pStyle w:val="EndNoteBibliography"/>
        <w:spacing w:after="0"/>
      </w:pPr>
    </w:p>
    <w:p w14:paraId="6190BAD0" w14:textId="77777777" w:rsidR="00537D0C" w:rsidRPr="00537D0C" w:rsidRDefault="00537D0C" w:rsidP="00537D0C">
      <w:pPr>
        <w:pStyle w:val="EndNoteBibliography"/>
      </w:pPr>
      <w:r w:rsidRPr="00537D0C">
        <w:t>Yang, J., Azar, C., Lindgren, K., 2021. An agent-based model of the transition towards carbon neutrality from the electricity system – investment decisions and uncertainty submitted to Energy Strategy Reviews.</w:t>
      </w:r>
    </w:p>
    <w:p w14:paraId="067CA6B3" w14:textId="564CF646" w:rsidR="00357C1C" w:rsidRPr="00C22177" w:rsidRDefault="001919ED" w:rsidP="004F1994">
      <w:pPr>
        <w:spacing w:line="360" w:lineRule="auto"/>
        <w:rPr>
          <w:lang w:val="sv-SE"/>
        </w:rPr>
      </w:pPr>
      <w:r>
        <w:rPr>
          <w:lang w:val="sv-SE"/>
        </w:rPr>
        <w:fldChar w:fldCharType="end"/>
      </w:r>
      <w:bookmarkEnd w:id="0"/>
    </w:p>
    <w:sectPr w:rsidR="00357C1C" w:rsidRPr="00C22177" w:rsidSect="003079E5">
      <w:pgSz w:w="11906" w:h="16838" w:code="9"/>
      <w:pgMar w:top="1440" w:right="1440" w:bottom="1440" w:left="144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A277E" w14:textId="77777777" w:rsidR="006F4575" w:rsidRDefault="006F4575" w:rsidP="009C27AE">
      <w:pPr>
        <w:spacing w:after="0" w:line="240" w:lineRule="auto"/>
      </w:pPr>
      <w:r>
        <w:separator/>
      </w:r>
    </w:p>
  </w:endnote>
  <w:endnote w:type="continuationSeparator" w:id="0">
    <w:p w14:paraId="1627C051" w14:textId="77777777" w:rsidR="006F4575" w:rsidRDefault="006F4575" w:rsidP="009C2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9B4F6" w14:textId="77777777" w:rsidR="006F4575" w:rsidRDefault="006F4575" w:rsidP="009C27AE">
      <w:pPr>
        <w:spacing w:after="0" w:line="240" w:lineRule="auto"/>
      </w:pPr>
      <w:r>
        <w:separator/>
      </w:r>
    </w:p>
  </w:footnote>
  <w:footnote w:type="continuationSeparator" w:id="0">
    <w:p w14:paraId="4162F9D2" w14:textId="77777777" w:rsidR="006F4575" w:rsidRDefault="006F4575" w:rsidP="009C27AE">
      <w:pPr>
        <w:spacing w:after="0" w:line="240" w:lineRule="auto"/>
      </w:pPr>
      <w:r>
        <w:continuationSeparator/>
      </w:r>
    </w:p>
  </w:footnote>
  <w:footnote w:id="1">
    <w:p w14:paraId="47F5AE73" w14:textId="52271BF4" w:rsidR="000D7F5E" w:rsidRPr="007E572D" w:rsidRDefault="000D7F5E">
      <w:pPr>
        <w:pStyle w:val="FootnoteText"/>
        <w:rPr>
          <w:lang w:val="en-US"/>
        </w:rPr>
      </w:pPr>
      <w:r>
        <w:rPr>
          <w:rStyle w:val="FootnoteReference"/>
        </w:rPr>
        <w:footnoteRef/>
      </w:r>
      <w:r>
        <w:t xml:space="preserve"> </w:t>
      </w:r>
      <w:r w:rsidRPr="00A93F30">
        <w:t>Running cost (NGCC) = fuel cost / efficiency = fuel cost / 46</w:t>
      </w:r>
      <w:r>
        <w:t>.</w:t>
      </w:r>
      <w:r w:rsidRPr="00A93F30">
        <w:t>7%</w:t>
      </w:r>
      <w:r>
        <w:t xml:space="preserve"> = 4.6</w:t>
      </w:r>
      <w:r w:rsidRPr="00A93F30">
        <w:t xml:space="preserve"> cent/kWh el</w:t>
      </w:r>
    </w:p>
  </w:footnote>
  <w:footnote w:id="2">
    <w:p w14:paraId="7075B70E" w14:textId="3AAE60D5" w:rsidR="000D7F5E" w:rsidRPr="007E572D" w:rsidRDefault="000D7F5E">
      <w:pPr>
        <w:pStyle w:val="FootnoteText"/>
        <w:rPr>
          <w:lang w:val="en-US"/>
        </w:rPr>
      </w:pPr>
      <w:r>
        <w:rPr>
          <w:rStyle w:val="FootnoteReference"/>
        </w:rPr>
        <w:footnoteRef/>
      </w:r>
      <w:r>
        <w:t xml:space="preserve"> </w:t>
      </w:r>
      <w:r w:rsidRPr="00A93F30">
        <w:t>Running cost (NGCC with CCS</w:t>
      </w:r>
      <w:r>
        <w:t xml:space="preserve">) </w:t>
      </w:r>
      <w:r w:rsidRPr="00A93F30">
        <w:t xml:space="preserve">= fuel cost / efficiency + storage cost </w:t>
      </w:r>
      <w:r>
        <w:t>=</w:t>
      </w:r>
      <w:r w:rsidRPr="00A93F30">
        <w:t xml:space="preserve"> running cost (NGCC) *46</w:t>
      </w:r>
      <w:r>
        <w:t>.</w:t>
      </w:r>
      <w:r w:rsidRPr="00A93F30">
        <w:t>7%/40%+4</w:t>
      </w:r>
      <w:r>
        <w:t>.</w:t>
      </w:r>
      <w:r w:rsidRPr="00A93F30">
        <w:t>57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478"/>
    <w:multiLevelType w:val="hybridMultilevel"/>
    <w:tmpl w:val="CA50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4C24"/>
    <w:multiLevelType w:val="hybridMultilevel"/>
    <w:tmpl w:val="720A5D3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23723906">
      <w:start w:val="1"/>
      <w:numFmt w:val="lowerLetter"/>
      <w:lvlText w:val="(%3)"/>
      <w:lvlJc w:val="left"/>
      <w:pPr>
        <w:ind w:left="2340" w:hanging="360"/>
      </w:pPr>
      <w:rPr>
        <w:rFonts w:cstheme="majorBidi" w:hint="default"/>
      </w:r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D3117BD"/>
    <w:multiLevelType w:val="multilevel"/>
    <w:tmpl w:val="0FA8F7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E8B42AE"/>
    <w:multiLevelType w:val="hybridMultilevel"/>
    <w:tmpl w:val="489AC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179AA"/>
    <w:multiLevelType w:val="multilevel"/>
    <w:tmpl w:val="87FEADC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4A180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7B207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320D9C"/>
    <w:multiLevelType w:val="hybridMultilevel"/>
    <w:tmpl w:val="99828796"/>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4EE5059"/>
    <w:multiLevelType w:val="hybridMultilevel"/>
    <w:tmpl w:val="697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72348"/>
    <w:multiLevelType w:val="hybridMultilevel"/>
    <w:tmpl w:val="8910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601D5"/>
    <w:multiLevelType w:val="hybridMultilevel"/>
    <w:tmpl w:val="82F692E4"/>
    <w:lvl w:ilvl="0" w:tplc="CD306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40BB0"/>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A71826"/>
    <w:multiLevelType w:val="hybridMultilevel"/>
    <w:tmpl w:val="4E14D9FA"/>
    <w:lvl w:ilvl="0" w:tplc="013A6390">
      <w:start w:val="1"/>
      <w:numFmt w:val="bullet"/>
      <w:lvlText w:val=" "/>
      <w:lvlJc w:val="left"/>
      <w:pPr>
        <w:tabs>
          <w:tab w:val="num" w:pos="720"/>
        </w:tabs>
        <w:ind w:left="720" w:hanging="360"/>
      </w:pPr>
      <w:rPr>
        <w:rFonts w:ascii="Arial" w:hAnsi="Arial" w:hint="default"/>
      </w:rPr>
    </w:lvl>
    <w:lvl w:ilvl="1" w:tplc="EC9E2CCA" w:tentative="1">
      <w:start w:val="1"/>
      <w:numFmt w:val="bullet"/>
      <w:lvlText w:val=" "/>
      <w:lvlJc w:val="left"/>
      <w:pPr>
        <w:tabs>
          <w:tab w:val="num" w:pos="1440"/>
        </w:tabs>
        <w:ind w:left="1440" w:hanging="360"/>
      </w:pPr>
      <w:rPr>
        <w:rFonts w:ascii="Arial" w:hAnsi="Arial" w:hint="default"/>
      </w:rPr>
    </w:lvl>
    <w:lvl w:ilvl="2" w:tplc="A588E984">
      <w:start w:val="1"/>
      <w:numFmt w:val="bullet"/>
      <w:lvlText w:val=" "/>
      <w:lvlJc w:val="left"/>
      <w:pPr>
        <w:tabs>
          <w:tab w:val="num" w:pos="2160"/>
        </w:tabs>
        <w:ind w:left="2160" w:hanging="360"/>
      </w:pPr>
      <w:rPr>
        <w:rFonts w:ascii="Arial" w:hAnsi="Arial" w:hint="default"/>
      </w:rPr>
    </w:lvl>
    <w:lvl w:ilvl="3" w:tplc="0F8CACA8">
      <w:numFmt w:val="bullet"/>
      <w:lvlText w:val="•"/>
      <w:lvlJc w:val="left"/>
      <w:pPr>
        <w:tabs>
          <w:tab w:val="num" w:pos="2880"/>
        </w:tabs>
        <w:ind w:left="2880" w:hanging="360"/>
      </w:pPr>
      <w:rPr>
        <w:rFonts w:ascii="Arial" w:hAnsi="Arial" w:hint="default"/>
      </w:rPr>
    </w:lvl>
    <w:lvl w:ilvl="4" w:tplc="409ABAF2" w:tentative="1">
      <w:start w:val="1"/>
      <w:numFmt w:val="bullet"/>
      <w:lvlText w:val=" "/>
      <w:lvlJc w:val="left"/>
      <w:pPr>
        <w:tabs>
          <w:tab w:val="num" w:pos="3600"/>
        </w:tabs>
        <w:ind w:left="3600" w:hanging="360"/>
      </w:pPr>
      <w:rPr>
        <w:rFonts w:ascii="Arial" w:hAnsi="Arial" w:hint="default"/>
      </w:rPr>
    </w:lvl>
    <w:lvl w:ilvl="5" w:tplc="4EC68CE8" w:tentative="1">
      <w:start w:val="1"/>
      <w:numFmt w:val="bullet"/>
      <w:lvlText w:val=" "/>
      <w:lvlJc w:val="left"/>
      <w:pPr>
        <w:tabs>
          <w:tab w:val="num" w:pos="4320"/>
        </w:tabs>
        <w:ind w:left="4320" w:hanging="360"/>
      </w:pPr>
      <w:rPr>
        <w:rFonts w:ascii="Arial" w:hAnsi="Arial" w:hint="default"/>
      </w:rPr>
    </w:lvl>
    <w:lvl w:ilvl="6" w:tplc="0BF8A7A2" w:tentative="1">
      <w:start w:val="1"/>
      <w:numFmt w:val="bullet"/>
      <w:lvlText w:val=" "/>
      <w:lvlJc w:val="left"/>
      <w:pPr>
        <w:tabs>
          <w:tab w:val="num" w:pos="5040"/>
        </w:tabs>
        <w:ind w:left="5040" w:hanging="360"/>
      </w:pPr>
      <w:rPr>
        <w:rFonts w:ascii="Arial" w:hAnsi="Arial" w:hint="default"/>
      </w:rPr>
    </w:lvl>
    <w:lvl w:ilvl="7" w:tplc="61FA53B6" w:tentative="1">
      <w:start w:val="1"/>
      <w:numFmt w:val="bullet"/>
      <w:lvlText w:val=" "/>
      <w:lvlJc w:val="left"/>
      <w:pPr>
        <w:tabs>
          <w:tab w:val="num" w:pos="5760"/>
        </w:tabs>
        <w:ind w:left="5760" w:hanging="360"/>
      </w:pPr>
      <w:rPr>
        <w:rFonts w:ascii="Arial" w:hAnsi="Arial" w:hint="default"/>
      </w:rPr>
    </w:lvl>
    <w:lvl w:ilvl="8" w:tplc="C1324342" w:tentative="1">
      <w:start w:val="1"/>
      <w:numFmt w:val="bullet"/>
      <w:lvlText w:val=" "/>
      <w:lvlJc w:val="left"/>
      <w:pPr>
        <w:tabs>
          <w:tab w:val="num" w:pos="6480"/>
        </w:tabs>
        <w:ind w:left="6480" w:hanging="360"/>
      </w:pPr>
      <w:rPr>
        <w:rFonts w:ascii="Arial" w:hAnsi="Arial" w:hint="default"/>
      </w:rPr>
    </w:lvl>
  </w:abstractNum>
  <w:abstractNum w:abstractNumId="13" w15:restartNumberingAfterBreak="0">
    <w:nsid w:val="7CB03E96"/>
    <w:multiLevelType w:val="hybridMultilevel"/>
    <w:tmpl w:val="5CF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C2323"/>
    <w:multiLevelType w:val="multilevel"/>
    <w:tmpl w:val="2B829A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7"/>
  </w:num>
  <w:num w:numId="3">
    <w:abstractNumId w:val="0"/>
  </w:num>
  <w:num w:numId="4">
    <w:abstractNumId w:val="10"/>
  </w:num>
  <w:num w:numId="5">
    <w:abstractNumId w:val="13"/>
  </w:num>
  <w:num w:numId="6">
    <w:abstractNumId w:val="8"/>
  </w:num>
  <w:num w:numId="7">
    <w:abstractNumId w:val="9"/>
  </w:num>
  <w:num w:numId="8">
    <w:abstractNumId w:val="1"/>
  </w:num>
  <w:num w:numId="9">
    <w:abstractNumId w:val="11"/>
  </w:num>
  <w:num w:numId="10">
    <w:abstractNumId w:val="3"/>
  </w:num>
  <w:num w:numId="11">
    <w:abstractNumId w:val="5"/>
  </w:num>
  <w:num w:numId="12">
    <w:abstractNumId w:val="6"/>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0MLU0szQ2NzEwMTdX0lEKTi0uzszPAykwqwUAAvDeAywAAAA="/>
    <w:docVar w:name="EN.InstantFormat" w:val="&lt;ENInstantFormat&gt;&lt;Enabled&gt;1&lt;/Enabled&gt;&lt;ScanUnformatted&gt;1&lt;/ScanUnformatted&gt;&lt;ScanChanges&gt;1&lt;/ScanChanges&gt;&lt;Suspended&gt;0&lt;/Suspended&gt;&lt;/ENInstantFormat&gt;"/>
    <w:docVar w:name="EN.Layout" w:val="&lt;ENLayout&gt;&lt;Style&gt;Energy Polic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t0pf20rkep5s2e500v5eas1090pdxaswfav&quot;&gt;paperII&lt;record-ids&gt;&lt;item&gt;21&lt;/item&gt;&lt;/record-ids&gt;&lt;/item&gt;&lt;/Libraries&gt;"/>
  </w:docVars>
  <w:rsids>
    <w:rsidRoot w:val="00EB2EB2"/>
    <w:rsid w:val="000348D6"/>
    <w:rsid w:val="00064B7A"/>
    <w:rsid w:val="00066E1A"/>
    <w:rsid w:val="00085F85"/>
    <w:rsid w:val="00087182"/>
    <w:rsid w:val="00092ABB"/>
    <w:rsid w:val="000A77E5"/>
    <w:rsid w:val="000B4317"/>
    <w:rsid w:val="000D7F5E"/>
    <w:rsid w:val="0010159B"/>
    <w:rsid w:val="00105BA6"/>
    <w:rsid w:val="0012315A"/>
    <w:rsid w:val="00133490"/>
    <w:rsid w:val="00144C5D"/>
    <w:rsid w:val="00153505"/>
    <w:rsid w:val="00183AE9"/>
    <w:rsid w:val="00190043"/>
    <w:rsid w:val="001919ED"/>
    <w:rsid w:val="001951D3"/>
    <w:rsid w:val="001C5245"/>
    <w:rsid w:val="001E7E72"/>
    <w:rsid w:val="001F258C"/>
    <w:rsid w:val="001F76C9"/>
    <w:rsid w:val="00210571"/>
    <w:rsid w:val="002309BB"/>
    <w:rsid w:val="00241895"/>
    <w:rsid w:val="00253170"/>
    <w:rsid w:val="002548B6"/>
    <w:rsid w:val="00270C96"/>
    <w:rsid w:val="002B2AD4"/>
    <w:rsid w:val="002D0C5C"/>
    <w:rsid w:val="002E3532"/>
    <w:rsid w:val="00301E2A"/>
    <w:rsid w:val="00303332"/>
    <w:rsid w:val="003079E5"/>
    <w:rsid w:val="00317D42"/>
    <w:rsid w:val="00323161"/>
    <w:rsid w:val="00341BED"/>
    <w:rsid w:val="003439AB"/>
    <w:rsid w:val="003507C7"/>
    <w:rsid w:val="00357C1C"/>
    <w:rsid w:val="0039069B"/>
    <w:rsid w:val="0039449D"/>
    <w:rsid w:val="003A64F8"/>
    <w:rsid w:val="003B7110"/>
    <w:rsid w:val="003D320C"/>
    <w:rsid w:val="003E6A19"/>
    <w:rsid w:val="00406933"/>
    <w:rsid w:val="00416796"/>
    <w:rsid w:val="00416976"/>
    <w:rsid w:val="00421E53"/>
    <w:rsid w:val="00423BEF"/>
    <w:rsid w:val="004265D3"/>
    <w:rsid w:val="00432CDB"/>
    <w:rsid w:val="00450A02"/>
    <w:rsid w:val="004528AC"/>
    <w:rsid w:val="00465690"/>
    <w:rsid w:val="004726C9"/>
    <w:rsid w:val="00476535"/>
    <w:rsid w:val="004840FC"/>
    <w:rsid w:val="004A4D3E"/>
    <w:rsid w:val="004B4F51"/>
    <w:rsid w:val="004C5ECA"/>
    <w:rsid w:val="004E0964"/>
    <w:rsid w:val="004E796F"/>
    <w:rsid w:val="004F1994"/>
    <w:rsid w:val="00502FE1"/>
    <w:rsid w:val="005119C6"/>
    <w:rsid w:val="0052359D"/>
    <w:rsid w:val="005308C5"/>
    <w:rsid w:val="00537D0C"/>
    <w:rsid w:val="00542497"/>
    <w:rsid w:val="005505F8"/>
    <w:rsid w:val="00565728"/>
    <w:rsid w:val="00582B82"/>
    <w:rsid w:val="005856E2"/>
    <w:rsid w:val="00590148"/>
    <w:rsid w:val="005916DB"/>
    <w:rsid w:val="00594E5C"/>
    <w:rsid w:val="00595CB6"/>
    <w:rsid w:val="005E2B83"/>
    <w:rsid w:val="00620A03"/>
    <w:rsid w:val="006318A1"/>
    <w:rsid w:val="0065237B"/>
    <w:rsid w:val="006748C9"/>
    <w:rsid w:val="006757AB"/>
    <w:rsid w:val="00680A64"/>
    <w:rsid w:val="006B3D68"/>
    <w:rsid w:val="006B514C"/>
    <w:rsid w:val="006D5E30"/>
    <w:rsid w:val="006F2EB0"/>
    <w:rsid w:val="006F4575"/>
    <w:rsid w:val="006F6916"/>
    <w:rsid w:val="007231BB"/>
    <w:rsid w:val="00726759"/>
    <w:rsid w:val="00734827"/>
    <w:rsid w:val="00745172"/>
    <w:rsid w:val="00772562"/>
    <w:rsid w:val="007A13AF"/>
    <w:rsid w:val="007B265A"/>
    <w:rsid w:val="007B7597"/>
    <w:rsid w:val="007C45E7"/>
    <w:rsid w:val="007D6516"/>
    <w:rsid w:val="007E572D"/>
    <w:rsid w:val="007F5CB4"/>
    <w:rsid w:val="00802BC8"/>
    <w:rsid w:val="00803B7E"/>
    <w:rsid w:val="00815D9A"/>
    <w:rsid w:val="008659C4"/>
    <w:rsid w:val="00881578"/>
    <w:rsid w:val="0089043B"/>
    <w:rsid w:val="008B2E2E"/>
    <w:rsid w:val="008D17DC"/>
    <w:rsid w:val="008D67B6"/>
    <w:rsid w:val="008D6E5C"/>
    <w:rsid w:val="0091163C"/>
    <w:rsid w:val="009129A8"/>
    <w:rsid w:val="00922C3A"/>
    <w:rsid w:val="009351E8"/>
    <w:rsid w:val="00941A68"/>
    <w:rsid w:val="00945DE5"/>
    <w:rsid w:val="0097217D"/>
    <w:rsid w:val="009A0A2A"/>
    <w:rsid w:val="009A29D8"/>
    <w:rsid w:val="009C27AE"/>
    <w:rsid w:val="009C2C0F"/>
    <w:rsid w:val="009F48BF"/>
    <w:rsid w:val="00A11285"/>
    <w:rsid w:val="00A441F7"/>
    <w:rsid w:val="00A636D8"/>
    <w:rsid w:val="00A73D0F"/>
    <w:rsid w:val="00A80AE8"/>
    <w:rsid w:val="00A86313"/>
    <w:rsid w:val="00A86C63"/>
    <w:rsid w:val="00AA3A2D"/>
    <w:rsid w:val="00AA767F"/>
    <w:rsid w:val="00AB66C6"/>
    <w:rsid w:val="00AC60AD"/>
    <w:rsid w:val="00AD1E41"/>
    <w:rsid w:val="00B16A0A"/>
    <w:rsid w:val="00B30597"/>
    <w:rsid w:val="00B30CE7"/>
    <w:rsid w:val="00B3536C"/>
    <w:rsid w:val="00B37E7E"/>
    <w:rsid w:val="00B9066D"/>
    <w:rsid w:val="00B9538A"/>
    <w:rsid w:val="00BA677E"/>
    <w:rsid w:val="00BA74A7"/>
    <w:rsid w:val="00BB28A6"/>
    <w:rsid w:val="00BE60A4"/>
    <w:rsid w:val="00C062DC"/>
    <w:rsid w:val="00C07968"/>
    <w:rsid w:val="00C22018"/>
    <w:rsid w:val="00C22177"/>
    <w:rsid w:val="00C2565E"/>
    <w:rsid w:val="00C564CC"/>
    <w:rsid w:val="00C57E39"/>
    <w:rsid w:val="00C60BAD"/>
    <w:rsid w:val="00CA1E9C"/>
    <w:rsid w:val="00CA4BEF"/>
    <w:rsid w:val="00CA79FE"/>
    <w:rsid w:val="00CC2C07"/>
    <w:rsid w:val="00CD3F04"/>
    <w:rsid w:val="00CE329A"/>
    <w:rsid w:val="00D0177C"/>
    <w:rsid w:val="00D023E2"/>
    <w:rsid w:val="00D14597"/>
    <w:rsid w:val="00D16670"/>
    <w:rsid w:val="00D21568"/>
    <w:rsid w:val="00D216FB"/>
    <w:rsid w:val="00D3104C"/>
    <w:rsid w:val="00D454E4"/>
    <w:rsid w:val="00D56C06"/>
    <w:rsid w:val="00D62E9A"/>
    <w:rsid w:val="00D76F3D"/>
    <w:rsid w:val="00D86E37"/>
    <w:rsid w:val="00D95E76"/>
    <w:rsid w:val="00DA6631"/>
    <w:rsid w:val="00DB18AD"/>
    <w:rsid w:val="00DD02B4"/>
    <w:rsid w:val="00DE277A"/>
    <w:rsid w:val="00E04465"/>
    <w:rsid w:val="00E25D6A"/>
    <w:rsid w:val="00E50C00"/>
    <w:rsid w:val="00E5504B"/>
    <w:rsid w:val="00E55B76"/>
    <w:rsid w:val="00E812F0"/>
    <w:rsid w:val="00E83580"/>
    <w:rsid w:val="00EB2EB2"/>
    <w:rsid w:val="00EC0576"/>
    <w:rsid w:val="00EC0CAF"/>
    <w:rsid w:val="00ED2F1C"/>
    <w:rsid w:val="00EE73AC"/>
    <w:rsid w:val="00EF7D3B"/>
    <w:rsid w:val="00F43BEC"/>
    <w:rsid w:val="00F46EFD"/>
    <w:rsid w:val="00F516A7"/>
    <w:rsid w:val="00F522C9"/>
    <w:rsid w:val="00F67698"/>
    <w:rsid w:val="00F716C5"/>
    <w:rsid w:val="00F72E7B"/>
    <w:rsid w:val="00F81C2C"/>
    <w:rsid w:val="00F8793E"/>
    <w:rsid w:val="00F94B9A"/>
    <w:rsid w:val="00FA7C1A"/>
    <w:rsid w:val="00FB5DD9"/>
    <w:rsid w:val="00FB6BB6"/>
    <w:rsid w:val="00FC10C5"/>
    <w:rsid w:val="00FC4DFF"/>
    <w:rsid w:val="00FD05B3"/>
    <w:rsid w:val="00FF788B"/>
    <w:rsid w:val="00FF7FE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DB252"/>
  <w15:chartTrackingRefBased/>
  <w15:docId w15:val="{7E976118-C9BE-433F-BDBE-A83071C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7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7E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3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7E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A77E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3439AB"/>
    <w:rPr>
      <w:rFonts w:asciiTheme="majorHAnsi" w:eastAsiaTheme="majorEastAsia" w:hAnsiTheme="majorHAnsi" w:cstheme="majorBidi"/>
      <w:color w:val="1F3763" w:themeColor="accent1" w:themeShade="7F"/>
      <w:sz w:val="24"/>
      <w:szCs w:val="24"/>
      <w:lang w:val="en-GB"/>
    </w:rPr>
  </w:style>
  <w:style w:type="paragraph" w:styleId="BalloonText">
    <w:name w:val="Balloon Text"/>
    <w:basedOn w:val="Normal"/>
    <w:link w:val="BalloonTextChar"/>
    <w:uiPriority w:val="99"/>
    <w:semiHidden/>
    <w:unhideWhenUsed/>
    <w:rsid w:val="00FC4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F"/>
    <w:rPr>
      <w:rFonts w:ascii="Segoe UI" w:hAnsi="Segoe UI" w:cs="Segoe UI"/>
      <w:sz w:val="18"/>
      <w:szCs w:val="18"/>
      <w:lang w:val="en-GB"/>
    </w:rPr>
  </w:style>
  <w:style w:type="character" w:customStyle="1" w:styleId="Heading4Char">
    <w:name w:val="Heading 4 Char"/>
    <w:basedOn w:val="DefaultParagraphFont"/>
    <w:link w:val="Heading4"/>
    <w:uiPriority w:val="9"/>
    <w:rsid w:val="001E7E72"/>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7A13AF"/>
    <w:rPr>
      <w:rFonts w:asciiTheme="majorHAnsi" w:eastAsiaTheme="majorEastAsia" w:hAnsiTheme="majorHAnsi" w:cstheme="majorBidi"/>
      <w:color w:val="2F5496" w:themeColor="accent1" w:themeShade="BF"/>
      <w:lang w:val="en-GB"/>
    </w:rPr>
  </w:style>
  <w:style w:type="paragraph" w:styleId="FootnoteText">
    <w:name w:val="footnote text"/>
    <w:basedOn w:val="Normal"/>
    <w:link w:val="FootnoteTextChar"/>
    <w:uiPriority w:val="99"/>
    <w:semiHidden/>
    <w:unhideWhenUsed/>
    <w:rsid w:val="009C27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27AE"/>
    <w:rPr>
      <w:sz w:val="20"/>
      <w:szCs w:val="20"/>
      <w:lang w:val="en-GB"/>
    </w:rPr>
  </w:style>
  <w:style w:type="character" w:styleId="FootnoteReference">
    <w:name w:val="footnote reference"/>
    <w:basedOn w:val="DefaultParagraphFont"/>
    <w:uiPriority w:val="99"/>
    <w:semiHidden/>
    <w:unhideWhenUsed/>
    <w:rsid w:val="009C27AE"/>
    <w:rPr>
      <w:vertAlign w:val="superscript"/>
    </w:rPr>
  </w:style>
  <w:style w:type="paragraph" w:styleId="ListParagraph">
    <w:name w:val="List Paragraph"/>
    <w:basedOn w:val="Normal"/>
    <w:link w:val="ListParagraphChar"/>
    <w:uiPriority w:val="34"/>
    <w:qFormat/>
    <w:rsid w:val="00EE73AC"/>
    <w:pPr>
      <w:ind w:left="720"/>
      <w:contextualSpacing/>
    </w:pPr>
  </w:style>
  <w:style w:type="character" w:customStyle="1" w:styleId="ListParagraphChar">
    <w:name w:val="List Paragraph Char"/>
    <w:basedOn w:val="DefaultParagraphFont"/>
    <w:link w:val="ListParagraph"/>
    <w:uiPriority w:val="34"/>
    <w:rsid w:val="00EE73AC"/>
    <w:rPr>
      <w:lang w:val="en-GB"/>
    </w:rPr>
  </w:style>
  <w:style w:type="character" w:styleId="CommentReference">
    <w:name w:val="annotation reference"/>
    <w:basedOn w:val="DefaultParagraphFont"/>
    <w:uiPriority w:val="99"/>
    <w:semiHidden/>
    <w:unhideWhenUsed/>
    <w:rsid w:val="00421E53"/>
    <w:rPr>
      <w:sz w:val="16"/>
      <w:szCs w:val="16"/>
    </w:rPr>
  </w:style>
  <w:style w:type="paragraph" w:styleId="CommentText">
    <w:name w:val="annotation text"/>
    <w:basedOn w:val="Normal"/>
    <w:link w:val="CommentTextChar"/>
    <w:uiPriority w:val="99"/>
    <w:semiHidden/>
    <w:unhideWhenUsed/>
    <w:rsid w:val="00421E53"/>
    <w:pPr>
      <w:spacing w:line="240" w:lineRule="auto"/>
    </w:pPr>
    <w:rPr>
      <w:sz w:val="20"/>
      <w:szCs w:val="20"/>
    </w:rPr>
  </w:style>
  <w:style w:type="character" w:customStyle="1" w:styleId="CommentTextChar">
    <w:name w:val="Comment Text Char"/>
    <w:basedOn w:val="DefaultParagraphFont"/>
    <w:link w:val="CommentText"/>
    <w:uiPriority w:val="99"/>
    <w:semiHidden/>
    <w:rsid w:val="00421E53"/>
    <w:rPr>
      <w:sz w:val="20"/>
      <w:szCs w:val="20"/>
      <w:lang w:val="en-GB"/>
    </w:rPr>
  </w:style>
  <w:style w:type="paragraph" w:styleId="CommentSubject">
    <w:name w:val="annotation subject"/>
    <w:basedOn w:val="CommentText"/>
    <w:next w:val="CommentText"/>
    <w:link w:val="CommentSubjectChar"/>
    <w:uiPriority w:val="99"/>
    <w:semiHidden/>
    <w:unhideWhenUsed/>
    <w:rsid w:val="00421E53"/>
    <w:rPr>
      <w:b/>
      <w:bCs/>
    </w:rPr>
  </w:style>
  <w:style w:type="character" w:customStyle="1" w:styleId="CommentSubjectChar">
    <w:name w:val="Comment Subject Char"/>
    <w:basedOn w:val="CommentTextChar"/>
    <w:link w:val="CommentSubject"/>
    <w:uiPriority w:val="99"/>
    <w:semiHidden/>
    <w:rsid w:val="00421E53"/>
    <w:rPr>
      <w:b/>
      <w:bCs/>
      <w:sz w:val="20"/>
      <w:szCs w:val="20"/>
      <w:lang w:val="en-GB"/>
    </w:rPr>
  </w:style>
  <w:style w:type="character" w:styleId="Hyperlink">
    <w:name w:val="Hyperlink"/>
    <w:basedOn w:val="DefaultParagraphFont"/>
    <w:uiPriority w:val="99"/>
    <w:unhideWhenUsed/>
    <w:rsid w:val="00253170"/>
    <w:rPr>
      <w:color w:val="0563C1" w:themeColor="hyperlink"/>
      <w:u w:val="single"/>
    </w:rPr>
  </w:style>
  <w:style w:type="paragraph" w:styleId="NoSpacing">
    <w:name w:val="No Spacing"/>
    <w:uiPriority w:val="1"/>
    <w:qFormat/>
    <w:rsid w:val="00253170"/>
    <w:pPr>
      <w:spacing w:after="0" w:line="240" w:lineRule="auto"/>
    </w:pPr>
    <w:rPr>
      <w:lang w:val="en-GB"/>
    </w:rPr>
  </w:style>
  <w:style w:type="paragraph" w:styleId="Caption">
    <w:name w:val="caption"/>
    <w:basedOn w:val="Normal"/>
    <w:next w:val="Normal"/>
    <w:uiPriority w:val="35"/>
    <w:unhideWhenUsed/>
    <w:qFormat/>
    <w:rsid w:val="00C07968"/>
    <w:pPr>
      <w:spacing w:after="200" w:line="240" w:lineRule="auto"/>
    </w:pPr>
    <w:rPr>
      <w:i/>
      <w:iCs/>
      <w:color w:val="44546A" w:themeColor="text2"/>
      <w:sz w:val="18"/>
      <w:szCs w:val="18"/>
    </w:rPr>
  </w:style>
  <w:style w:type="table" w:styleId="PlainTable2">
    <w:name w:val="Plain Table 2"/>
    <w:basedOn w:val="TableNormal"/>
    <w:uiPriority w:val="42"/>
    <w:rsid w:val="00C079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528A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4B7A"/>
    <w:rPr>
      <w:color w:val="808080"/>
    </w:rPr>
  </w:style>
  <w:style w:type="paragraph" w:styleId="Title">
    <w:name w:val="Title"/>
    <w:basedOn w:val="Normal"/>
    <w:next w:val="Normal"/>
    <w:link w:val="TitleChar"/>
    <w:uiPriority w:val="10"/>
    <w:qFormat/>
    <w:rsid w:val="00FC1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0C5"/>
    <w:rPr>
      <w:rFonts w:asciiTheme="majorHAnsi" w:eastAsiaTheme="majorEastAsia" w:hAnsiTheme="majorHAnsi" w:cstheme="majorBidi"/>
      <w:spacing w:val="-10"/>
      <w:kern w:val="28"/>
      <w:sz w:val="56"/>
      <w:szCs w:val="56"/>
      <w:lang w:val="en-GB"/>
    </w:rPr>
  </w:style>
  <w:style w:type="paragraph" w:customStyle="1" w:styleId="EndNoteBibliographyTitle">
    <w:name w:val="EndNote Bibliography Title"/>
    <w:basedOn w:val="Normal"/>
    <w:link w:val="EndNoteBibliographyTitleChar"/>
    <w:rsid w:val="001919E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919ED"/>
    <w:rPr>
      <w:rFonts w:ascii="Calibri" w:hAnsi="Calibri" w:cs="Calibri"/>
      <w:noProof/>
      <w:lang w:val="en-GB"/>
    </w:rPr>
  </w:style>
  <w:style w:type="paragraph" w:customStyle="1" w:styleId="EndNoteBibliography">
    <w:name w:val="EndNote Bibliography"/>
    <w:basedOn w:val="Normal"/>
    <w:link w:val="EndNoteBibliographyChar"/>
    <w:rsid w:val="001919E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919ED"/>
    <w:rPr>
      <w:rFonts w:ascii="Calibri" w:hAnsi="Calibri" w:cs="Calibr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B026F-1669-4FAB-BF79-9542BF6A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 Yang</dc:creator>
  <cp:keywords/>
  <dc:description/>
  <cp:lastModifiedBy>Jinxi Yang</cp:lastModifiedBy>
  <cp:revision>2</cp:revision>
  <dcterms:created xsi:type="dcterms:W3CDTF">2021-06-21T12:25:00Z</dcterms:created>
  <dcterms:modified xsi:type="dcterms:W3CDTF">2021-06-21T12:25:00Z</dcterms:modified>
</cp:coreProperties>
</file>