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F7E2D" w:rsidRDefault="00AF7E2D" w:rsidP="00AF7E2D">
      <w:pPr>
        <w:spacing w:line="360" w:lineRule="auto"/>
        <w:jc w:val="both"/>
        <w:rPr>
          <w:rFonts w:ascii="Arial" w:hAnsi="Arial" w:cs="Arial"/>
          <w:b/>
          <w:szCs w:val="22"/>
        </w:rPr>
      </w:pPr>
    </w:p>
    <w:p w:rsidR="00AF7E2D" w:rsidRPr="00092DEB" w:rsidRDefault="00092DEB" w:rsidP="00AF7E2D">
      <w:pPr>
        <w:spacing w:line="360" w:lineRule="auto"/>
        <w:jc w:val="both"/>
        <w:rPr>
          <w:rFonts w:ascii="Arial" w:hAnsi="Arial" w:cs="Arial"/>
          <w:sz w:val="72"/>
          <w:szCs w:val="72"/>
        </w:rPr>
      </w:pPr>
      <w:r>
        <w:rPr>
          <w:rFonts w:ascii="Arial" w:hAnsi="Arial" w:cs="Arial"/>
          <w:b/>
          <w:szCs w:val="22"/>
        </w:rPr>
        <w:t xml:space="preserve">           </w:t>
      </w:r>
      <w:r w:rsidR="00AF7E2D" w:rsidRPr="00574EE7">
        <w:rPr>
          <w:rFonts w:ascii="Arial" w:hAnsi="Arial" w:cs="Arial"/>
          <w:b/>
          <w:szCs w:val="22"/>
        </w:rPr>
        <w:t xml:space="preserve"> </w:t>
      </w:r>
      <w:r w:rsidR="00AF7E2D" w:rsidRPr="00092DEB">
        <w:rPr>
          <w:rFonts w:ascii="Arial" w:hAnsi="Arial" w:cs="Arial"/>
          <w:b/>
          <w:sz w:val="72"/>
          <w:szCs w:val="72"/>
        </w:rPr>
        <w:t>COASCO’S PROFILE</w:t>
      </w:r>
    </w:p>
    <w:p w:rsidR="00AF7E2D" w:rsidRPr="00574EE7" w:rsidRDefault="00AF7E2D" w:rsidP="00AF7E2D">
      <w:pPr>
        <w:ind w:left="720"/>
        <w:jc w:val="both"/>
        <w:rPr>
          <w:rFonts w:ascii="Arial" w:hAnsi="Arial" w:cs="Arial"/>
          <w:szCs w:val="22"/>
        </w:rPr>
      </w:pPr>
      <w:r w:rsidRPr="00574EE7">
        <w:rPr>
          <w:rFonts w:ascii="Arial" w:hAnsi="Arial" w:cs="Arial"/>
          <w:szCs w:val="22"/>
        </w:rPr>
        <w:t xml:space="preserve">       </w:t>
      </w:r>
      <w:r w:rsidR="00092DEB">
        <w:rPr>
          <w:rFonts w:ascii="Arial" w:hAnsi="Arial" w:cs="Arial"/>
          <w:szCs w:val="22"/>
        </w:rPr>
        <w:t xml:space="preserve">    </w:t>
      </w:r>
      <w:r w:rsidRPr="00574EE7">
        <w:rPr>
          <w:rFonts w:ascii="Arial" w:hAnsi="Arial" w:cs="Arial"/>
          <w:b/>
        </w:rPr>
        <w:t>Legal Status</w:t>
      </w:r>
    </w:p>
    <w:p w:rsidR="0017343E" w:rsidRDefault="0017343E" w:rsidP="00AF7E2D">
      <w:pPr>
        <w:ind w:left="1440"/>
        <w:jc w:val="both"/>
        <w:rPr>
          <w:rFonts w:ascii="Arial" w:hAnsi="Arial" w:cs="Arial"/>
          <w:szCs w:val="22"/>
        </w:rPr>
      </w:pPr>
    </w:p>
    <w:p w:rsidR="0017343E" w:rsidRDefault="0017343E" w:rsidP="00AF7E2D">
      <w:pPr>
        <w:ind w:left="1440"/>
        <w:jc w:val="both"/>
        <w:rPr>
          <w:rFonts w:ascii="Arial" w:hAnsi="Arial" w:cs="Arial"/>
          <w:szCs w:val="22"/>
        </w:rPr>
      </w:pPr>
      <w:r>
        <w:rPr>
          <w:rFonts w:ascii="Arial" w:hAnsi="Arial" w:cs="Arial"/>
          <w:szCs w:val="22"/>
        </w:rPr>
        <w:t>Before establishment of COASCO,</w:t>
      </w:r>
      <w:r w:rsidR="00ED16A7">
        <w:rPr>
          <w:rFonts w:ascii="Arial" w:hAnsi="Arial" w:cs="Arial"/>
          <w:szCs w:val="22"/>
        </w:rPr>
        <w:t xml:space="preserve"> </w:t>
      </w:r>
      <w:r>
        <w:rPr>
          <w:rFonts w:ascii="Arial" w:hAnsi="Arial" w:cs="Arial"/>
          <w:szCs w:val="22"/>
        </w:rPr>
        <w:t xml:space="preserve">the cooperative societies were being audited by the then Audit and Supervision </w:t>
      </w:r>
      <w:r w:rsidR="00EA0649">
        <w:rPr>
          <w:rFonts w:ascii="Arial" w:hAnsi="Arial" w:cs="Arial"/>
          <w:szCs w:val="22"/>
        </w:rPr>
        <w:t>Fund (</w:t>
      </w:r>
      <w:r>
        <w:rPr>
          <w:rFonts w:ascii="Arial" w:hAnsi="Arial" w:cs="Arial"/>
          <w:szCs w:val="22"/>
        </w:rPr>
        <w:t xml:space="preserve">ASF), a fund that was under the Prime Minister’s Office since 1965. </w:t>
      </w:r>
    </w:p>
    <w:p w:rsidR="0017343E" w:rsidRDefault="0017343E" w:rsidP="00AF7E2D">
      <w:pPr>
        <w:ind w:left="1440"/>
        <w:jc w:val="both"/>
        <w:rPr>
          <w:rFonts w:ascii="Arial" w:hAnsi="Arial" w:cs="Arial"/>
          <w:szCs w:val="22"/>
        </w:rPr>
      </w:pPr>
    </w:p>
    <w:p w:rsidR="0017343E" w:rsidRDefault="0017343E" w:rsidP="00AF7E2D">
      <w:pPr>
        <w:ind w:left="1440"/>
        <w:jc w:val="both"/>
        <w:rPr>
          <w:rFonts w:ascii="Arial" w:hAnsi="Arial" w:cs="Arial"/>
          <w:szCs w:val="22"/>
        </w:rPr>
      </w:pPr>
      <w:r>
        <w:rPr>
          <w:rFonts w:ascii="Arial" w:hAnsi="Arial" w:cs="Arial"/>
          <w:szCs w:val="22"/>
        </w:rPr>
        <w:t>T</w:t>
      </w:r>
      <w:r w:rsidR="00AF7E2D" w:rsidRPr="00574EE7">
        <w:rPr>
          <w:rFonts w:ascii="Arial" w:hAnsi="Arial" w:cs="Arial"/>
          <w:szCs w:val="22"/>
        </w:rPr>
        <w:t xml:space="preserve">he Co-operative Audit and Supervision Corporation was </w:t>
      </w:r>
      <w:r>
        <w:rPr>
          <w:rFonts w:ascii="Arial" w:hAnsi="Arial" w:cs="Arial"/>
          <w:szCs w:val="22"/>
        </w:rPr>
        <w:t xml:space="preserve"> established   in 1982 by a</w:t>
      </w:r>
      <w:r w:rsidR="00AF7E2D" w:rsidRPr="00574EE7">
        <w:rPr>
          <w:rFonts w:ascii="Arial" w:hAnsi="Arial" w:cs="Arial"/>
          <w:szCs w:val="22"/>
        </w:rPr>
        <w:t>n Act of Parliament No. 15 of 1982</w:t>
      </w:r>
      <w:r>
        <w:rPr>
          <w:rFonts w:ascii="Arial" w:hAnsi="Arial" w:cs="Arial"/>
          <w:szCs w:val="22"/>
        </w:rPr>
        <w:t xml:space="preserve"> to be the </w:t>
      </w:r>
      <w:r w:rsidRPr="006B2E10">
        <w:rPr>
          <w:rFonts w:ascii="Arial" w:hAnsi="Arial" w:cs="Arial"/>
          <w:b/>
          <w:szCs w:val="22"/>
        </w:rPr>
        <w:t>sole</w:t>
      </w:r>
      <w:r>
        <w:rPr>
          <w:rFonts w:ascii="Arial" w:hAnsi="Arial" w:cs="Arial"/>
          <w:szCs w:val="22"/>
        </w:rPr>
        <w:t xml:space="preserve"> </w:t>
      </w:r>
      <w:r w:rsidR="000354A0">
        <w:rPr>
          <w:rFonts w:ascii="Arial" w:hAnsi="Arial" w:cs="Arial"/>
          <w:szCs w:val="22"/>
        </w:rPr>
        <w:t>public corporation that provided</w:t>
      </w:r>
      <w:r>
        <w:rPr>
          <w:rFonts w:ascii="Arial" w:hAnsi="Arial" w:cs="Arial"/>
          <w:szCs w:val="22"/>
        </w:rPr>
        <w:t xml:space="preserve"> </w:t>
      </w:r>
      <w:r w:rsidR="000354A0">
        <w:rPr>
          <w:rFonts w:ascii="Arial" w:hAnsi="Arial" w:cs="Arial"/>
          <w:szCs w:val="22"/>
        </w:rPr>
        <w:t>Audit, S</w:t>
      </w:r>
      <w:r>
        <w:rPr>
          <w:rFonts w:ascii="Arial" w:hAnsi="Arial" w:cs="Arial"/>
          <w:szCs w:val="22"/>
        </w:rPr>
        <w:t xml:space="preserve">upervision  and </w:t>
      </w:r>
      <w:r w:rsidR="000354A0">
        <w:rPr>
          <w:rFonts w:ascii="Arial" w:hAnsi="Arial" w:cs="Arial"/>
          <w:szCs w:val="22"/>
        </w:rPr>
        <w:t xml:space="preserve"> C</w:t>
      </w:r>
      <w:r>
        <w:rPr>
          <w:rFonts w:ascii="Arial" w:hAnsi="Arial" w:cs="Arial"/>
          <w:szCs w:val="22"/>
        </w:rPr>
        <w:t>onsultancy services to the cooperatives in Tanzania Mainland</w:t>
      </w:r>
      <w:r w:rsidR="00AF7E2D" w:rsidRPr="00574EE7">
        <w:rPr>
          <w:rFonts w:ascii="Arial" w:hAnsi="Arial" w:cs="Arial"/>
          <w:szCs w:val="22"/>
        </w:rPr>
        <w:t xml:space="preserve">. </w:t>
      </w:r>
      <w:r w:rsidR="006B2E10">
        <w:rPr>
          <w:rFonts w:ascii="Arial" w:hAnsi="Arial" w:cs="Arial"/>
          <w:szCs w:val="22"/>
        </w:rPr>
        <w:t xml:space="preserve">During its establishment, COASCO took over all the assets and liabilities that were owned by ASF including </w:t>
      </w:r>
      <w:r w:rsidR="00CB0EC4">
        <w:rPr>
          <w:rFonts w:ascii="Arial" w:hAnsi="Arial" w:cs="Arial"/>
          <w:szCs w:val="22"/>
        </w:rPr>
        <w:t>employees</w:t>
      </w:r>
      <w:r w:rsidR="006B2E10">
        <w:rPr>
          <w:rFonts w:ascii="Arial" w:hAnsi="Arial" w:cs="Arial"/>
          <w:szCs w:val="22"/>
        </w:rPr>
        <w:t>.</w:t>
      </w:r>
    </w:p>
    <w:p w:rsidR="0017343E" w:rsidRDefault="0017343E" w:rsidP="00AF7E2D">
      <w:pPr>
        <w:ind w:left="1440"/>
        <w:jc w:val="both"/>
        <w:rPr>
          <w:rFonts w:ascii="Arial" w:hAnsi="Arial" w:cs="Arial"/>
          <w:szCs w:val="22"/>
        </w:rPr>
      </w:pPr>
    </w:p>
    <w:p w:rsidR="00AF7E2D" w:rsidRPr="00574EE7" w:rsidRDefault="00AF7E2D" w:rsidP="00AF7E2D">
      <w:pPr>
        <w:ind w:left="1440"/>
        <w:jc w:val="both"/>
        <w:rPr>
          <w:rFonts w:ascii="Arial" w:hAnsi="Arial" w:cs="Arial"/>
        </w:rPr>
      </w:pPr>
      <w:r w:rsidRPr="00574EE7">
        <w:rPr>
          <w:rFonts w:ascii="Arial" w:hAnsi="Arial" w:cs="Arial"/>
        </w:rPr>
        <w:t>The Act was amended in April 2005 and assented by the President of The United Republic of Tanzania on 6</w:t>
      </w:r>
      <w:r w:rsidRPr="00574EE7">
        <w:rPr>
          <w:rFonts w:ascii="Arial" w:hAnsi="Arial" w:cs="Arial"/>
          <w:vertAlign w:val="superscript"/>
        </w:rPr>
        <w:t>th</w:t>
      </w:r>
      <w:r w:rsidRPr="00574EE7">
        <w:rPr>
          <w:rFonts w:ascii="Arial" w:hAnsi="Arial" w:cs="Arial"/>
        </w:rPr>
        <w:t xml:space="preserve"> June, 2005 to empo</w:t>
      </w:r>
      <w:r w:rsidR="000354A0">
        <w:rPr>
          <w:rFonts w:ascii="Arial" w:hAnsi="Arial" w:cs="Arial"/>
        </w:rPr>
        <w:t>wer the corporation to provide A</w:t>
      </w:r>
      <w:r w:rsidRPr="00574EE7">
        <w:rPr>
          <w:rFonts w:ascii="Arial" w:hAnsi="Arial" w:cs="Arial"/>
        </w:rPr>
        <w:t>udit, Supervision, Research, Consultancy and Other related services to Cooperatives as well as to non-Cooperative entities in Tanzania</w:t>
      </w:r>
      <w:r w:rsidR="0017343E">
        <w:rPr>
          <w:rFonts w:ascii="Arial" w:hAnsi="Arial" w:cs="Arial"/>
        </w:rPr>
        <w:t>.</w:t>
      </w:r>
    </w:p>
    <w:p w:rsidR="00AF7E2D" w:rsidRPr="00574EE7" w:rsidRDefault="00AF7E2D" w:rsidP="00AF7E2D">
      <w:pPr>
        <w:ind w:left="1440"/>
        <w:jc w:val="both"/>
        <w:rPr>
          <w:rFonts w:ascii="Arial" w:hAnsi="Arial" w:cs="Arial"/>
        </w:rPr>
      </w:pPr>
    </w:p>
    <w:p w:rsidR="00AF7E2D" w:rsidRPr="00574EE7" w:rsidRDefault="00AF7E2D" w:rsidP="00AF7E2D">
      <w:pPr>
        <w:jc w:val="both"/>
        <w:rPr>
          <w:rFonts w:ascii="Arial" w:hAnsi="Arial" w:cs="Arial"/>
          <w:b/>
        </w:rPr>
      </w:pPr>
      <w:r w:rsidRPr="00574EE7">
        <w:rPr>
          <w:rFonts w:ascii="Arial" w:hAnsi="Arial" w:cs="Arial"/>
          <w:szCs w:val="22"/>
        </w:rPr>
        <w:t xml:space="preserve">            </w:t>
      </w:r>
      <w:r>
        <w:rPr>
          <w:rFonts w:ascii="Arial" w:hAnsi="Arial" w:cs="Arial"/>
          <w:szCs w:val="22"/>
        </w:rPr>
        <w:t xml:space="preserve">  </w:t>
      </w:r>
      <w:r w:rsidRPr="00574EE7">
        <w:rPr>
          <w:rFonts w:ascii="Arial" w:hAnsi="Arial" w:cs="Arial"/>
          <w:b/>
        </w:rPr>
        <w:tab/>
        <w:t>NBAA Registration</w:t>
      </w:r>
    </w:p>
    <w:p w:rsidR="00AF7E2D" w:rsidRPr="00574EE7" w:rsidRDefault="00AF7E2D" w:rsidP="00AF7E2D">
      <w:pPr>
        <w:ind w:left="1440"/>
        <w:jc w:val="both"/>
        <w:rPr>
          <w:rFonts w:ascii="Arial" w:hAnsi="Arial" w:cs="Arial"/>
        </w:rPr>
      </w:pPr>
      <w:r w:rsidRPr="00574EE7">
        <w:rPr>
          <w:rFonts w:ascii="Arial" w:hAnsi="Arial" w:cs="Arial"/>
        </w:rPr>
        <w:t>COASCO is a registered professional Audit firm by the N</w:t>
      </w:r>
      <w:r w:rsidR="006B2E10">
        <w:rPr>
          <w:rFonts w:ascii="Arial" w:hAnsi="Arial" w:cs="Arial"/>
        </w:rPr>
        <w:t>ational Board of Accountants and Auditors (N</w:t>
      </w:r>
      <w:r w:rsidRPr="00574EE7">
        <w:rPr>
          <w:rFonts w:ascii="Arial" w:hAnsi="Arial" w:cs="Arial"/>
        </w:rPr>
        <w:t>BAA</w:t>
      </w:r>
      <w:r w:rsidR="006B2E10">
        <w:rPr>
          <w:rFonts w:ascii="Arial" w:hAnsi="Arial" w:cs="Arial"/>
        </w:rPr>
        <w:t>)</w:t>
      </w:r>
      <w:r w:rsidRPr="00574EE7">
        <w:rPr>
          <w:rFonts w:ascii="Arial" w:hAnsi="Arial" w:cs="Arial"/>
        </w:rPr>
        <w:t xml:space="preserve"> since January, 1999, with registration number PF 107.</w:t>
      </w:r>
    </w:p>
    <w:p w:rsidR="00AF7E2D" w:rsidRPr="00574EE7" w:rsidRDefault="00AF7E2D" w:rsidP="00AF7E2D">
      <w:pPr>
        <w:rPr>
          <w:rFonts w:ascii="Arial" w:hAnsi="Arial" w:cs="Arial"/>
        </w:rPr>
      </w:pPr>
    </w:p>
    <w:p w:rsidR="00AF7E2D" w:rsidRPr="00574EE7" w:rsidRDefault="00AF7E2D" w:rsidP="00AF7E2D">
      <w:pPr>
        <w:ind w:firstLine="720"/>
        <w:rPr>
          <w:rFonts w:ascii="Arial" w:hAnsi="Arial" w:cs="Arial"/>
          <w:b/>
        </w:rPr>
      </w:pPr>
      <w:r>
        <w:rPr>
          <w:rFonts w:ascii="Arial" w:hAnsi="Arial" w:cs="Arial"/>
          <w:b/>
        </w:rPr>
        <w:t xml:space="preserve">  </w:t>
      </w:r>
      <w:r w:rsidRPr="00574EE7">
        <w:rPr>
          <w:rFonts w:ascii="Arial" w:hAnsi="Arial" w:cs="Arial"/>
          <w:b/>
        </w:rPr>
        <w:tab/>
      </w:r>
      <w:proofErr w:type="spellStart"/>
      <w:r w:rsidRPr="00574EE7">
        <w:rPr>
          <w:rFonts w:ascii="Arial" w:hAnsi="Arial" w:cs="Arial"/>
          <w:b/>
        </w:rPr>
        <w:t>BoT</w:t>
      </w:r>
      <w:proofErr w:type="spellEnd"/>
      <w:r w:rsidRPr="00574EE7">
        <w:rPr>
          <w:rFonts w:ascii="Arial" w:hAnsi="Arial" w:cs="Arial"/>
          <w:b/>
        </w:rPr>
        <w:t xml:space="preserve"> Recognition </w:t>
      </w:r>
    </w:p>
    <w:p w:rsidR="00AF7E2D" w:rsidRPr="00574EE7" w:rsidRDefault="006B2E10" w:rsidP="00AF7E2D">
      <w:pPr>
        <w:ind w:left="1440"/>
        <w:jc w:val="both"/>
        <w:rPr>
          <w:rFonts w:ascii="Arial" w:hAnsi="Arial" w:cs="Arial"/>
        </w:rPr>
      </w:pPr>
      <w:r>
        <w:rPr>
          <w:rFonts w:ascii="Arial" w:hAnsi="Arial" w:cs="Arial"/>
        </w:rPr>
        <w:t>T</w:t>
      </w:r>
      <w:r w:rsidR="00AF7E2D" w:rsidRPr="00574EE7">
        <w:rPr>
          <w:rFonts w:ascii="Arial" w:hAnsi="Arial" w:cs="Arial"/>
        </w:rPr>
        <w:t>he Corporation is registered by the Bank of Tanzania (</w:t>
      </w:r>
      <w:proofErr w:type="spellStart"/>
      <w:r w:rsidR="00AF7E2D" w:rsidRPr="00574EE7">
        <w:rPr>
          <w:rFonts w:ascii="Arial" w:hAnsi="Arial" w:cs="Arial"/>
        </w:rPr>
        <w:t>BoT</w:t>
      </w:r>
      <w:proofErr w:type="spellEnd"/>
      <w:r w:rsidR="00AF7E2D" w:rsidRPr="00574EE7">
        <w:rPr>
          <w:rFonts w:ascii="Arial" w:hAnsi="Arial" w:cs="Arial"/>
        </w:rPr>
        <w:t xml:space="preserve">) as one of authorized auditors for licensed banks and non-bank Financial Institutions in </w:t>
      </w:r>
      <w:r w:rsidR="00ED16A7" w:rsidRPr="00574EE7">
        <w:rPr>
          <w:rFonts w:ascii="Arial" w:hAnsi="Arial" w:cs="Arial"/>
        </w:rPr>
        <w:t>Tanzania.</w:t>
      </w:r>
      <w:r w:rsidR="00ED16A7">
        <w:rPr>
          <w:rFonts w:ascii="Arial" w:hAnsi="Arial" w:cs="Arial"/>
        </w:rPr>
        <w:t xml:space="preserve"> The</w:t>
      </w:r>
      <w:r w:rsidR="009F32CB">
        <w:rPr>
          <w:rFonts w:ascii="Arial" w:hAnsi="Arial" w:cs="Arial"/>
        </w:rPr>
        <w:t xml:space="preserve"> Bank of Tanzania recognises COASCO as among the authorized auditors for banks in Tanzania.</w:t>
      </w:r>
    </w:p>
    <w:p w:rsidR="00AF7E2D" w:rsidRPr="00574EE7" w:rsidRDefault="00AF7E2D" w:rsidP="00AF7E2D">
      <w:pPr>
        <w:ind w:left="1440" w:hanging="1440"/>
        <w:rPr>
          <w:rFonts w:ascii="Arial" w:hAnsi="Arial" w:cs="Arial"/>
        </w:rPr>
      </w:pPr>
    </w:p>
    <w:p w:rsidR="00AF7E2D" w:rsidRPr="00574EE7" w:rsidRDefault="00AF7E2D" w:rsidP="00AF7E2D">
      <w:pPr>
        <w:ind w:left="1440" w:hanging="1440"/>
        <w:rPr>
          <w:rFonts w:ascii="Arial" w:hAnsi="Arial" w:cs="Arial"/>
          <w:b/>
        </w:rPr>
      </w:pPr>
      <w:r w:rsidRPr="00574EE7">
        <w:rPr>
          <w:rFonts w:ascii="Arial" w:hAnsi="Arial" w:cs="Arial"/>
        </w:rPr>
        <w:t xml:space="preserve">         </w:t>
      </w:r>
      <w:r>
        <w:rPr>
          <w:rFonts w:ascii="Arial" w:hAnsi="Arial" w:cs="Arial"/>
        </w:rPr>
        <w:t xml:space="preserve">    </w:t>
      </w:r>
      <w:r w:rsidRPr="00574EE7">
        <w:rPr>
          <w:rFonts w:ascii="Arial" w:hAnsi="Arial" w:cs="Arial"/>
        </w:rPr>
        <w:t xml:space="preserve"> </w:t>
      </w:r>
      <w:r w:rsidR="009879D0">
        <w:rPr>
          <w:rFonts w:ascii="Arial" w:hAnsi="Arial" w:cs="Arial"/>
          <w:b/>
        </w:rPr>
        <w:t xml:space="preserve">        </w:t>
      </w:r>
      <w:r w:rsidRPr="00574EE7">
        <w:rPr>
          <w:rFonts w:ascii="Arial" w:hAnsi="Arial" w:cs="Arial"/>
          <w:b/>
        </w:rPr>
        <w:t>TRA Registration</w:t>
      </w:r>
    </w:p>
    <w:p w:rsidR="00AF7E2D" w:rsidRPr="00574EE7" w:rsidRDefault="00AF7E2D" w:rsidP="00AF7E2D">
      <w:pPr>
        <w:ind w:left="1440" w:hanging="1440"/>
        <w:jc w:val="both"/>
        <w:rPr>
          <w:rFonts w:ascii="Arial" w:hAnsi="Arial" w:cs="Arial"/>
        </w:rPr>
      </w:pPr>
      <w:r w:rsidRPr="00574EE7">
        <w:rPr>
          <w:rFonts w:ascii="Arial" w:hAnsi="Arial" w:cs="Arial"/>
          <w:b/>
        </w:rPr>
        <w:tab/>
      </w:r>
      <w:r w:rsidRPr="00574EE7">
        <w:rPr>
          <w:rFonts w:ascii="Arial" w:hAnsi="Arial" w:cs="Arial"/>
        </w:rPr>
        <w:t>The Corporation is registered with TRA as a tax payer vide TIN 100-176-998</w:t>
      </w:r>
      <w:r w:rsidR="00ED16A7" w:rsidRPr="00574EE7">
        <w:rPr>
          <w:rFonts w:ascii="Arial" w:hAnsi="Arial" w:cs="Arial"/>
        </w:rPr>
        <w:t>, and</w:t>
      </w:r>
      <w:r w:rsidRPr="00574EE7">
        <w:rPr>
          <w:rFonts w:ascii="Arial" w:hAnsi="Arial" w:cs="Arial"/>
        </w:rPr>
        <w:t xml:space="preserve"> also registered for VAT with VRN12-004841-S</w:t>
      </w:r>
    </w:p>
    <w:p w:rsidR="00AF7E2D" w:rsidRPr="00574EE7" w:rsidRDefault="00AF7E2D" w:rsidP="00AF7E2D">
      <w:pPr>
        <w:ind w:left="1440" w:hanging="1440"/>
        <w:jc w:val="both"/>
        <w:rPr>
          <w:rFonts w:ascii="Arial" w:hAnsi="Arial" w:cs="Arial"/>
        </w:rPr>
      </w:pPr>
    </w:p>
    <w:p w:rsidR="00AF7E2D" w:rsidRPr="00574EE7" w:rsidRDefault="00AF7E2D" w:rsidP="009F32CB">
      <w:pPr>
        <w:jc w:val="both"/>
        <w:rPr>
          <w:rFonts w:ascii="Arial" w:hAnsi="Arial" w:cs="Arial"/>
        </w:rPr>
      </w:pPr>
    </w:p>
    <w:p w:rsidR="00AF7E2D" w:rsidRPr="00574EE7" w:rsidRDefault="00AF7E2D" w:rsidP="009F32CB">
      <w:pPr>
        <w:ind w:left="1440" w:hanging="1440"/>
        <w:jc w:val="both"/>
        <w:rPr>
          <w:rFonts w:ascii="Arial" w:hAnsi="Arial" w:cs="Arial"/>
          <w:b/>
        </w:rPr>
      </w:pPr>
      <w:r w:rsidRPr="00574EE7">
        <w:rPr>
          <w:rFonts w:ascii="Arial" w:hAnsi="Arial" w:cs="Arial"/>
        </w:rPr>
        <w:t xml:space="preserve">          </w:t>
      </w:r>
      <w:r>
        <w:rPr>
          <w:rFonts w:ascii="Arial" w:hAnsi="Arial" w:cs="Arial"/>
        </w:rPr>
        <w:t xml:space="preserve">  </w:t>
      </w:r>
      <w:r w:rsidRPr="00574EE7">
        <w:rPr>
          <w:rFonts w:ascii="Arial" w:hAnsi="Arial" w:cs="Arial"/>
        </w:rPr>
        <w:t xml:space="preserve">   </w:t>
      </w:r>
      <w:r w:rsidR="009879D0">
        <w:rPr>
          <w:rFonts w:ascii="Arial" w:hAnsi="Arial" w:cs="Arial"/>
          <w:b/>
        </w:rPr>
        <w:t xml:space="preserve">       </w:t>
      </w:r>
      <w:r w:rsidRPr="00574EE7">
        <w:rPr>
          <w:rFonts w:ascii="Arial" w:hAnsi="Arial" w:cs="Arial"/>
          <w:b/>
        </w:rPr>
        <w:t xml:space="preserve">Human Resources  </w:t>
      </w:r>
    </w:p>
    <w:p w:rsidR="00AF7E2D" w:rsidRPr="00574EE7" w:rsidRDefault="00AF7E2D" w:rsidP="00AF7E2D">
      <w:pPr>
        <w:ind w:left="1440"/>
        <w:jc w:val="both"/>
        <w:rPr>
          <w:rFonts w:ascii="Arial" w:hAnsi="Arial" w:cs="Arial"/>
        </w:rPr>
      </w:pPr>
      <w:r w:rsidRPr="00574EE7">
        <w:rPr>
          <w:rFonts w:ascii="Arial" w:hAnsi="Arial" w:cs="Arial"/>
        </w:rPr>
        <w:t xml:space="preserve">The Corporation has professionally qualified and experienced staff in the field of Accountancy, Auditing, Taxation and Finance, </w:t>
      </w:r>
    </w:p>
    <w:p w:rsidR="00AF7E2D" w:rsidRPr="00574EE7" w:rsidRDefault="00AF7E2D" w:rsidP="00AF7E2D">
      <w:pPr>
        <w:ind w:left="1440" w:hanging="1440"/>
        <w:jc w:val="both"/>
        <w:rPr>
          <w:rFonts w:ascii="Arial" w:hAnsi="Arial" w:cs="Arial"/>
        </w:rPr>
      </w:pPr>
    </w:p>
    <w:p w:rsidR="00AF7E2D" w:rsidRPr="00574EE7" w:rsidRDefault="00AF7E2D" w:rsidP="00AF7E2D">
      <w:pPr>
        <w:ind w:left="1440" w:hanging="1440"/>
        <w:jc w:val="both"/>
        <w:rPr>
          <w:rFonts w:ascii="Arial" w:hAnsi="Arial" w:cs="Arial"/>
        </w:rPr>
      </w:pPr>
      <w:r w:rsidRPr="00574EE7">
        <w:rPr>
          <w:rFonts w:ascii="Arial" w:hAnsi="Arial" w:cs="Arial"/>
        </w:rPr>
        <w:tab/>
      </w:r>
    </w:p>
    <w:p w:rsidR="00AF7E2D" w:rsidRPr="00574EE7" w:rsidRDefault="00AF7E2D" w:rsidP="00092DEB">
      <w:pPr>
        <w:jc w:val="both"/>
        <w:rPr>
          <w:rFonts w:ascii="Arial" w:hAnsi="Arial" w:cs="Arial"/>
        </w:rPr>
      </w:pPr>
    </w:p>
    <w:p w:rsidR="00AF7E2D" w:rsidRPr="00574EE7" w:rsidRDefault="00AF7E2D" w:rsidP="00AF7E2D">
      <w:pPr>
        <w:ind w:left="1440" w:hanging="1440"/>
        <w:jc w:val="both"/>
        <w:rPr>
          <w:rFonts w:ascii="Arial" w:hAnsi="Arial" w:cs="Arial"/>
        </w:rPr>
      </w:pPr>
    </w:p>
    <w:p w:rsidR="00AF7E2D" w:rsidRPr="00574EE7" w:rsidRDefault="00AF7E2D" w:rsidP="00AF7E2D">
      <w:pPr>
        <w:ind w:left="1440" w:hanging="1440"/>
        <w:jc w:val="both"/>
        <w:rPr>
          <w:rFonts w:ascii="Arial" w:hAnsi="Arial" w:cs="Arial"/>
        </w:rPr>
      </w:pPr>
    </w:p>
    <w:p w:rsidR="00AF7E2D" w:rsidRPr="00574EE7" w:rsidRDefault="00AF7E2D" w:rsidP="00AF7E2D">
      <w:pPr>
        <w:tabs>
          <w:tab w:val="left" w:pos="720"/>
        </w:tabs>
        <w:ind w:left="855"/>
        <w:jc w:val="both"/>
        <w:rPr>
          <w:rFonts w:ascii="Arial" w:hAnsi="Arial" w:cs="Arial"/>
          <w:b/>
        </w:rPr>
      </w:pPr>
      <w:r w:rsidRPr="00574EE7">
        <w:rPr>
          <w:rFonts w:ascii="Arial" w:hAnsi="Arial" w:cs="Arial"/>
          <w:b/>
        </w:rPr>
        <w:t xml:space="preserve"> </w:t>
      </w:r>
      <w:r w:rsidR="00314409">
        <w:rPr>
          <w:rFonts w:ascii="Arial" w:hAnsi="Arial" w:cs="Arial"/>
          <w:b/>
        </w:rPr>
        <w:t xml:space="preserve">      </w:t>
      </w:r>
      <w:r w:rsidRPr="00574EE7">
        <w:rPr>
          <w:rFonts w:ascii="Arial" w:hAnsi="Arial" w:cs="Arial"/>
          <w:b/>
        </w:rPr>
        <w:t xml:space="preserve"> Location of Regional Offices</w:t>
      </w:r>
    </w:p>
    <w:p w:rsidR="00AF7E2D" w:rsidRPr="00574EE7" w:rsidRDefault="00AF7E2D" w:rsidP="00AF7E2D">
      <w:pPr>
        <w:tabs>
          <w:tab w:val="left" w:pos="720"/>
        </w:tabs>
        <w:ind w:left="1440"/>
        <w:jc w:val="both"/>
        <w:rPr>
          <w:rFonts w:ascii="Arial" w:hAnsi="Arial" w:cs="Arial"/>
          <w:b/>
        </w:rPr>
      </w:pPr>
      <w:r w:rsidRPr="00574EE7">
        <w:rPr>
          <w:rFonts w:ascii="Arial" w:hAnsi="Arial" w:cs="Arial"/>
        </w:rPr>
        <w:t xml:space="preserve">Audit and consultancy functions </w:t>
      </w:r>
      <w:r w:rsidR="00D66716">
        <w:rPr>
          <w:rFonts w:ascii="Arial" w:hAnsi="Arial" w:cs="Arial"/>
        </w:rPr>
        <w:t xml:space="preserve">of the corporation </w:t>
      </w:r>
      <w:r w:rsidRPr="00574EE7">
        <w:rPr>
          <w:rFonts w:ascii="Arial" w:hAnsi="Arial" w:cs="Arial"/>
        </w:rPr>
        <w:t xml:space="preserve">are partly decentralized within a network of 14 Regional Offices. The Regional Offices </w:t>
      </w:r>
      <w:r w:rsidR="00D66716">
        <w:rPr>
          <w:rFonts w:ascii="Arial" w:hAnsi="Arial" w:cs="Arial"/>
        </w:rPr>
        <w:t xml:space="preserve">which </w:t>
      </w:r>
      <w:r w:rsidRPr="00574EE7">
        <w:rPr>
          <w:rFonts w:ascii="Arial" w:hAnsi="Arial" w:cs="Arial"/>
        </w:rPr>
        <w:t xml:space="preserve">include </w:t>
      </w:r>
      <w:proofErr w:type="spellStart"/>
      <w:r w:rsidRPr="00574EE7">
        <w:rPr>
          <w:rFonts w:ascii="Arial" w:hAnsi="Arial" w:cs="Arial"/>
          <w:b/>
        </w:rPr>
        <w:t>Arusha</w:t>
      </w:r>
      <w:proofErr w:type="spellEnd"/>
      <w:r w:rsidRPr="00574EE7">
        <w:rPr>
          <w:rFonts w:ascii="Arial" w:hAnsi="Arial" w:cs="Arial"/>
          <w:b/>
        </w:rPr>
        <w:t xml:space="preserve">, Dar Es Salaam, </w:t>
      </w:r>
      <w:proofErr w:type="spellStart"/>
      <w:r w:rsidRPr="00574EE7">
        <w:rPr>
          <w:rFonts w:ascii="Arial" w:hAnsi="Arial" w:cs="Arial"/>
          <w:b/>
        </w:rPr>
        <w:t>Iringa</w:t>
      </w:r>
      <w:proofErr w:type="spellEnd"/>
      <w:r w:rsidRPr="00574EE7">
        <w:rPr>
          <w:rFonts w:ascii="Arial" w:hAnsi="Arial" w:cs="Arial"/>
          <w:b/>
        </w:rPr>
        <w:t xml:space="preserve">, </w:t>
      </w:r>
      <w:proofErr w:type="spellStart"/>
      <w:r w:rsidRPr="00574EE7">
        <w:rPr>
          <w:rFonts w:ascii="Arial" w:hAnsi="Arial" w:cs="Arial"/>
          <w:b/>
        </w:rPr>
        <w:t>Kage</w:t>
      </w:r>
      <w:r w:rsidR="00D66716">
        <w:rPr>
          <w:rFonts w:ascii="Arial" w:hAnsi="Arial" w:cs="Arial"/>
          <w:b/>
        </w:rPr>
        <w:t>ra</w:t>
      </w:r>
      <w:proofErr w:type="spellEnd"/>
      <w:r w:rsidR="00D66716">
        <w:rPr>
          <w:rFonts w:ascii="Arial" w:hAnsi="Arial" w:cs="Arial"/>
          <w:b/>
        </w:rPr>
        <w:t xml:space="preserve">, Kilimanjaro, </w:t>
      </w:r>
      <w:proofErr w:type="spellStart"/>
      <w:r w:rsidRPr="00574EE7">
        <w:rPr>
          <w:rFonts w:ascii="Arial" w:hAnsi="Arial" w:cs="Arial"/>
          <w:b/>
        </w:rPr>
        <w:t>Mbeya</w:t>
      </w:r>
      <w:proofErr w:type="spellEnd"/>
      <w:r w:rsidRPr="00574EE7">
        <w:rPr>
          <w:rFonts w:ascii="Arial" w:hAnsi="Arial" w:cs="Arial"/>
          <w:b/>
        </w:rPr>
        <w:t xml:space="preserve">, </w:t>
      </w:r>
      <w:proofErr w:type="spellStart"/>
      <w:r w:rsidRPr="00574EE7">
        <w:rPr>
          <w:rFonts w:ascii="Arial" w:hAnsi="Arial" w:cs="Arial"/>
          <w:b/>
        </w:rPr>
        <w:t>Morogoro</w:t>
      </w:r>
      <w:proofErr w:type="spellEnd"/>
      <w:r w:rsidRPr="00574EE7">
        <w:rPr>
          <w:rFonts w:ascii="Arial" w:hAnsi="Arial" w:cs="Arial"/>
          <w:b/>
        </w:rPr>
        <w:t xml:space="preserve">, </w:t>
      </w:r>
      <w:proofErr w:type="spellStart"/>
      <w:r w:rsidR="00D66716">
        <w:rPr>
          <w:rFonts w:ascii="Arial" w:hAnsi="Arial" w:cs="Arial"/>
          <w:b/>
        </w:rPr>
        <w:t>Dodoma,</w:t>
      </w:r>
      <w:r w:rsidRPr="00574EE7">
        <w:rPr>
          <w:rFonts w:ascii="Arial" w:hAnsi="Arial" w:cs="Arial"/>
          <w:b/>
        </w:rPr>
        <w:t>Mtwara</w:t>
      </w:r>
      <w:proofErr w:type="spellEnd"/>
      <w:r w:rsidRPr="00574EE7">
        <w:rPr>
          <w:rFonts w:ascii="Arial" w:hAnsi="Arial" w:cs="Arial"/>
          <w:b/>
        </w:rPr>
        <w:t xml:space="preserve">, </w:t>
      </w:r>
      <w:proofErr w:type="spellStart"/>
      <w:r w:rsidRPr="00574EE7">
        <w:rPr>
          <w:rFonts w:ascii="Arial" w:hAnsi="Arial" w:cs="Arial"/>
          <w:b/>
        </w:rPr>
        <w:t>Mwanza</w:t>
      </w:r>
      <w:proofErr w:type="spellEnd"/>
      <w:r w:rsidRPr="00574EE7">
        <w:rPr>
          <w:rFonts w:ascii="Arial" w:hAnsi="Arial" w:cs="Arial"/>
          <w:b/>
        </w:rPr>
        <w:t xml:space="preserve">, Ruvuma, </w:t>
      </w:r>
      <w:proofErr w:type="spellStart"/>
      <w:r w:rsidRPr="00574EE7">
        <w:rPr>
          <w:rFonts w:ascii="Arial" w:hAnsi="Arial" w:cs="Arial"/>
          <w:b/>
        </w:rPr>
        <w:t>Shinyanga,Tabora</w:t>
      </w:r>
      <w:proofErr w:type="spellEnd"/>
      <w:r w:rsidRPr="00574EE7">
        <w:rPr>
          <w:rFonts w:ascii="Arial" w:hAnsi="Arial" w:cs="Arial"/>
          <w:b/>
        </w:rPr>
        <w:t xml:space="preserve"> and </w:t>
      </w:r>
      <w:proofErr w:type="spellStart"/>
      <w:r w:rsidRPr="00574EE7">
        <w:rPr>
          <w:rFonts w:ascii="Arial" w:hAnsi="Arial" w:cs="Arial"/>
          <w:b/>
        </w:rPr>
        <w:t>Tanga</w:t>
      </w:r>
      <w:proofErr w:type="spellEnd"/>
      <w:r w:rsidRPr="00574EE7">
        <w:rPr>
          <w:rFonts w:ascii="Arial" w:hAnsi="Arial" w:cs="Arial"/>
          <w:b/>
        </w:rPr>
        <w:t>.</w:t>
      </w:r>
    </w:p>
    <w:p w:rsidR="00AF7E2D" w:rsidRPr="00574EE7" w:rsidRDefault="00AF7E2D" w:rsidP="00AF7E2D">
      <w:pPr>
        <w:tabs>
          <w:tab w:val="left" w:pos="720"/>
        </w:tabs>
        <w:jc w:val="both"/>
        <w:rPr>
          <w:rFonts w:ascii="Arial" w:hAnsi="Arial" w:cs="Arial"/>
        </w:rPr>
      </w:pPr>
    </w:p>
    <w:p w:rsidR="00AF7E2D" w:rsidRPr="00574EE7" w:rsidRDefault="00AF7E2D" w:rsidP="00AF7E2D">
      <w:pPr>
        <w:tabs>
          <w:tab w:val="left" w:pos="720"/>
        </w:tabs>
        <w:ind w:left="1440"/>
        <w:jc w:val="both"/>
        <w:rPr>
          <w:rFonts w:ascii="Arial" w:hAnsi="Arial" w:cs="Arial"/>
        </w:rPr>
      </w:pPr>
      <w:proofErr w:type="spellStart"/>
      <w:r w:rsidRPr="00574EE7">
        <w:rPr>
          <w:rFonts w:ascii="Arial" w:hAnsi="Arial" w:cs="Arial"/>
        </w:rPr>
        <w:t>Lindi</w:t>
      </w:r>
      <w:proofErr w:type="spellEnd"/>
      <w:r w:rsidRPr="00574EE7">
        <w:rPr>
          <w:rFonts w:ascii="Arial" w:hAnsi="Arial" w:cs="Arial"/>
        </w:rPr>
        <w:t xml:space="preserve"> Region is served by </w:t>
      </w:r>
      <w:proofErr w:type="spellStart"/>
      <w:r w:rsidRPr="00574EE7">
        <w:rPr>
          <w:rFonts w:ascii="Arial" w:hAnsi="Arial" w:cs="Arial"/>
        </w:rPr>
        <w:t>Mtwara</w:t>
      </w:r>
      <w:proofErr w:type="spellEnd"/>
      <w:r w:rsidRPr="00574EE7">
        <w:rPr>
          <w:rFonts w:ascii="Arial" w:hAnsi="Arial" w:cs="Arial"/>
        </w:rPr>
        <w:t xml:space="preserve">, Cost Region by Dar Es </w:t>
      </w:r>
      <w:proofErr w:type="spellStart"/>
      <w:r w:rsidRPr="00574EE7">
        <w:rPr>
          <w:rFonts w:ascii="Arial" w:hAnsi="Arial" w:cs="Arial"/>
        </w:rPr>
        <w:t>Salaam,</w:t>
      </w:r>
      <w:r w:rsidR="00092DEB">
        <w:rPr>
          <w:rFonts w:ascii="Arial" w:hAnsi="Arial" w:cs="Arial"/>
        </w:rPr>
        <w:t>Songwe</w:t>
      </w:r>
      <w:proofErr w:type="spellEnd"/>
      <w:r w:rsidR="00092DEB">
        <w:rPr>
          <w:rFonts w:ascii="Arial" w:hAnsi="Arial" w:cs="Arial"/>
        </w:rPr>
        <w:t xml:space="preserve"> and</w:t>
      </w:r>
      <w:r w:rsidRPr="00574EE7">
        <w:rPr>
          <w:rFonts w:ascii="Arial" w:hAnsi="Arial" w:cs="Arial"/>
        </w:rPr>
        <w:t xml:space="preserve"> </w:t>
      </w:r>
      <w:proofErr w:type="spellStart"/>
      <w:r w:rsidRPr="00574EE7">
        <w:rPr>
          <w:rFonts w:ascii="Arial" w:hAnsi="Arial" w:cs="Arial"/>
        </w:rPr>
        <w:t>Rukwa</w:t>
      </w:r>
      <w:proofErr w:type="spellEnd"/>
      <w:r w:rsidRPr="00574EE7">
        <w:rPr>
          <w:rFonts w:ascii="Arial" w:hAnsi="Arial" w:cs="Arial"/>
        </w:rPr>
        <w:t xml:space="preserve"> Region</w:t>
      </w:r>
      <w:r w:rsidR="00092DEB">
        <w:rPr>
          <w:rFonts w:ascii="Arial" w:hAnsi="Arial" w:cs="Arial"/>
        </w:rPr>
        <w:t xml:space="preserve">s by </w:t>
      </w:r>
      <w:proofErr w:type="spellStart"/>
      <w:r w:rsidR="00092DEB">
        <w:rPr>
          <w:rFonts w:ascii="Arial" w:hAnsi="Arial" w:cs="Arial"/>
        </w:rPr>
        <w:t>Mbeya</w:t>
      </w:r>
      <w:proofErr w:type="spellEnd"/>
      <w:r w:rsidR="00092DEB">
        <w:rPr>
          <w:rFonts w:ascii="Arial" w:hAnsi="Arial" w:cs="Arial"/>
        </w:rPr>
        <w:t xml:space="preserve">, </w:t>
      </w:r>
      <w:proofErr w:type="spellStart"/>
      <w:r w:rsidR="00D66716">
        <w:rPr>
          <w:rFonts w:ascii="Arial" w:hAnsi="Arial" w:cs="Arial"/>
        </w:rPr>
        <w:t>Singida</w:t>
      </w:r>
      <w:proofErr w:type="spellEnd"/>
      <w:r w:rsidR="00D66716">
        <w:rPr>
          <w:rFonts w:ascii="Arial" w:hAnsi="Arial" w:cs="Arial"/>
        </w:rPr>
        <w:t xml:space="preserve"> Region</w:t>
      </w:r>
      <w:r w:rsidRPr="00574EE7">
        <w:rPr>
          <w:rFonts w:ascii="Arial" w:hAnsi="Arial" w:cs="Arial"/>
        </w:rPr>
        <w:t xml:space="preserve"> by </w:t>
      </w:r>
      <w:r w:rsidR="00D66716">
        <w:rPr>
          <w:rFonts w:ascii="Arial" w:hAnsi="Arial" w:cs="Arial"/>
        </w:rPr>
        <w:t xml:space="preserve">Dodoma, </w:t>
      </w:r>
      <w:r w:rsidRPr="00574EE7">
        <w:rPr>
          <w:rFonts w:ascii="Arial" w:hAnsi="Arial" w:cs="Arial"/>
        </w:rPr>
        <w:t xml:space="preserve"> </w:t>
      </w:r>
      <w:proofErr w:type="spellStart"/>
      <w:r w:rsidRPr="00574EE7">
        <w:rPr>
          <w:rFonts w:ascii="Arial" w:hAnsi="Arial" w:cs="Arial"/>
        </w:rPr>
        <w:t>Manyara</w:t>
      </w:r>
      <w:proofErr w:type="spellEnd"/>
      <w:r w:rsidRPr="00574EE7">
        <w:rPr>
          <w:rFonts w:ascii="Arial" w:hAnsi="Arial" w:cs="Arial"/>
        </w:rPr>
        <w:t xml:space="preserve"> Region by </w:t>
      </w:r>
      <w:proofErr w:type="spellStart"/>
      <w:r w:rsidRPr="00574EE7">
        <w:rPr>
          <w:rFonts w:ascii="Arial" w:hAnsi="Arial" w:cs="Arial"/>
        </w:rPr>
        <w:t>Arusha</w:t>
      </w:r>
      <w:proofErr w:type="spellEnd"/>
      <w:r w:rsidR="00D66716">
        <w:rPr>
          <w:rFonts w:ascii="Arial" w:hAnsi="Arial" w:cs="Arial"/>
        </w:rPr>
        <w:t>,</w:t>
      </w:r>
      <w:r w:rsidR="00EA0649">
        <w:rPr>
          <w:rFonts w:ascii="Arial" w:hAnsi="Arial" w:cs="Arial"/>
        </w:rPr>
        <w:t xml:space="preserve"> </w:t>
      </w:r>
      <w:r w:rsidR="00D66716">
        <w:rPr>
          <w:rFonts w:ascii="Arial" w:hAnsi="Arial" w:cs="Arial"/>
        </w:rPr>
        <w:t>Mara</w:t>
      </w:r>
      <w:r w:rsidR="00EA0649">
        <w:rPr>
          <w:rFonts w:ascii="Arial" w:hAnsi="Arial" w:cs="Arial"/>
        </w:rPr>
        <w:t xml:space="preserve"> and </w:t>
      </w:r>
      <w:proofErr w:type="spellStart"/>
      <w:r w:rsidR="00EA0649">
        <w:rPr>
          <w:rFonts w:ascii="Arial" w:hAnsi="Arial" w:cs="Arial"/>
        </w:rPr>
        <w:t>Geita</w:t>
      </w:r>
      <w:proofErr w:type="spellEnd"/>
      <w:r w:rsidR="00D66716">
        <w:rPr>
          <w:rFonts w:ascii="Arial" w:hAnsi="Arial" w:cs="Arial"/>
        </w:rPr>
        <w:t xml:space="preserve"> Region by </w:t>
      </w:r>
      <w:proofErr w:type="spellStart"/>
      <w:r w:rsidR="00D66716">
        <w:rPr>
          <w:rFonts w:ascii="Arial" w:hAnsi="Arial" w:cs="Arial"/>
        </w:rPr>
        <w:t>Mwanza,Kigoma</w:t>
      </w:r>
      <w:proofErr w:type="spellEnd"/>
      <w:r w:rsidR="00D66716">
        <w:rPr>
          <w:rFonts w:ascii="Arial" w:hAnsi="Arial" w:cs="Arial"/>
        </w:rPr>
        <w:t xml:space="preserve"> and </w:t>
      </w:r>
      <w:proofErr w:type="spellStart"/>
      <w:r w:rsidR="00D66716">
        <w:rPr>
          <w:rFonts w:ascii="Arial" w:hAnsi="Arial" w:cs="Arial"/>
        </w:rPr>
        <w:t>Katavi</w:t>
      </w:r>
      <w:proofErr w:type="spellEnd"/>
      <w:r w:rsidR="00D66716">
        <w:rPr>
          <w:rFonts w:ascii="Arial" w:hAnsi="Arial" w:cs="Arial"/>
        </w:rPr>
        <w:t xml:space="preserve"> Regions by </w:t>
      </w:r>
      <w:proofErr w:type="spellStart"/>
      <w:r w:rsidR="00D66716">
        <w:rPr>
          <w:rFonts w:ascii="Arial" w:hAnsi="Arial" w:cs="Arial"/>
        </w:rPr>
        <w:t>Tabora</w:t>
      </w:r>
      <w:proofErr w:type="spellEnd"/>
      <w:r w:rsidR="00D66716">
        <w:rPr>
          <w:rFonts w:ascii="Arial" w:hAnsi="Arial" w:cs="Arial"/>
        </w:rPr>
        <w:t xml:space="preserve">, </w:t>
      </w:r>
      <w:proofErr w:type="spellStart"/>
      <w:r w:rsidR="00D66716">
        <w:rPr>
          <w:rFonts w:ascii="Arial" w:hAnsi="Arial" w:cs="Arial"/>
        </w:rPr>
        <w:t>Simiwi</w:t>
      </w:r>
      <w:proofErr w:type="spellEnd"/>
      <w:r w:rsidR="00092DEB">
        <w:rPr>
          <w:rFonts w:ascii="Arial" w:hAnsi="Arial" w:cs="Arial"/>
        </w:rPr>
        <w:t xml:space="preserve"> by </w:t>
      </w:r>
      <w:proofErr w:type="spellStart"/>
      <w:r w:rsidR="00092DEB">
        <w:rPr>
          <w:rFonts w:ascii="Arial" w:hAnsi="Arial" w:cs="Arial"/>
        </w:rPr>
        <w:t>Shinyanga</w:t>
      </w:r>
      <w:proofErr w:type="spellEnd"/>
      <w:r w:rsidR="00092DEB">
        <w:rPr>
          <w:rFonts w:ascii="Arial" w:hAnsi="Arial" w:cs="Arial"/>
        </w:rPr>
        <w:t xml:space="preserve"> </w:t>
      </w:r>
      <w:r w:rsidRPr="00574EE7">
        <w:rPr>
          <w:rFonts w:ascii="Arial" w:hAnsi="Arial" w:cs="Arial"/>
        </w:rPr>
        <w:t xml:space="preserve"> </w:t>
      </w:r>
      <w:r w:rsidR="00092DEB">
        <w:rPr>
          <w:rFonts w:ascii="Arial" w:hAnsi="Arial" w:cs="Arial"/>
        </w:rPr>
        <w:t xml:space="preserve">and </w:t>
      </w:r>
      <w:proofErr w:type="spellStart"/>
      <w:r w:rsidR="00092DEB">
        <w:rPr>
          <w:rFonts w:ascii="Arial" w:hAnsi="Arial" w:cs="Arial"/>
        </w:rPr>
        <w:t>Njombe</w:t>
      </w:r>
      <w:proofErr w:type="spellEnd"/>
      <w:r w:rsidR="00092DEB">
        <w:rPr>
          <w:rFonts w:ascii="Arial" w:hAnsi="Arial" w:cs="Arial"/>
        </w:rPr>
        <w:t xml:space="preserve"> Region by </w:t>
      </w:r>
      <w:proofErr w:type="spellStart"/>
      <w:r w:rsidR="00092DEB">
        <w:rPr>
          <w:rFonts w:ascii="Arial" w:hAnsi="Arial" w:cs="Arial"/>
        </w:rPr>
        <w:t>Iringa</w:t>
      </w:r>
      <w:proofErr w:type="spellEnd"/>
      <w:r w:rsidR="00092DEB">
        <w:rPr>
          <w:rFonts w:ascii="Arial" w:hAnsi="Arial" w:cs="Arial"/>
        </w:rPr>
        <w:t>.</w:t>
      </w:r>
    </w:p>
    <w:p w:rsidR="00AF7E2D" w:rsidRPr="00574EE7" w:rsidRDefault="00AF7E2D" w:rsidP="00AF7E2D">
      <w:pPr>
        <w:tabs>
          <w:tab w:val="left" w:pos="720"/>
        </w:tabs>
        <w:ind w:left="720"/>
        <w:jc w:val="both"/>
        <w:rPr>
          <w:rFonts w:ascii="Arial" w:hAnsi="Arial" w:cs="Arial"/>
        </w:rPr>
      </w:pPr>
    </w:p>
    <w:p w:rsidR="00AF7E2D" w:rsidRPr="00574EE7" w:rsidRDefault="00AF7E2D" w:rsidP="00AF7E2D">
      <w:pPr>
        <w:tabs>
          <w:tab w:val="left" w:pos="720"/>
        </w:tabs>
        <w:ind w:left="1440"/>
        <w:jc w:val="both"/>
        <w:rPr>
          <w:rFonts w:ascii="Arial" w:hAnsi="Arial" w:cs="Arial"/>
        </w:rPr>
      </w:pPr>
      <w:r w:rsidRPr="00574EE7">
        <w:rPr>
          <w:rFonts w:ascii="Arial" w:hAnsi="Arial" w:cs="Arial"/>
        </w:rPr>
        <w:t>The COASCO Headquarters is situated in Dodoma Region</w:t>
      </w:r>
      <w:r w:rsidR="00092DEB">
        <w:rPr>
          <w:rFonts w:ascii="Arial" w:hAnsi="Arial" w:cs="Arial"/>
        </w:rPr>
        <w:t xml:space="preserve"> along </w:t>
      </w:r>
      <w:proofErr w:type="spellStart"/>
      <w:r w:rsidR="00092DEB">
        <w:rPr>
          <w:rFonts w:ascii="Arial" w:hAnsi="Arial" w:cs="Arial"/>
        </w:rPr>
        <w:t>Hatibu</w:t>
      </w:r>
      <w:proofErr w:type="spellEnd"/>
      <w:r w:rsidR="00092DEB">
        <w:rPr>
          <w:rFonts w:ascii="Arial" w:hAnsi="Arial" w:cs="Arial"/>
        </w:rPr>
        <w:t xml:space="preserve"> Road within the Dodoma Municipality.</w:t>
      </w:r>
    </w:p>
    <w:p w:rsidR="00AF7E2D" w:rsidRPr="00574EE7" w:rsidRDefault="00AF7E2D" w:rsidP="00AF7E2D">
      <w:pPr>
        <w:spacing w:line="360" w:lineRule="auto"/>
        <w:ind w:left="720" w:hanging="720"/>
        <w:jc w:val="both"/>
        <w:rPr>
          <w:rFonts w:ascii="Arial" w:hAnsi="Arial" w:cs="Arial"/>
          <w:szCs w:val="22"/>
        </w:rPr>
      </w:pPr>
    </w:p>
    <w:p w:rsidR="00AF7E2D" w:rsidRPr="00574EE7" w:rsidRDefault="00314409" w:rsidP="00AF7E2D">
      <w:pPr>
        <w:spacing w:line="360" w:lineRule="auto"/>
        <w:ind w:left="1440" w:hanging="720"/>
        <w:jc w:val="both"/>
        <w:rPr>
          <w:rFonts w:ascii="Arial" w:hAnsi="Arial" w:cs="Arial"/>
          <w:b/>
          <w:bCs/>
          <w:szCs w:val="22"/>
        </w:rPr>
      </w:pPr>
      <w:r>
        <w:rPr>
          <w:rFonts w:ascii="Arial" w:hAnsi="Arial" w:cs="Arial"/>
          <w:b/>
          <w:bCs/>
          <w:szCs w:val="22"/>
        </w:rPr>
        <w:t xml:space="preserve">         </w:t>
      </w:r>
      <w:r w:rsidR="00AF7E2D" w:rsidRPr="00574EE7">
        <w:rPr>
          <w:rFonts w:ascii="Arial" w:hAnsi="Arial" w:cs="Arial"/>
          <w:b/>
          <w:bCs/>
          <w:szCs w:val="22"/>
        </w:rPr>
        <w:t xml:space="preserve"> Organization Structure</w:t>
      </w:r>
    </w:p>
    <w:p w:rsidR="00AF7E2D" w:rsidRDefault="00AF7E2D" w:rsidP="00092DEB">
      <w:pPr>
        <w:spacing w:line="276" w:lineRule="auto"/>
        <w:ind w:left="1440" w:hanging="720"/>
        <w:jc w:val="both"/>
        <w:rPr>
          <w:rFonts w:ascii="Arial" w:hAnsi="Arial" w:cs="Arial"/>
        </w:rPr>
      </w:pPr>
      <w:r w:rsidRPr="00574EE7">
        <w:rPr>
          <w:rFonts w:ascii="Arial" w:hAnsi="Arial" w:cs="Arial"/>
          <w:szCs w:val="22"/>
        </w:rPr>
        <w:tab/>
      </w:r>
      <w:r w:rsidRPr="00574EE7">
        <w:rPr>
          <w:rFonts w:ascii="Arial" w:hAnsi="Arial" w:cs="Arial"/>
        </w:rPr>
        <w:t>The overall control and direction of the Co-operative Audit and Supervision Corporation (COASCO) is vested in the Board of Directors whose chairperson is appointed by the President of the United Republic of Tanzania.  Board members are appointed by the Minister</w:t>
      </w:r>
      <w:r w:rsidR="00092DEB">
        <w:rPr>
          <w:rFonts w:ascii="Arial" w:hAnsi="Arial" w:cs="Arial"/>
        </w:rPr>
        <w:t xml:space="preserve"> responsible</w:t>
      </w:r>
      <w:r w:rsidRPr="00574EE7">
        <w:rPr>
          <w:rFonts w:ascii="Arial" w:hAnsi="Arial" w:cs="Arial"/>
        </w:rPr>
        <w:t xml:space="preserve"> </w:t>
      </w:r>
      <w:r w:rsidR="00092DEB" w:rsidRPr="00574EE7">
        <w:rPr>
          <w:rFonts w:ascii="Arial" w:hAnsi="Arial" w:cs="Arial"/>
        </w:rPr>
        <w:t>fo</w:t>
      </w:r>
      <w:r w:rsidR="00092DEB">
        <w:rPr>
          <w:rFonts w:ascii="Arial" w:hAnsi="Arial" w:cs="Arial"/>
        </w:rPr>
        <w:t>r Cooperatives</w:t>
      </w:r>
      <w:r w:rsidRPr="00574EE7">
        <w:rPr>
          <w:rFonts w:ascii="Arial" w:hAnsi="Arial" w:cs="Arial"/>
        </w:rPr>
        <w:t>.</w:t>
      </w:r>
    </w:p>
    <w:p w:rsidR="00092DEB" w:rsidRPr="00574EE7" w:rsidRDefault="00092DEB" w:rsidP="00092DEB">
      <w:pPr>
        <w:spacing w:line="276" w:lineRule="auto"/>
        <w:ind w:left="1440" w:hanging="720"/>
        <w:jc w:val="both"/>
        <w:rPr>
          <w:rFonts w:ascii="Arial" w:hAnsi="Arial" w:cs="Arial"/>
        </w:rPr>
      </w:pPr>
    </w:p>
    <w:p w:rsidR="00AF7E2D" w:rsidRDefault="00AF7E2D" w:rsidP="00092DEB">
      <w:pPr>
        <w:spacing w:line="276" w:lineRule="auto"/>
        <w:ind w:left="1440" w:hanging="720"/>
        <w:jc w:val="both"/>
        <w:rPr>
          <w:rFonts w:ascii="Arial" w:hAnsi="Arial" w:cs="Arial"/>
        </w:rPr>
      </w:pPr>
      <w:r w:rsidRPr="00574EE7">
        <w:rPr>
          <w:rFonts w:ascii="Arial" w:hAnsi="Arial" w:cs="Arial"/>
        </w:rPr>
        <w:tab/>
        <w:t xml:space="preserve">The Chief Executive Officer of the Corporation, who is also appointed by the </w:t>
      </w:r>
      <w:r w:rsidR="00092DEB">
        <w:rPr>
          <w:rFonts w:ascii="Arial" w:hAnsi="Arial" w:cs="Arial"/>
        </w:rPr>
        <w:t>Board of Directors</w:t>
      </w:r>
      <w:r w:rsidRPr="00574EE7">
        <w:rPr>
          <w:rFonts w:ascii="Arial" w:hAnsi="Arial" w:cs="Arial"/>
        </w:rPr>
        <w:t>, is the Director General who is assisted by three directors, namely; Director of Audit, Director of Finance and Administration, and Director of Research and Consultancy.  Within each directorate, there are several departments.</w:t>
      </w:r>
    </w:p>
    <w:p w:rsidR="00092DEB" w:rsidRPr="00574EE7" w:rsidRDefault="00092DEB" w:rsidP="00092DEB">
      <w:pPr>
        <w:spacing w:line="276" w:lineRule="auto"/>
        <w:ind w:left="1440" w:hanging="720"/>
        <w:jc w:val="both"/>
        <w:rPr>
          <w:rFonts w:ascii="Arial" w:hAnsi="Arial" w:cs="Arial"/>
        </w:rPr>
      </w:pPr>
    </w:p>
    <w:p w:rsidR="00AF7E2D" w:rsidRDefault="00AF7E2D" w:rsidP="00314409">
      <w:pPr>
        <w:spacing w:line="360" w:lineRule="auto"/>
        <w:ind w:left="720"/>
        <w:jc w:val="both"/>
        <w:rPr>
          <w:rFonts w:ascii="Arial" w:hAnsi="Arial" w:cs="Arial"/>
          <w:b/>
        </w:rPr>
      </w:pPr>
      <w:r w:rsidRPr="00574EE7">
        <w:rPr>
          <w:rFonts w:ascii="Arial" w:hAnsi="Arial" w:cs="Arial"/>
          <w:b/>
        </w:rPr>
        <w:t xml:space="preserve">    </w:t>
      </w:r>
      <w:r w:rsidR="00900350">
        <w:rPr>
          <w:rFonts w:ascii="Arial" w:hAnsi="Arial" w:cs="Arial"/>
          <w:b/>
        </w:rPr>
        <w:t xml:space="preserve">       VISION</w:t>
      </w:r>
    </w:p>
    <w:p w:rsidR="003B0314" w:rsidRDefault="00F07C65" w:rsidP="00F07C65">
      <w:pPr>
        <w:ind w:left="1440"/>
        <w:rPr>
          <w:rFonts w:ascii="Arial" w:hAnsi="Arial" w:cs="Arial"/>
        </w:rPr>
      </w:pPr>
      <w:r>
        <w:rPr>
          <w:rFonts w:ascii="Arial" w:hAnsi="Arial" w:cs="Arial"/>
          <w:b/>
        </w:rPr>
        <w:t xml:space="preserve">COASCO’S VISION is </w:t>
      </w:r>
      <w:r>
        <w:rPr>
          <w:rFonts w:ascii="Arial" w:hAnsi="Arial" w:cs="Arial"/>
        </w:rPr>
        <w:t>t</w:t>
      </w:r>
      <w:r w:rsidR="003B0314">
        <w:rPr>
          <w:rFonts w:ascii="Arial" w:hAnsi="Arial" w:cs="Arial"/>
        </w:rPr>
        <w:t>o become a unique centre of excellence for provision of Cooperative audit and cooperative consultancy serv</w:t>
      </w:r>
      <w:r>
        <w:rPr>
          <w:rFonts w:ascii="Arial" w:hAnsi="Arial" w:cs="Arial"/>
        </w:rPr>
        <w:t>ices in East and Central Africa.</w:t>
      </w:r>
    </w:p>
    <w:p w:rsidR="00F07C65" w:rsidRDefault="00F07C65" w:rsidP="00F07C65">
      <w:pPr>
        <w:ind w:left="1440"/>
        <w:rPr>
          <w:rFonts w:ascii="Arial" w:hAnsi="Arial" w:cs="Arial"/>
        </w:rPr>
      </w:pPr>
    </w:p>
    <w:p w:rsidR="00D51442" w:rsidRDefault="00F07C65" w:rsidP="00F07C65">
      <w:pPr>
        <w:spacing w:line="276" w:lineRule="auto"/>
        <w:ind w:left="1440"/>
        <w:jc w:val="both"/>
        <w:rPr>
          <w:rFonts w:ascii="Arial" w:hAnsi="Arial" w:cs="Arial"/>
          <w:b/>
        </w:rPr>
      </w:pPr>
      <w:r>
        <w:rPr>
          <w:rFonts w:ascii="Arial" w:hAnsi="Arial" w:cs="Arial"/>
        </w:rPr>
        <w:t xml:space="preserve">Its </w:t>
      </w:r>
      <w:r w:rsidRPr="00F07C65">
        <w:rPr>
          <w:rFonts w:ascii="Arial" w:hAnsi="Arial" w:cs="Arial"/>
          <w:b/>
        </w:rPr>
        <w:t xml:space="preserve">MISSION </w:t>
      </w:r>
      <w:r>
        <w:rPr>
          <w:rFonts w:ascii="Arial" w:hAnsi="Arial" w:cs="Arial"/>
        </w:rPr>
        <w:t>is to</w:t>
      </w:r>
      <w:r w:rsidR="003B0314">
        <w:rPr>
          <w:rFonts w:ascii="Arial" w:hAnsi="Arial" w:cs="Arial"/>
        </w:rPr>
        <w:t xml:space="preserve"> continually being entrusted in delivering quality </w:t>
      </w:r>
      <w:r>
        <w:rPr>
          <w:rFonts w:ascii="Arial" w:hAnsi="Arial" w:cs="Arial"/>
        </w:rPr>
        <w:t xml:space="preserve">Audit, Supervision </w:t>
      </w:r>
      <w:r w:rsidR="003B0314">
        <w:rPr>
          <w:rFonts w:ascii="Arial" w:hAnsi="Arial" w:cs="Arial"/>
        </w:rPr>
        <w:t>and</w:t>
      </w:r>
      <w:r>
        <w:rPr>
          <w:rFonts w:ascii="Arial" w:hAnsi="Arial" w:cs="Arial"/>
        </w:rPr>
        <w:t xml:space="preserve"> Consultancy services</w:t>
      </w:r>
      <w:r w:rsidR="003B0314">
        <w:rPr>
          <w:rFonts w:ascii="Arial" w:hAnsi="Arial" w:cs="Arial"/>
        </w:rPr>
        <w:t xml:space="preserve"> </w:t>
      </w:r>
      <w:r>
        <w:rPr>
          <w:rFonts w:ascii="Arial" w:hAnsi="Arial" w:cs="Arial"/>
        </w:rPr>
        <w:t>to enhance corporate governance to the c</w:t>
      </w:r>
      <w:r w:rsidR="003B0314">
        <w:rPr>
          <w:rFonts w:ascii="Arial" w:hAnsi="Arial" w:cs="Arial"/>
        </w:rPr>
        <w:t>ooperative</w:t>
      </w:r>
      <w:r>
        <w:rPr>
          <w:rFonts w:ascii="Arial" w:hAnsi="Arial" w:cs="Arial"/>
        </w:rPr>
        <w:t>s</w:t>
      </w:r>
    </w:p>
    <w:p w:rsidR="00AF7E2D" w:rsidRDefault="00314409" w:rsidP="00D51442">
      <w:pPr>
        <w:spacing w:line="360" w:lineRule="auto"/>
        <w:ind w:left="720"/>
        <w:jc w:val="both"/>
        <w:rPr>
          <w:rFonts w:ascii="Arial" w:hAnsi="Arial" w:cs="Arial"/>
        </w:rPr>
      </w:pPr>
      <w:r>
        <w:rPr>
          <w:rFonts w:ascii="Arial" w:hAnsi="Arial" w:cs="Arial"/>
          <w:b/>
        </w:rPr>
        <w:t xml:space="preserve">       </w:t>
      </w:r>
      <w:r>
        <w:rPr>
          <w:rFonts w:ascii="Arial" w:hAnsi="Arial" w:cs="Arial"/>
        </w:rPr>
        <w:t xml:space="preserve">        </w:t>
      </w:r>
    </w:p>
    <w:p w:rsidR="007312C6" w:rsidRDefault="007312C6" w:rsidP="00D51442">
      <w:pPr>
        <w:spacing w:line="360" w:lineRule="auto"/>
        <w:ind w:left="720"/>
        <w:jc w:val="both"/>
        <w:rPr>
          <w:rFonts w:ascii="Arial" w:hAnsi="Arial" w:cs="Arial"/>
        </w:rPr>
      </w:pPr>
    </w:p>
    <w:p w:rsidR="007312C6" w:rsidRDefault="00D51442" w:rsidP="007312C6">
      <w:pPr>
        <w:autoSpaceDE w:val="0"/>
        <w:autoSpaceDN w:val="0"/>
        <w:adjustRightInd w:val="0"/>
        <w:spacing w:line="276" w:lineRule="auto"/>
        <w:jc w:val="both"/>
        <w:rPr>
          <w:rFonts w:ascii="Arial" w:hAnsi="Arial" w:cs="Arial"/>
          <w:b/>
        </w:rPr>
      </w:pPr>
      <w:r>
        <w:rPr>
          <w:rFonts w:ascii="Arial" w:hAnsi="Arial" w:cs="Arial"/>
        </w:rPr>
        <w:lastRenderedPageBreak/>
        <w:t xml:space="preserve">          </w:t>
      </w:r>
      <w:r w:rsidRPr="00F272B8">
        <w:rPr>
          <w:rFonts w:ascii="Arial" w:hAnsi="Arial" w:cs="Arial"/>
          <w:b/>
        </w:rPr>
        <w:t>CORPORATION   MANDATE</w:t>
      </w:r>
    </w:p>
    <w:p w:rsidR="00D51442" w:rsidRPr="007312C6" w:rsidRDefault="00D51442" w:rsidP="007312C6">
      <w:pPr>
        <w:autoSpaceDE w:val="0"/>
        <w:autoSpaceDN w:val="0"/>
        <w:adjustRightInd w:val="0"/>
        <w:spacing w:line="276" w:lineRule="auto"/>
        <w:ind w:left="720"/>
        <w:jc w:val="both"/>
        <w:rPr>
          <w:rFonts w:ascii="Arial" w:hAnsi="Arial" w:cs="Arial"/>
          <w:b/>
        </w:rPr>
      </w:pPr>
      <w:r w:rsidRPr="00F272B8">
        <w:rPr>
          <w:rFonts w:ascii="Arial" w:hAnsi="Arial" w:cs="Arial"/>
        </w:rPr>
        <w:t xml:space="preserve">Sec. 4(1) of its Act of Establishment, the mandated functions of COASCO are  </w:t>
      </w:r>
      <w:r w:rsidR="007312C6">
        <w:rPr>
          <w:rFonts w:ascii="Arial" w:hAnsi="Arial" w:cs="Arial"/>
        </w:rPr>
        <w:t xml:space="preserve"> </w:t>
      </w:r>
      <w:r w:rsidRPr="00F272B8">
        <w:rPr>
          <w:rFonts w:ascii="Arial" w:hAnsi="Arial" w:cs="Arial"/>
        </w:rPr>
        <w:t>as follows;</w:t>
      </w:r>
    </w:p>
    <w:p w:rsidR="00D51442" w:rsidRPr="00F272B8" w:rsidRDefault="00D51442" w:rsidP="00D51442">
      <w:pPr>
        <w:numPr>
          <w:ilvl w:val="0"/>
          <w:numId w:val="5"/>
        </w:numPr>
        <w:autoSpaceDE w:val="0"/>
        <w:autoSpaceDN w:val="0"/>
        <w:adjustRightInd w:val="0"/>
        <w:spacing w:line="276" w:lineRule="auto"/>
        <w:jc w:val="both"/>
        <w:rPr>
          <w:rFonts w:ascii="Arial" w:hAnsi="Arial" w:cs="Arial"/>
        </w:rPr>
      </w:pPr>
      <w:r w:rsidRPr="00F272B8">
        <w:rPr>
          <w:rFonts w:ascii="Arial" w:hAnsi="Arial" w:cs="Arial"/>
        </w:rPr>
        <w:t xml:space="preserve">To provide audit services to Pre- cooperative groups, Cooperative societies; private or public companies and other organization </w:t>
      </w:r>
    </w:p>
    <w:p w:rsidR="00D51442" w:rsidRPr="00F272B8" w:rsidRDefault="00D51442" w:rsidP="00D51442">
      <w:pPr>
        <w:numPr>
          <w:ilvl w:val="0"/>
          <w:numId w:val="5"/>
        </w:numPr>
        <w:autoSpaceDE w:val="0"/>
        <w:autoSpaceDN w:val="0"/>
        <w:adjustRightInd w:val="0"/>
        <w:spacing w:line="276" w:lineRule="auto"/>
        <w:jc w:val="both"/>
        <w:rPr>
          <w:rFonts w:ascii="Arial" w:hAnsi="Arial" w:cs="Arial"/>
        </w:rPr>
      </w:pPr>
      <w:r w:rsidRPr="00F272B8">
        <w:rPr>
          <w:rFonts w:ascii="Arial" w:hAnsi="Arial" w:cs="Arial"/>
        </w:rPr>
        <w:t>To provide supervision services to pre-Cooperative groups and Cooperative Societies</w:t>
      </w:r>
    </w:p>
    <w:p w:rsidR="00D51442" w:rsidRPr="00F272B8" w:rsidRDefault="00D51442" w:rsidP="00D51442">
      <w:pPr>
        <w:numPr>
          <w:ilvl w:val="0"/>
          <w:numId w:val="5"/>
        </w:numPr>
        <w:autoSpaceDE w:val="0"/>
        <w:autoSpaceDN w:val="0"/>
        <w:adjustRightInd w:val="0"/>
        <w:spacing w:line="276" w:lineRule="auto"/>
        <w:jc w:val="both"/>
        <w:rPr>
          <w:rFonts w:ascii="Arial" w:hAnsi="Arial" w:cs="Arial"/>
        </w:rPr>
      </w:pPr>
      <w:r w:rsidRPr="00F272B8">
        <w:rPr>
          <w:rFonts w:ascii="Arial" w:hAnsi="Arial" w:cs="Arial"/>
        </w:rPr>
        <w:t>To formulate audit and accounting policies for adoption by Societies</w:t>
      </w:r>
    </w:p>
    <w:p w:rsidR="00D51442" w:rsidRPr="00F272B8" w:rsidRDefault="00D51442" w:rsidP="00D51442">
      <w:pPr>
        <w:numPr>
          <w:ilvl w:val="0"/>
          <w:numId w:val="5"/>
        </w:numPr>
        <w:autoSpaceDE w:val="0"/>
        <w:autoSpaceDN w:val="0"/>
        <w:adjustRightInd w:val="0"/>
        <w:spacing w:line="276" w:lineRule="auto"/>
        <w:jc w:val="both"/>
        <w:rPr>
          <w:rFonts w:ascii="Arial" w:hAnsi="Arial" w:cs="Arial"/>
        </w:rPr>
      </w:pPr>
      <w:r w:rsidRPr="00F272B8">
        <w:rPr>
          <w:rFonts w:ascii="Arial" w:hAnsi="Arial" w:cs="Arial"/>
        </w:rPr>
        <w:t>To carry out research and consultancy services</w:t>
      </w:r>
    </w:p>
    <w:p w:rsidR="00D51442" w:rsidRPr="00F272B8" w:rsidRDefault="00D51442" w:rsidP="00D51442">
      <w:pPr>
        <w:numPr>
          <w:ilvl w:val="0"/>
          <w:numId w:val="5"/>
        </w:numPr>
        <w:autoSpaceDE w:val="0"/>
        <w:autoSpaceDN w:val="0"/>
        <w:adjustRightInd w:val="0"/>
        <w:spacing w:line="276" w:lineRule="auto"/>
        <w:jc w:val="both"/>
        <w:rPr>
          <w:rFonts w:ascii="Arial" w:hAnsi="Arial" w:cs="Arial"/>
        </w:rPr>
      </w:pPr>
      <w:r w:rsidRPr="00F272B8">
        <w:rPr>
          <w:rFonts w:ascii="Arial" w:hAnsi="Arial" w:cs="Arial"/>
        </w:rPr>
        <w:t xml:space="preserve">To monitor other audit firms which shall conduct auditing  services to pre-cooperative groups and Cooperative Societies and </w:t>
      </w:r>
    </w:p>
    <w:p w:rsidR="00D51442" w:rsidRPr="00F272B8" w:rsidRDefault="00D51442" w:rsidP="00D51442">
      <w:pPr>
        <w:numPr>
          <w:ilvl w:val="0"/>
          <w:numId w:val="5"/>
        </w:numPr>
        <w:autoSpaceDE w:val="0"/>
        <w:autoSpaceDN w:val="0"/>
        <w:adjustRightInd w:val="0"/>
        <w:spacing w:line="276" w:lineRule="auto"/>
        <w:jc w:val="both"/>
        <w:rPr>
          <w:rFonts w:ascii="Arial" w:hAnsi="Arial" w:cs="Arial"/>
        </w:rPr>
      </w:pPr>
      <w:r w:rsidRPr="00F272B8">
        <w:rPr>
          <w:rFonts w:ascii="Arial" w:hAnsi="Arial" w:cs="Arial"/>
        </w:rPr>
        <w:t xml:space="preserve">To do anything </w:t>
      </w:r>
      <w:proofErr w:type="gramStart"/>
      <w:r w:rsidRPr="00F272B8">
        <w:rPr>
          <w:rFonts w:ascii="Arial" w:hAnsi="Arial" w:cs="Arial"/>
        </w:rPr>
        <w:t>which may facil</w:t>
      </w:r>
      <w:r w:rsidR="007312C6">
        <w:rPr>
          <w:rFonts w:ascii="Arial" w:hAnsi="Arial" w:cs="Arial"/>
        </w:rPr>
        <w:t>itate the proper services</w:t>
      </w:r>
      <w:r w:rsidRPr="00F272B8">
        <w:rPr>
          <w:rFonts w:ascii="Arial" w:hAnsi="Arial" w:cs="Arial"/>
        </w:rPr>
        <w:t xml:space="preserve"> function of the corporation.</w:t>
      </w:r>
      <w:proofErr w:type="gramEnd"/>
    </w:p>
    <w:p w:rsidR="00D51442" w:rsidRPr="00F272B8" w:rsidRDefault="00D51442" w:rsidP="00C32432">
      <w:pPr>
        <w:autoSpaceDE w:val="0"/>
        <w:autoSpaceDN w:val="0"/>
        <w:adjustRightInd w:val="0"/>
        <w:spacing w:line="276" w:lineRule="auto"/>
        <w:jc w:val="both"/>
        <w:rPr>
          <w:rFonts w:ascii="Arial" w:hAnsi="Arial" w:cs="Arial"/>
        </w:rPr>
      </w:pPr>
    </w:p>
    <w:p w:rsidR="00D51442" w:rsidRPr="00F272B8" w:rsidRDefault="00D51442" w:rsidP="00C32432">
      <w:pPr>
        <w:autoSpaceDE w:val="0"/>
        <w:autoSpaceDN w:val="0"/>
        <w:adjustRightInd w:val="0"/>
        <w:spacing w:line="276" w:lineRule="auto"/>
        <w:ind w:left="720"/>
        <w:jc w:val="both"/>
        <w:rPr>
          <w:rFonts w:ascii="Arial" w:hAnsi="Arial" w:cs="Arial"/>
        </w:rPr>
      </w:pPr>
      <w:r w:rsidRPr="00F272B8">
        <w:rPr>
          <w:rFonts w:ascii="Arial" w:hAnsi="Arial" w:cs="Arial"/>
          <w:b/>
        </w:rPr>
        <w:t>SERVICES OFFERED BY CORPORATION</w:t>
      </w:r>
    </w:p>
    <w:p w:rsidR="00D51442" w:rsidRPr="00F272B8" w:rsidRDefault="00D51442" w:rsidP="00D51442">
      <w:pPr>
        <w:autoSpaceDE w:val="0"/>
        <w:autoSpaceDN w:val="0"/>
        <w:adjustRightInd w:val="0"/>
        <w:spacing w:line="276" w:lineRule="auto"/>
        <w:ind w:left="720"/>
        <w:jc w:val="both"/>
        <w:rPr>
          <w:rFonts w:ascii="Arial" w:hAnsi="Arial" w:cs="Arial"/>
        </w:rPr>
      </w:pPr>
      <w:r w:rsidRPr="00F272B8">
        <w:rPr>
          <w:rFonts w:ascii="Arial" w:hAnsi="Arial" w:cs="Arial"/>
        </w:rPr>
        <w:t xml:space="preserve">The mandated functions of the Corporation as provided for under Sec 4 of its enabling </w:t>
      </w:r>
      <w:r w:rsidR="00EA0649" w:rsidRPr="00F272B8">
        <w:rPr>
          <w:rFonts w:ascii="Arial" w:hAnsi="Arial" w:cs="Arial"/>
        </w:rPr>
        <w:t>Act;</w:t>
      </w:r>
      <w:r w:rsidRPr="00F272B8">
        <w:rPr>
          <w:rFonts w:ascii="Arial" w:hAnsi="Arial" w:cs="Arial"/>
        </w:rPr>
        <w:t xml:space="preserve"> legally empower COASCO to provide the following services to different clients:</w:t>
      </w:r>
    </w:p>
    <w:p w:rsidR="00D51442" w:rsidRPr="00F272B8" w:rsidRDefault="00D51442" w:rsidP="00D51442">
      <w:pPr>
        <w:numPr>
          <w:ilvl w:val="0"/>
          <w:numId w:val="7"/>
        </w:numPr>
        <w:spacing w:line="276" w:lineRule="auto"/>
        <w:contextualSpacing/>
        <w:jc w:val="both"/>
        <w:rPr>
          <w:rFonts w:ascii="Arial" w:hAnsi="Arial" w:cs="Arial"/>
        </w:rPr>
      </w:pPr>
      <w:r w:rsidRPr="00F272B8">
        <w:rPr>
          <w:rFonts w:ascii="Arial" w:hAnsi="Arial" w:cs="Arial"/>
        </w:rPr>
        <w:t>Audit of  financial statements</w:t>
      </w:r>
      <w:r w:rsidR="00C32432">
        <w:rPr>
          <w:rFonts w:ascii="Arial" w:hAnsi="Arial" w:cs="Arial"/>
        </w:rPr>
        <w:t xml:space="preserve"> to different clients</w:t>
      </w:r>
    </w:p>
    <w:p w:rsidR="00D51442" w:rsidRPr="00F272B8" w:rsidRDefault="00D51442" w:rsidP="00D51442">
      <w:pPr>
        <w:numPr>
          <w:ilvl w:val="0"/>
          <w:numId w:val="7"/>
        </w:numPr>
        <w:spacing w:line="276" w:lineRule="auto"/>
        <w:contextualSpacing/>
        <w:jc w:val="both"/>
        <w:rPr>
          <w:rFonts w:ascii="Arial" w:hAnsi="Arial" w:cs="Arial"/>
        </w:rPr>
      </w:pPr>
      <w:r w:rsidRPr="00F272B8">
        <w:rPr>
          <w:rFonts w:ascii="Arial" w:hAnsi="Arial" w:cs="Arial"/>
        </w:rPr>
        <w:t>Conducting Investigations</w:t>
      </w:r>
      <w:r w:rsidR="00C32432">
        <w:rPr>
          <w:rFonts w:ascii="Arial" w:hAnsi="Arial" w:cs="Arial"/>
        </w:rPr>
        <w:t xml:space="preserve"> to clients</w:t>
      </w:r>
    </w:p>
    <w:p w:rsidR="00D51442" w:rsidRPr="00F272B8" w:rsidRDefault="00D51442" w:rsidP="00D51442">
      <w:pPr>
        <w:numPr>
          <w:ilvl w:val="0"/>
          <w:numId w:val="7"/>
        </w:numPr>
        <w:spacing w:line="276" w:lineRule="auto"/>
        <w:contextualSpacing/>
        <w:jc w:val="both"/>
        <w:rPr>
          <w:rFonts w:ascii="Arial" w:hAnsi="Arial" w:cs="Arial"/>
        </w:rPr>
      </w:pPr>
      <w:r w:rsidRPr="00F272B8">
        <w:rPr>
          <w:rFonts w:ascii="Arial" w:hAnsi="Arial" w:cs="Arial"/>
        </w:rPr>
        <w:t xml:space="preserve">Provide </w:t>
      </w:r>
      <w:r w:rsidR="00C32432">
        <w:rPr>
          <w:rFonts w:ascii="Arial" w:hAnsi="Arial" w:cs="Arial"/>
        </w:rPr>
        <w:t xml:space="preserve">tax and management </w:t>
      </w:r>
      <w:r w:rsidRPr="00F272B8">
        <w:rPr>
          <w:rFonts w:ascii="Arial" w:hAnsi="Arial" w:cs="Arial"/>
        </w:rPr>
        <w:t xml:space="preserve">consultancy  services  </w:t>
      </w:r>
      <w:r w:rsidR="00C32432">
        <w:rPr>
          <w:rFonts w:ascii="Arial" w:hAnsi="Arial" w:cs="Arial"/>
        </w:rPr>
        <w:t>to clients</w:t>
      </w:r>
    </w:p>
    <w:p w:rsidR="00D51442" w:rsidRDefault="00D51442" w:rsidP="00D51442">
      <w:pPr>
        <w:numPr>
          <w:ilvl w:val="0"/>
          <w:numId w:val="7"/>
        </w:numPr>
        <w:spacing w:line="276" w:lineRule="auto"/>
        <w:contextualSpacing/>
        <w:jc w:val="both"/>
        <w:rPr>
          <w:rFonts w:ascii="Arial" w:hAnsi="Arial" w:cs="Arial"/>
        </w:rPr>
      </w:pPr>
      <w:r w:rsidRPr="00C32432">
        <w:rPr>
          <w:rFonts w:ascii="Arial" w:hAnsi="Arial" w:cs="Arial"/>
        </w:rPr>
        <w:t xml:space="preserve"> Conducting on job</w:t>
      </w:r>
      <w:r w:rsidR="00C32432" w:rsidRPr="00C32432">
        <w:rPr>
          <w:rFonts w:ascii="Arial" w:hAnsi="Arial" w:cs="Arial"/>
        </w:rPr>
        <w:t xml:space="preserve">/practical  </w:t>
      </w:r>
      <w:r w:rsidRPr="00C32432">
        <w:rPr>
          <w:rFonts w:ascii="Arial" w:hAnsi="Arial" w:cs="Arial"/>
        </w:rPr>
        <w:t>training to cooperative societies on</w:t>
      </w:r>
      <w:r w:rsidR="00C32432" w:rsidRPr="00C32432">
        <w:rPr>
          <w:rFonts w:ascii="Arial" w:hAnsi="Arial" w:cs="Arial"/>
        </w:rPr>
        <w:t xml:space="preserve">  maintenance  of books of accounts  and preparation of financial statements in compliance with </w:t>
      </w:r>
      <w:r w:rsidRPr="00C32432">
        <w:rPr>
          <w:rFonts w:ascii="Arial" w:hAnsi="Arial" w:cs="Arial"/>
        </w:rPr>
        <w:t>International Financial Reporting Standards</w:t>
      </w:r>
      <w:r w:rsidR="00C32432" w:rsidRPr="00C32432">
        <w:rPr>
          <w:rFonts w:ascii="Arial" w:hAnsi="Arial" w:cs="Arial"/>
        </w:rPr>
        <w:t xml:space="preserve"> (IFRS</w:t>
      </w:r>
      <w:r w:rsidR="00C32432">
        <w:rPr>
          <w:rFonts w:ascii="Arial" w:hAnsi="Arial" w:cs="Arial"/>
        </w:rPr>
        <w:t>s</w:t>
      </w:r>
      <w:r w:rsidR="00C32432" w:rsidRPr="00C32432">
        <w:rPr>
          <w:rFonts w:ascii="Arial" w:hAnsi="Arial" w:cs="Arial"/>
        </w:rPr>
        <w:t>)</w:t>
      </w:r>
    </w:p>
    <w:p w:rsidR="00C32432" w:rsidRDefault="00C32432" w:rsidP="00D51442">
      <w:pPr>
        <w:numPr>
          <w:ilvl w:val="0"/>
          <w:numId w:val="7"/>
        </w:numPr>
        <w:spacing w:line="276" w:lineRule="auto"/>
        <w:contextualSpacing/>
        <w:jc w:val="both"/>
        <w:rPr>
          <w:rFonts w:ascii="Arial" w:hAnsi="Arial" w:cs="Arial"/>
        </w:rPr>
      </w:pPr>
      <w:r>
        <w:rPr>
          <w:rFonts w:ascii="Arial" w:hAnsi="Arial" w:cs="Arial"/>
        </w:rPr>
        <w:t xml:space="preserve">Providing accountancy work service to </w:t>
      </w:r>
      <w:r w:rsidR="00B00E1D">
        <w:rPr>
          <w:rFonts w:ascii="Arial" w:hAnsi="Arial" w:cs="Arial"/>
        </w:rPr>
        <w:t>clients including converting the financial statements into IFR</w:t>
      </w:r>
      <w:r w:rsidR="00EA0649">
        <w:rPr>
          <w:rFonts w:ascii="Arial" w:hAnsi="Arial" w:cs="Arial"/>
        </w:rPr>
        <w:t>S</w:t>
      </w:r>
      <w:r w:rsidR="00B00E1D">
        <w:rPr>
          <w:rFonts w:ascii="Arial" w:hAnsi="Arial" w:cs="Arial"/>
        </w:rPr>
        <w:t>s</w:t>
      </w:r>
    </w:p>
    <w:p w:rsidR="00B00E1D" w:rsidRDefault="00B00E1D" w:rsidP="00D51442">
      <w:pPr>
        <w:numPr>
          <w:ilvl w:val="0"/>
          <w:numId w:val="7"/>
        </w:numPr>
        <w:spacing w:line="276" w:lineRule="auto"/>
        <w:contextualSpacing/>
        <w:jc w:val="both"/>
        <w:rPr>
          <w:rFonts w:ascii="Arial" w:hAnsi="Arial" w:cs="Arial"/>
        </w:rPr>
      </w:pPr>
      <w:r>
        <w:rPr>
          <w:rFonts w:ascii="Arial" w:hAnsi="Arial" w:cs="Arial"/>
        </w:rPr>
        <w:t>Training on IPSAs and IFRSs</w:t>
      </w:r>
    </w:p>
    <w:p w:rsidR="00B00E1D" w:rsidRDefault="00B00E1D" w:rsidP="00D51442">
      <w:pPr>
        <w:numPr>
          <w:ilvl w:val="0"/>
          <w:numId w:val="7"/>
        </w:numPr>
        <w:spacing w:line="276" w:lineRule="auto"/>
        <w:contextualSpacing/>
        <w:jc w:val="both"/>
        <w:rPr>
          <w:rFonts w:ascii="Arial" w:hAnsi="Arial" w:cs="Arial"/>
        </w:rPr>
      </w:pPr>
      <w:r>
        <w:rPr>
          <w:rFonts w:ascii="Arial" w:hAnsi="Arial" w:cs="Arial"/>
        </w:rPr>
        <w:t>Training on ISAs and on job training on cooperative audit</w:t>
      </w:r>
    </w:p>
    <w:p w:rsidR="00B00E1D" w:rsidRPr="00C32432" w:rsidRDefault="00B00E1D" w:rsidP="00D51442">
      <w:pPr>
        <w:numPr>
          <w:ilvl w:val="0"/>
          <w:numId w:val="7"/>
        </w:numPr>
        <w:spacing w:line="276" w:lineRule="auto"/>
        <w:contextualSpacing/>
        <w:jc w:val="both"/>
        <w:rPr>
          <w:rFonts w:ascii="Arial" w:hAnsi="Arial" w:cs="Arial"/>
        </w:rPr>
      </w:pPr>
      <w:r>
        <w:rPr>
          <w:rFonts w:ascii="Arial" w:hAnsi="Arial" w:cs="Arial"/>
        </w:rPr>
        <w:t xml:space="preserve"> Conducting on job training to clients on internal audit</w:t>
      </w:r>
    </w:p>
    <w:p w:rsidR="00E8650F" w:rsidRDefault="00E8650F" w:rsidP="00E8650F">
      <w:pPr>
        <w:spacing w:line="360" w:lineRule="auto"/>
        <w:ind w:left="1080"/>
        <w:jc w:val="both"/>
        <w:rPr>
          <w:rFonts w:ascii="Arial" w:hAnsi="Arial" w:cs="Arial"/>
        </w:rPr>
      </w:pPr>
    </w:p>
    <w:p w:rsidR="00632ED6" w:rsidRDefault="00632ED6" w:rsidP="00E8650F">
      <w:pPr>
        <w:spacing w:line="360" w:lineRule="auto"/>
        <w:ind w:left="1080"/>
        <w:jc w:val="both"/>
        <w:rPr>
          <w:rFonts w:ascii="Arial" w:hAnsi="Arial" w:cs="Arial"/>
        </w:rPr>
      </w:pPr>
    </w:p>
    <w:p w:rsidR="00632ED6" w:rsidRDefault="00632ED6" w:rsidP="00E8650F">
      <w:pPr>
        <w:spacing w:line="360" w:lineRule="auto"/>
        <w:ind w:left="1080"/>
        <w:jc w:val="both"/>
        <w:rPr>
          <w:rFonts w:ascii="Arial" w:hAnsi="Arial" w:cs="Arial"/>
        </w:rPr>
      </w:pPr>
    </w:p>
    <w:p w:rsidR="00632ED6" w:rsidRDefault="00632ED6" w:rsidP="00E8650F">
      <w:pPr>
        <w:spacing w:line="360" w:lineRule="auto"/>
        <w:ind w:left="1080"/>
        <w:jc w:val="both"/>
        <w:rPr>
          <w:rFonts w:ascii="Arial" w:hAnsi="Arial" w:cs="Arial"/>
        </w:rPr>
      </w:pPr>
    </w:p>
    <w:p w:rsidR="00632ED6" w:rsidRDefault="00632ED6" w:rsidP="00E8650F">
      <w:pPr>
        <w:spacing w:line="360" w:lineRule="auto"/>
        <w:ind w:left="1080"/>
        <w:jc w:val="both"/>
        <w:rPr>
          <w:rFonts w:ascii="Arial" w:hAnsi="Arial" w:cs="Arial"/>
        </w:rPr>
      </w:pPr>
    </w:p>
    <w:p w:rsidR="00632ED6" w:rsidRDefault="00632ED6" w:rsidP="00E8650F">
      <w:pPr>
        <w:spacing w:line="360" w:lineRule="auto"/>
        <w:ind w:left="1080"/>
        <w:jc w:val="both"/>
        <w:rPr>
          <w:rFonts w:ascii="Arial" w:hAnsi="Arial" w:cs="Arial"/>
        </w:rPr>
      </w:pPr>
    </w:p>
    <w:p w:rsidR="00632ED6" w:rsidRDefault="00632ED6" w:rsidP="00E8650F">
      <w:pPr>
        <w:spacing w:line="360" w:lineRule="auto"/>
        <w:ind w:left="1080"/>
        <w:jc w:val="both"/>
        <w:rPr>
          <w:rFonts w:ascii="Arial" w:hAnsi="Arial" w:cs="Arial"/>
        </w:rPr>
      </w:pPr>
    </w:p>
    <w:p w:rsidR="00632ED6" w:rsidRDefault="00632ED6" w:rsidP="00E8650F">
      <w:pPr>
        <w:spacing w:line="360" w:lineRule="auto"/>
        <w:ind w:left="1080"/>
        <w:jc w:val="both"/>
        <w:rPr>
          <w:rFonts w:ascii="Arial" w:hAnsi="Arial" w:cs="Arial"/>
        </w:rPr>
      </w:pPr>
    </w:p>
    <w:p w:rsidR="00632ED6" w:rsidRDefault="00632ED6" w:rsidP="00E8650F">
      <w:pPr>
        <w:spacing w:line="360" w:lineRule="auto"/>
        <w:ind w:left="1080"/>
        <w:jc w:val="both"/>
        <w:rPr>
          <w:rFonts w:ascii="Arial" w:hAnsi="Arial" w:cs="Arial"/>
        </w:rPr>
      </w:pPr>
    </w:p>
    <w:p w:rsidR="00AF7E2D" w:rsidRPr="00574EE7" w:rsidRDefault="00E8650F" w:rsidP="00E8650F">
      <w:pPr>
        <w:spacing w:line="360" w:lineRule="auto"/>
        <w:jc w:val="both"/>
        <w:rPr>
          <w:rFonts w:ascii="Arial" w:hAnsi="Arial" w:cs="Arial"/>
          <w:b/>
          <w:szCs w:val="22"/>
          <w:u w:val="single"/>
        </w:rPr>
      </w:pPr>
      <w:r>
        <w:rPr>
          <w:rFonts w:ascii="Arial" w:hAnsi="Arial" w:cs="Arial"/>
        </w:rPr>
        <w:lastRenderedPageBreak/>
        <w:t xml:space="preserve">              </w:t>
      </w:r>
      <w:r w:rsidR="00B00E1D">
        <w:rPr>
          <w:rFonts w:ascii="Arial" w:hAnsi="Arial" w:cs="Arial"/>
          <w:b/>
          <w:szCs w:val="22"/>
        </w:rPr>
        <w:t xml:space="preserve">EXPERIENCE IN PROVISION </w:t>
      </w:r>
      <w:r>
        <w:rPr>
          <w:rFonts w:ascii="Arial" w:hAnsi="Arial" w:cs="Arial"/>
          <w:b/>
          <w:szCs w:val="22"/>
        </w:rPr>
        <w:t xml:space="preserve">OF </w:t>
      </w:r>
      <w:r w:rsidR="00AF7E2D" w:rsidRPr="00574EE7">
        <w:rPr>
          <w:rFonts w:ascii="Arial" w:hAnsi="Arial" w:cs="Arial"/>
          <w:b/>
          <w:szCs w:val="22"/>
        </w:rPr>
        <w:t xml:space="preserve">SERVICES TO </w:t>
      </w:r>
      <w:r w:rsidR="00B00E1D">
        <w:rPr>
          <w:rFonts w:ascii="Arial" w:hAnsi="Arial" w:cs="Arial"/>
          <w:b/>
          <w:szCs w:val="22"/>
        </w:rPr>
        <w:t xml:space="preserve">THE </w:t>
      </w:r>
      <w:r w:rsidR="00AF7E2D" w:rsidRPr="00574EE7">
        <w:rPr>
          <w:rFonts w:ascii="Arial" w:hAnsi="Arial" w:cs="Arial"/>
          <w:b/>
          <w:szCs w:val="22"/>
        </w:rPr>
        <w:t>DIFFERENT CLIENTS</w:t>
      </w:r>
    </w:p>
    <w:p w:rsidR="00AF7E2D" w:rsidRPr="00574EE7" w:rsidRDefault="00E8650F" w:rsidP="00632ED6">
      <w:pPr>
        <w:spacing w:line="276" w:lineRule="auto"/>
        <w:ind w:left="1170" w:hanging="645"/>
        <w:jc w:val="both"/>
        <w:rPr>
          <w:rFonts w:ascii="Arial" w:hAnsi="Arial" w:cs="Arial"/>
          <w:szCs w:val="22"/>
        </w:rPr>
      </w:pPr>
      <w:r>
        <w:rPr>
          <w:rFonts w:ascii="Arial" w:hAnsi="Arial" w:cs="Arial"/>
          <w:szCs w:val="22"/>
        </w:rPr>
        <w:t xml:space="preserve">         The corporation has vast experience in provision of its services to the different clients as highlighted below:</w:t>
      </w:r>
      <w:r w:rsidR="00AF7E2D" w:rsidRPr="00574EE7">
        <w:rPr>
          <w:rFonts w:ascii="Arial" w:hAnsi="Arial" w:cs="Arial"/>
          <w:szCs w:val="22"/>
        </w:rPr>
        <w:tab/>
      </w:r>
    </w:p>
    <w:p w:rsidR="00AF7E2D" w:rsidRDefault="00AF7E2D" w:rsidP="00AF7E2D">
      <w:pPr>
        <w:spacing w:line="360" w:lineRule="auto"/>
        <w:ind w:left="720" w:hanging="720"/>
        <w:jc w:val="both"/>
        <w:rPr>
          <w:rFonts w:ascii="Arial" w:hAnsi="Arial" w:cs="Arial"/>
          <w:szCs w:val="22"/>
        </w:rPr>
      </w:pPr>
    </w:p>
    <w:p w:rsidR="00BF031F" w:rsidRPr="00574EE7" w:rsidRDefault="00BF031F" w:rsidP="00BF031F">
      <w:pPr>
        <w:spacing w:line="360" w:lineRule="auto"/>
        <w:rPr>
          <w:rFonts w:ascii="Arial" w:hAnsi="Arial" w:cs="Arial"/>
          <w:b/>
          <w:szCs w:val="22"/>
        </w:rPr>
      </w:pPr>
      <w:r>
        <w:rPr>
          <w:rFonts w:ascii="Arial" w:hAnsi="Arial" w:cs="Arial"/>
          <w:szCs w:val="22"/>
        </w:rPr>
        <w:t xml:space="preserve">                       </w:t>
      </w:r>
      <w:r w:rsidRPr="00574EE7">
        <w:rPr>
          <w:rFonts w:ascii="Arial" w:hAnsi="Arial" w:cs="Arial"/>
          <w:b/>
          <w:szCs w:val="22"/>
        </w:rPr>
        <w:t xml:space="preserve">Experience in Provision of </w:t>
      </w:r>
      <w:r w:rsidR="00EA0649" w:rsidRPr="00574EE7">
        <w:rPr>
          <w:rFonts w:ascii="Arial" w:hAnsi="Arial" w:cs="Arial"/>
          <w:b/>
          <w:szCs w:val="22"/>
        </w:rPr>
        <w:t xml:space="preserve">Audit </w:t>
      </w:r>
      <w:r w:rsidR="00EA0649">
        <w:rPr>
          <w:rFonts w:ascii="Arial" w:hAnsi="Arial" w:cs="Arial"/>
          <w:b/>
          <w:szCs w:val="22"/>
        </w:rPr>
        <w:t>Service</w:t>
      </w:r>
      <w:r w:rsidRPr="00574EE7">
        <w:rPr>
          <w:rFonts w:ascii="Arial" w:hAnsi="Arial" w:cs="Arial"/>
          <w:b/>
          <w:szCs w:val="22"/>
        </w:rPr>
        <w:t xml:space="preserve"> to Cooperatives</w:t>
      </w:r>
    </w:p>
    <w:p w:rsidR="00BF031F" w:rsidRPr="00BF031F" w:rsidRDefault="00BF031F" w:rsidP="00BF031F">
      <w:pPr>
        <w:spacing w:line="360" w:lineRule="auto"/>
        <w:ind w:left="1440"/>
        <w:rPr>
          <w:rFonts w:ascii="Arial" w:hAnsi="Arial" w:cs="Arial"/>
          <w:b/>
          <w:szCs w:val="22"/>
        </w:rPr>
      </w:pPr>
      <w:r>
        <w:rPr>
          <w:rFonts w:ascii="Arial" w:hAnsi="Arial" w:cs="Arial"/>
          <w:szCs w:val="22"/>
        </w:rPr>
        <w:t xml:space="preserve"> For the </w:t>
      </w:r>
      <w:r w:rsidR="00EA0649">
        <w:rPr>
          <w:rFonts w:ascii="Arial" w:hAnsi="Arial" w:cs="Arial"/>
          <w:szCs w:val="22"/>
        </w:rPr>
        <w:t>past 33</w:t>
      </w:r>
      <w:r w:rsidRPr="00574EE7">
        <w:rPr>
          <w:rFonts w:ascii="Arial" w:hAnsi="Arial" w:cs="Arial"/>
          <w:szCs w:val="22"/>
        </w:rPr>
        <w:t xml:space="preserve"> years the corporation has been involved in the audit of all types of cooperative societies in Tanzania Mainland. These include </w:t>
      </w:r>
      <w:r w:rsidR="00EA0649">
        <w:rPr>
          <w:rFonts w:ascii="Arial" w:hAnsi="Arial" w:cs="Arial"/>
          <w:szCs w:val="22"/>
        </w:rPr>
        <w:t>Federation, Unions, Primary</w:t>
      </w:r>
      <w:r>
        <w:rPr>
          <w:rFonts w:ascii="Arial" w:hAnsi="Arial" w:cs="Arial"/>
          <w:szCs w:val="22"/>
        </w:rPr>
        <w:t xml:space="preserve"> </w:t>
      </w:r>
      <w:r w:rsidRPr="00574EE7">
        <w:rPr>
          <w:rFonts w:ascii="Arial" w:hAnsi="Arial" w:cs="Arial"/>
          <w:szCs w:val="22"/>
        </w:rPr>
        <w:t xml:space="preserve">Agricultural cooperative societies, </w:t>
      </w:r>
      <w:proofErr w:type="gramStart"/>
      <w:r w:rsidRPr="00574EE7">
        <w:rPr>
          <w:rFonts w:ascii="Arial" w:hAnsi="Arial" w:cs="Arial"/>
          <w:szCs w:val="22"/>
        </w:rPr>
        <w:t>Industrial</w:t>
      </w:r>
      <w:proofErr w:type="gramEnd"/>
      <w:r w:rsidRPr="00574EE7">
        <w:rPr>
          <w:rFonts w:ascii="Arial" w:hAnsi="Arial" w:cs="Arial"/>
          <w:szCs w:val="22"/>
        </w:rPr>
        <w:t xml:space="preserve"> cooperative societies, Savings an</w:t>
      </w:r>
      <w:r>
        <w:rPr>
          <w:rFonts w:ascii="Arial" w:hAnsi="Arial" w:cs="Arial"/>
          <w:szCs w:val="22"/>
        </w:rPr>
        <w:t xml:space="preserve">d Credit Cooperative Societies </w:t>
      </w:r>
      <w:r w:rsidRPr="00574EE7">
        <w:rPr>
          <w:rFonts w:ascii="Arial" w:hAnsi="Arial" w:cs="Arial"/>
          <w:szCs w:val="22"/>
        </w:rPr>
        <w:t xml:space="preserve">Cooperative </w:t>
      </w:r>
      <w:r w:rsidR="00EA0649" w:rsidRPr="00574EE7">
        <w:rPr>
          <w:rFonts w:ascii="Arial" w:hAnsi="Arial" w:cs="Arial"/>
          <w:szCs w:val="22"/>
        </w:rPr>
        <w:t>Banks</w:t>
      </w:r>
      <w:r w:rsidR="00EA0649">
        <w:rPr>
          <w:rFonts w:ascii="Arial" w:hAnsi="Arial" w:cs="Arial"/>
          <w:szCs w:val="22"/>
        </w:rPr>
        <w:t xml:space="preserve"> and</w:t>
      </w:r>
      <w:r>
        <w:rPr>
          <w:rFonts w:ascii="Arial" w:hAnsi="Arial" w:cs="Arial"/>
          <w:szCs w:val="22"/>
        </w:rPr>
        <w:t xml:space="preserve"> all other types of cooperatives</w:t>
      </w:r>
      <w:r w:rsidRPr="00574EE7">
        <w:rPr>
          <w:rFonts w:ascii="Arial" w:hAnsi="Arial" w:cs="Arial"/>
          <w:szCs w:val="22"/>
        </w:rPr>
        <w:t>.</w:t>
      </w:r>
    </w:p>
    <w:p w:rsidR="00BF031F" w:rsidRDefault="00AF7E2D" w:rsidP="00632ED6">
      <w:pPr>
        <w:spacing w:line="276" w:lineRule="auto"/>
        <w:ind w:left="720" w:hanging="720"/>
        <w:jc w:val="both"/>
        <w:rPr>
          <w:rFonts w:ascii="Arial" w:hAnsi="Arial" w:cs="Arial"/>
          <w:szCs w:val="22"/>
        </w:rPr>
      </w:pPr>
      <w:r w:rsidRPr="00574EE7">
        <w:rPr>
          <w:rFonts w:ascii="Arial" w:hAnsi="Arial" w:cs="Arial"/>
          <w:szCs w:val="22"/>
        </w:rPr>
        <w:t xml:space="preserve">                     </w:t>
      </w:r>
      <w:r w:rsidR="00632ED6">
        <w:rPr>
          <w:rFonts w:ascii="Arial" w:hAnsi="Arial" w:cs="Arial"/>
          <w:szCs w:val="22"/>
        </w:rPr>
        <w:t xml:space="preserve">  </w:t>
      </w:r>
    </w:p>
    <w:p w:rsidR="00BF031F" w:rsidRPr="00BF031F" w:rsidRDefault="00BF031F" w:rsidP="00BF031F">
      <w:pPr>
        <w:spacing w:line="276" w:lineRule="auto"/>
        <w:ind w:left="720" w:hanging="720"/>
        <w:jc w:val="both"/>
        <w:rPr>
          <w:rFonts w:ascii="Arial" w:hAnsi="Arial" w:cs="Arial"/>
          <w:b/>
          <w:szCs w:val="22"/>
        </w:rPr>
      </w:pPr>
      <w:r>
        <w:rPr>
          <w:rFonts w:ascii="Arial" w:hAnsi="Arial" w:cs="Arial"/>
          <w:szCs w:val="22"/>
        </w:rPr>
        <w:t xml:space="preserve">                       </w:t>
      </w:r>
      <w:r w:rsidR="00AF7E2D" w:rsidRPr="00574EE7">
        <w:rPr>
          <w:rFonts w:ascii="Arial" w:hAnsi="Arial" w:cs="Arial"/>
          <w:b/>
          <w:szCs w:val="22"/>
        </w:rPr>
        <w:t>Experience in Prov</w:t>
      </w:r>
      <w:r>
        <w:rPr>
          <w:rFonts w:ascii="Arial" w:hAnsi="Arial" w:cs="Arial"/>
          <w:b/>
          <w:szCs w:val="22"/>
        </w:rPr>
        <w:t>ision of Audit Services to NGOs</w:t>
      </w:r>
    </w:p>
    <w:p w:rsidR="00AF7E2D" w:rsidRPr="00574EE7" w:rsidRDefault="00BF031F" w:rsidP="00632ED6">
      <w:pPr>
        <w:spacing w:line="276" w:lineRule="auto"/>
        <w:ind w:left="2160" w:hanging="720"/>
        <w:jc w:val="both"/>
        <w:rPr>
          <w:rFonts w:ascii="Arial" w:hAnsi="Arial" w:cs="Arial"/>
          <w:szCs w:val="22"/>
        </w:rPr>
      </w:pPr>
      <w:r>
        <w:rPr>
          <w:rFonts w:ascii="Arial" w:hAnsi="Arial" w:cs="Arial"/>
          <w:szCs w:val="22"/>
        </w:rPr>
        <w:t xml:space="preserve">  </w:t>
      </w:r>
      <w:r w:rsidR="00632ED6">
        <w:rPr>
          <w:rFonts w:ascii="Arial" w:hAnsi="Arial" w:cs="Arial"/>
          <w:szCs w:val="22"/>
        </w:rPr>
        <w:t>T</w:t>
      </w:r>
      <w:r w:rsidR="00AF7E2D" w:rsidRPr="00574EE7">
        <w:rPr>
          <w:rFonts w:ascii="Arial" w:hAnsi="Arial" w:cs="Arial"/>
          <w:szCs w:val="22"/>
        </w:rPr>
        <w:t xml:space="preserve">he corporation </w:t>
      </w:r>
      <w:r w:rsidR="00632ED6">
        <w:rPr>
          <w:rFonts w:ascii="Arial" w:hAnsi="Arial" w:cs="Arial"/>
          <w:szCs w:val="22"/>
        </w:rPr>
        <w:t xml:space="preserve">has </w:t>
      </w:r>
      <w:r w:rsidR="00AF7E2D" w:rsidRPr="00574EE7">
        <w:rPr>
          <w:rFonts w:ascii="Arial" w:hAnsi="Arial" w:cs="Arial"/>
          <w:szCs w:val="22"/>
        </w:rPr>
        <w:t xml:space="preserve">provided </w:t>
      </w:r>
      <w:r w:rsidR="00EA0649" w:rsidRPr="00574EE7">
        <w:rPr>
          <w:rFonts w:ascii="Arial" w:hAnsi="Arial" w:cs="Arial"/>
          <w:szCs w:val="22"/>
        </w:rPr>
        <w:t xml:space="preserve">audit </w:t>
      </w:r>
      <w:r w:rsidR="00EA0649">
        <w:rPr>
          <w:rFonts w:ascii="Arial" w:hAnsi="Arial" w:cs="Arial"/>
          <w:szCs w:val="22"/>
        </w:rPr>
        <w:t>and</w:t>
      </w:r>
      <w:r w:rsidR="00632ED6">
        <w:rPr>
          <w:rFonts w:ascii="Arial" w:hAnsi="Arial" w:cs="Arial"/>
          <w:szCs w:val="22"/>
        </w:rPr>
        <w:t xml:space="preserve"> </w:t>
      </w:r>
      <w:r>
        <w:rPr>
          <w:rFonts w:ascii="Arial" w:hAnsi="Arial" w:cs="Arial"/>
          <w:szCs w:val="22"/>
        </w:rPr>
        <w:t>consultancy</w:t>
      </w:r>
      <w:r w:rsidRPr="00574EE7">
        <w:rPr>
          <w:rFonts w:ascii="Arial" w:hAnsi="Arial" w:cs="Arial"/>
          <w:szCs w:val="22"/>
        </w:rPr>
        <w:t xml:space="preserve"> services</w:t>
      </w:r>
      <w:r w:rsidR="00AF7E2D" w:rsidRPr="00574EE7">
        <w:rPr>
          <w:rFonts w:ascii="Arial" w:hAnsi="Arial" w:cs="Arial"/>
          <w:szCs w:val="22"/>
        </w:rPr>
        <w:t xml:space="preserve"> to </w:t>
      </w:r>
      <w:r w:rsidR="00632ED6">
        <w:rPr>
          <w:rFonts w:ascii="Arial" w:hAnsi="Arial" w:cs="Arial"/>
          <w:szCs w:val="22"/>
        </w:rPr>
        <w:t>the different types of NGOs</w:t>
      </w:r>
    </w:p>
    <w:p w:rsidR="00632ED6" w:rsidRDefault="00632ED6" w:rsidP="00632ED6">
      <w:pPr>
        <w:spacing w:line="360" w:lineRule="auto"/>
        <w:ind w:left="1440" w:hanging="1440"/>
        <w:jc w:val="both"/>
        <w:rPr>
          <w:rFonts w:ascii="Arial" w:hAnsi="Arial" w:cs="Arial"/>
          <w:b/>
          <w:szCs w:val="22"/>
        </w:rPr>
      </w:pPr>
      <w:r>
        <w:rPr>
          <w:rFonts w:ascii="Arial" w:hAnsi="Arial" w:cs="Arial"/>
          <w:b/>
          <w:szCs w:val="22"/>
        </w:rPr>
        <w:t xml:space="preserve">     </w:t>
      </w:r>
      <w:r w:rsidR="00BF031F">
        <w:rPr>
          <w:rFonts w:ascii="Arial" w:hAnsi="Arial" w:cs="Arial"/>
          <w:b/>
          <w:szCs w:val="22"/>
        </w:rPr>
        <w:t xml:space="preserve">        </w:t>
      </w:r>
    </w:p>
    <w:p w:rsidR="00AF7E2D" w:rsidRPr="00574EE7" w:rsidRDefault="00632ED6" w:rsidP="00632ED6">
      <w:pPr>
        <w:spacing w:line="276" w:lineRule="auto"/>
        <w:ind w:left="1440" w:hanging="1440"/>
        <w:jc w:val="both"/>
        <w:rPr>
          <w:rFonts w:ascii="Arial" w:hAnsi="Arial" w:cs="Arial"/>
          <w:b/>
          <w:szCs w:val="22"/>
        </w:rPr>
      </w:pPr>
      <w:r>
        <w:rPr>
          <w:rFonts w:ascii="Arial" w:hAnsi="Arial" w:cs="Arial"/>
          <w:b/>
          <w:szCs w:val="22"/>
        </w:rPr>
        <w:t xml:space="preserve">                      </w:t>
      </w:r>
      <w:r w:rsidR="00AF7E2D" w:rsidRPr="00574EE7">
        <w:rPr>
          <w:rFonts w:ascii="Arial" w:hAnsi="Arial" w:cs="Arial"/>
          <w:b/>
          <w:szCs w:val="22"/>
        </w:rPr>
        <w:t>Experience in Provision of Audit Services to Public Corporations</w:t>
      </w:r>
    </w:p>
    <w:p w:rsidR="00AF7E2D" w:rsidRPr="00574EE7" w:rsidRDefault="00AF7E2D" w:rsidP="00632ED6">
      <w:pPr>
        <w:spacing w:line="276" w:lineRule="auto"/>
        <w:ind w:left="1440" w:hanging="1440"/>
        <w:jc w:val="both"/>
        <w:rPr>
          <w:rFonts w:ascii="Arial" w:hAnsi="Arial" w:cs="Arial"/>
        </w:rPr>
      </w:pPr>
      <w:r w:rsidRPr="00574EE7">
        <w:rPr>
          <w:rFonts w:ascii="Arial" w:hAnsi="Arial" w:cs="Arial"/>
          <w:szCs w:val="22"/>
        </w:rPr>
        <w:t xml:space="preserve">                     </w:t>
      </w:r>
      <w:r w:rsidRPr="00574EE7">
        <w:rPr>
          <w:rFonts w:ascii="Arial" w:hAnsi="Arial" w:cs="Arial"/>
        </w:rPr>
        <w:t xml:space="preserve">In respect to the Public Authorities and other Bodies, COASCO in   particular </w:t>
      </w:r>
      <w:r w:rsidR="00632ED6">
        <w:rPr>
          <w:rFonts w:ascii="Arial" w:hAnsi="Arial" w:cs="Arial"/>
        </w:rPr>
        <w:t xml:space="preserve">gained such experiences after </w:t>
      </w:r>
      <w:r w:rsidR="00632ED6" w:rsidRPr="00574EE7">
        <w:rPr>
          <w:rFonts w:ascii="Arial" w:hAnsi="Arial" w:cs="Arial"/>
        </w:rPr>
        <w:t>being</w:t>
      </w:r>
      <w:r w:rsidRPr="00574EE7">
        <w:rPr>
          <w:rFonts w:ascii="Arial" w:hAnsi="Arial" w:cs="Arial"/>
        </w:rPr>
        <w:t xml:space="preserve"> appointed by the Controller and Auditor General</w:t>
      </w:r>
      <w:r w:rsidR="00632ED6">
        <w:rPr>
          <w:rFonts w:ascii="Arial" w:hAnsi="Arial" w:cs="Arial"/>
        </w:rPr>
        <w:t xml:space="preserve"> and continue to being appointed on his behalf</w:t>
      </w:r>
    </w:p>
    <w:p w:rsidR="00632ED6" w:rsidRDefault="00BF031F" w:rsidP="00AF7E2D">
      <w:pPr>
        <w:spacing w:line="360" w:lineRule="auto"/>
        <w:ind w:left="855"/>
        <w:jc w:val="both"/>
        <w:rPr>
          <w:rFonts w:ascii="Arial" w:hAnsi="Arial" w:cs="Arial"/>
          <w:b/>
        </w:rPr>
      </w:pPr>
      <w:r>
        <w:rPr>
          <w:rFonts w:ascii="Arial" w:hAnsi="Arial" w:cs="Arial"/>
          <w:b/>
        </w:rPr>
        <w:t xml:space="preserve">    </w:t>
      </w:r>
    </w:p>
    <w:p w:rsidR="00AF7E2D" w:rsidRPr="00574EE7" w:rsidRDefault="00632ED6" w:rsidP="00632ED6">
      <w:pPr>
        <w:spacing w:line="276" w:lineRule="auto"/>
        <w:ind w:left="855"/>
        <w:jc w:val="both"/>
        <w:rPr>
          <w:rFonts w:ascii="Arial" w:hAnsi="Arial" w:cs="Arial"/>
          <w:b/>
        </w:rPr>
      </w:pPr>
      <w:r>
        <w:rPr>
          <w:rFonts w:ascii="Arial" w:hAnsi="Arial" w:cs="Arial"/>
          <w:b/>
        </w:rPr>
        <w:t xml:space="preserve">   </w:t>
      </w:r>
      <w:r w:rsidR="00BF031F">
        <w:rPr>
          <w:rFonts w:ascii="Arial" w:hAnsi="Arial" w:cs="Arial"/>
          <w:b/>
        </w:rPr>
        <w:tab/>
      </w:r>
      <w:r>
        <w:rPr>
          <w:rFonts w:ascii="Arial" w:hAnsi="Arial" w:cs="Arial"/>
          <w:b/>
        </w:rPr>
        <w:t xml:space="preserve"> </w:t>
      </w:r>
      <w:r w:rsidR="00AF7E2D" w:rsidRPr="00574EE7">
        <w:rPr>
          <w:rFonts w:ascii="Arial" w:hAnsi="Arial" w:cs="Arial"/>
          <w:b/>
        </w:rPr>
        <w:t>Experience in Provision of Audit Services to Other Companies</w:t>
      </w:r>
    </w:p>
    <w:p w:rsidR="00AF7E2D" w:rsidRPr="00574EE7" w:rsidRDefault="00AF7E2D" w:rsidP="00BF031F">
      <w:pPr>
        <w:spacing w:line="276" w:lineRule="auto"/>
        <w:ind w:left="1440"/>
        <w:jc w:val="both"/>
        <w:rPr>
          <w:rFonts w:ascii="Arial" w:hAnsi="Arial" w:cs="Arial"/>
        </w:rPr>
      </w:pPr>
      <w:r w:rsidRPr="00574EE7">
        <w:rPr>
          <w:rFonts w:ascii="Arial" w:hAnsi="Arial" w:cs="Arial"/>
        </w:rPr>
        <w:t xml:space="preserve">Other </w:t>
      </w:r>
      <w:r w:rsidR="00BF031F">
        <w:rPr>
          <w:rFonts w:ascii="Arial" w:hAnsi="Arial" w:cs="Arial"/>
        </w:rPr>
        <w:t xml:space="preserve">private companies and entities </w:t>
      </w:r>
      <w:r w:rsidR="00EA0649">
        <w:rPr>
          <w:rFonts w:ascii="Arial" w:hAnsi="Arial" w:cs="Arial"/>
        </w:rPr>
        <w:t xml:space="preserve">are </w:t>
      </w:r>
      <w:r w:rsidR="00EA0649" w:rsidRPr="00574EE7">
        <w:rPr>
          <w:rFonts w:ascii="Arial" w:hAnsi="Arial" w:cs="Arial"/>
        </w:rPr>
        <w:t>audited</w:t>
      </w:r>
      <w:r w:rsidRPr="00574EE7">
        <w:rPr>
          <w:rFonts w:ascii="Arial" w:hAnsi="Arial" w:cs="Arial"/>
        </w:rPr>
        <w:t xml:space="preserve"> </w:t>
      </w:r>
      <w:r w:rsidR="00BF031F">
        <w:rPr>
          <w:rFonts w:ascii="Arial" w:hAnsi="Arial" w:cs="Arial"/>
        </w:rPr>
        <w:t xml:space="preserve">COASCO on </w:t>
      </w:r>
      <w:r w:rsidRPr="00574EE7">
        <w:rPr>
          <w:rFonts w:ascii="Arial" w:hAnsi="Arial" w:cs="Arial"/>
        </w:rPr>
        <w:t xml:space="preserve">appointment by their Board of Directors   </w:t>
      </w:r>
    </w:p>
    <w:p w:rsidR="00BF031F" w:rsidRDefault="00BF031F" w:rsidP="00AF7E2D">
      <w:pPr>
        <w:spacing w:line="360" w:lineRule="auto"/>
        <w:ind w:left="720"/>
        <w:jc w:val="both"/>
        <w:rPr>
          <w:rFonts w:ascii="Arial" w:hAnsi="Arial" w:cs="Arial"/>
          <w:b/>
        </w:rPr>
      </w:pPr>
    </w:p>
    <w:p w:rsidR="00AF7E2D" w:rsidRPr="00574EE7" w:rsidRDefault="00AF7E2D" w:rsidP="00BF031F">
      <w:pPr>
        <w:spacing w:line="276" w:lineRule="auto"/>
        <w:ind w:left="1440" w:firstLine="60"/>
        <w:jc w:val="both"/>
        <w:rPr>
          <w:rFonts w:ascii="Arial" w:hAnsi="Arial" w:cs="Arial"/>
          <w:b/>
        </w:rPr>
      </w:pPr>
      <w:r w:rsidRPr="00574EE7">
        <w:rPr>
          <w:rFonts w:ascii="Arial" w:hAnsi="Arial" w:cs="Arial"/>
          <w:b/>
        </w:rPr>
        <w:t>Experience in Provision of Audit Services to Financial Institutions and Banks</w:t>
      </w:r>
    </w:p>
    <w:p w:rsidR="00AF7E2D" w:rsidRPr="00574EE7" w:rsidRDefault="00AF7E2D" w:rsidP="00AF7E2D">
      <w:pPr>
        <w:ind w:left="1440"/>
        <w:jc w:val="both"/>
        <w:rPr>
          <w:rFonts w:ascii="Arial" w:hAnsi="Arial" w:cs="Arial"/>
        </w:rPr>
      </w:pPr>
      <w:r w:rsidRPr="00574EE7">
        <w:rPr>
          <w:rFonts w:ascii="Arial" w:hAnsi="Arial" w:cs="Arial"/>
        </w:rPr>
        <w:t xml:space="preserve"> The Corporation has also vast experience in the provision of audit </w:t>
      </w:r>
      <w:r w:rsidR="00BF031F">
        <w:rPr>
          <w:rFonts w:ascii="Arial" w:hAnsi="Arial" w:cs="Arial"/>
        </w:rPr>
        <w:t xml:space="preserve">and consultancy </w:t>
      </w:r>
      <w:r w:rsidRPr="00574EE7">
        <w:rPr>
          <w:rFonts w:ascii="Arial" w:hAnsi="Arial" w:cs="Arial"/>
        </w:rPr>
        <w:t>services to microfinance institutions, financial institutions and banks.</w:t>
      </w:r>
    </w:p>
    <w:p w:rsidR="0038370E" w:rsidRDefault="00BF031F" w:rsidP="00BF031F">
      <w:pPr>
        <w:jc w:val="both"/>
        <w:rPr>
          <w:rFonts w:ascii="Arial" w:hAnsi="Arial" w:cs="Arial"/>
        </w:rPr>
      </w:pPr>
      <w:r>
        <w:rPr>
          <w:rFonts w:ascii="Arial" w:hAnsi="Arial" w:cs="Arial"/>
        </w:rPr>
        <w:t xml:space="preserve">     </w:t>
      </w:r>
    </w:p>
    <w:p w:rsidR="0038370E" w:rsidRDefault="0038370E" w:rsidP="00BF031F">
      <w:pPr>
        <w:jc w:val="both"/>
        <w:rPr>
          <w:rFonts w:ascii="Arial" w:hAnsi="Arial" w:cs="Arial"/>
        </w:rPr>
      </w:pPr>
    </w:p>
    <w:p w:rsidR="0038370E" w:rsidRDefault="0038370E" w:rsidP="00BF031F">
      <w:pPr>
        <w:jc w:val="both"/>
        <w:rPr>
          <w:rFonts w:ascii="Arial" w:hAnsi="Arial" w:cs="Arial"/>
        </w:rPr>
      </w:pPr>
    </w:p>
    <w:p w:rsidR="0038370E" w:rsidRDefault="0038370E" w:rsidP="00BF031F">
      <w:pPr>
        <w:jc w:val="both"/>
        <w:rPr>
          <w:rFonts w:ascii="Arial" w:hAnsi="Arial" w:cs="Arial"/>
        </w:rPr>
      </w:pPr>
    </w:p>
    <w:p w:rsidR="0038370E" w:rsidRDefault="0038370E" w:rsidP="00BF031F">
      <w:pPr>
        <w:jc w:val="both"/>
        <w:rPr>
          <w:rFonts w:ascii="Arial" w:hAnsi="Arial" w:cs="Arial"/>
        </w:rPr>
      </w:pPr>
    </w:p>
    <w:p w:rsidR="0038370E" w:rsidRDefault="0038370E" w:rsidP="00BF031F">
      <w:pPr>
        <w:jc w:val="both"/>
        <w:rPr>
          <w:rFonts w:ascii="Arial" w:hAnsi="Arial" w:cs="Arial"/>
        </w:rPr>
      </w:pPr>
    </w:p>
    <w:p w:rsidR="0038370E" w:rsidRDefault="0038370E" w:rsidP="00BF031F">
      <w:pPr>
        <w:jc w:val="both"/>
        <w:rPr>
          <w:rFonts w:ascii="Arial" w:hAnsi="Arial" w:cs="Arial"/>
        </w:rPr>
      </w:pPr>
    </w:p>
    <w:p w:rsidR="0038370E" w:rsidRDefault="0038370E" w:rsidP="00BF031F">
      <w:pPr>
        <w:jc w:val="both"/>
        <w:rPr>
          <w:rFonts w:ascii="Arial" w:hAnsi="Arial" w:cs="Arial"/>
        </w:rPr>
      </w:pPr>
    </w:p>
    <w:p w:rsidR="0038370E" w:rsidRDefault="0038370E" w:rsidP="00BF031F">
      <w:pPr>
        <w:jc w:val="both"/>
        <w:rPr>
          <w:rFonts w:ascii="Arial" w:hAnsi="Arial" w:cs="Arial"/>
        </w:rPr>
      </w:pPr>
    </w:p>
    <w:p w:rsidR="0038370E" w:rsidRDefault="0038370E" w:rsidP="00BF031F">
      <w:pPr>
        <w:jc w:val="both"/>
        <w:rPr>
          <w:rFonts w:ascii="Arial" w:hAnsi="Arial" w:cs="Arial"/>
        </w:rPr>
      </w:pPr>
    </w:p>
    <w:p w:rsidR="0038370E" w:rsidRDefault="0038370E" w:rsidP="00BF031F">
      <w:pPr>
        <w:jc w:val="both"/>
        <w:rPr>
          <w:rFonts w:ascii="Arial" w:hAnsi="Arial" w:cs="Arial"/>
        </w:rPr>
      </w:pPr>
    </w:p>
    <w:p w:rsidR="00AF7E2D" w:rsidRPr="00BF031F" w:rsidRDefault="00BF031F" w:rsidP="0038370E">
      <w:pPr>
        <w:ind w:firstLine="360"/>
        <w:jc w:val="both"/>
        <w:rPr>
          <w:rFonts w:ascii="Arial" w:hAnsi="Arial" w:cs="Arial"/>
          <w:b/>
        </w:rPr>
      </w:pPr>
      <w:r>
        <w:rPr>
          <w:rFonts w:ascii="Arial" w:hAnsi="Arial" w:cs="Arial"/>
        </w:rPr>
        <w:t xml:space="preserve">  </w:t>
      </w:r>
      <w:r w:rsidR="00AF7E2D" w:rsidRPr="00574EE7">
        <w:rPr>
          <w:rFonts w:ascii="Arial" w:hAnsi="Arial" w:cs="Arial"/>
          <w:b/>
          <w:szCs w:val="22"/>
        </w:rPr>
        <w:t>OTHER SERVICES PROVIDED BY COASCO</w:t>
      </w:r>
    </w:p>
    <w:p w:rsidR="00AF7E2D" w:rsidRPr="00574EE7" w:rsidRDefault="00BF031F" w:rsidP="0038370E">
      <w:pPr>
        <w:spacing w:line="276" w:lineRule="auto"/>
        <w:ind w:left="720"/>
        <w:rPr>
          <w:rFonts w:ascii="Arial" w:hAnsi="Arial" w:cs="Arial"/>
          <w:szCs w:val="22"/>
        </w:rPr>
      </w:pPr>
      <w:r>
        <w:rPr>
          <w:rFonts w:ascii="Arial" w:hAnsi="Arial" w:cs="Arial"/>
          <w:szCs w:val="22"/>
        </w:rPr>
        <w:t xml:space="preserve">  </w:t>
      </w:r>
      <w:r w:rsidR="00AF7E2D" w:rsidRPr="00574EE7">
        <w:rPr>
          <w:rFonts w:ascii="Arial" w:hAnsi="Arial" w:cs="Arial"/>
          <w:szCs w:val="22"/>
        </w:rPr>
        <w:t>Apart from audit services COASCO provide other consultancy services which include:</w:t>
      </w:r>
    </w:p>
    <w:p w:rsidR="00AF7E2D" w:rsidRDefault="00AF7E2D" w:rsidP="0038370E">
      <w:pPr>
        <w:pStyle w:val="ListParagraph"/>
        <w:numPr>
          <w:ilvl w:val="0"/>
          <w:numId w:val="9"/>
        </w:numPr>
        <w:spacing w:line="276" w:lineRule="auto"/>
        <w:rPr>
          <w:rFonts w:ascii="Arial" w:hAnsi="Arial" w:cs="Arial"/>
          <w:szCs w:val="22"/>
        </w:rPr>
      </w:pPr>
      <w:r w:rsidRPr="0038370E">
        <w:rPr>
          <w:rFonts w:ascii="Arial" w:hAnsi="Arial" w:cs="Arial"/>
          <w:szCs w:val="22"/>
        </w:rPr>
        <w:t>Tax consultancy services</w:t>
      </w:r>
      <w:r w:rsidR="00BF031F" w:rsidRPr="0038370E">
        <w:rPr>
          <w:rFonts w:ascii="Arial" w:hAnsi="Arial" w:cs="Arial"/>
          <w:szCs w:val="22"/>
        </w:rPr>
        <w:t xml:space="preserve"> to different clients including SACCOS,UNIONS,AMCOS ,FEDERATION,PRIVATE AND PUBLIC COMPANIES</w:t>
      </w:r>
    </w:p>
    <w:p w:rsidR="00AF7E2D" w:rsidRDefault="00AF7E2D" w:rsidP="0038370E">
      <w:pPr>
        <w:pStyle w:val="ListParagraph"/>
        <w:numPr>
          <w:ilvl w:val="0"/>
          <w:numId w:val="9"/>
        </w:numPr>
        <w:spacing w:line="276" w:lineRule="auto"/>
        <w:rPr>
          <w:rFonts w:ascii="Arial" w:hAnsi="Arial" w:cs="Arial"/>
          <w:szCs w:val="22"/>
        </w:rPr>
      </w:pPr>
      <w:r w:rsidRPr="0038370E">
        <w:rPr>
          <w:rFonts w:ascii="Arial" w:hAnsi="Arial" w:cs="Arial"/>
          <w:szCs w:val="22"/>
        </w:rPr>
        <w:t>Preparation of Accounting and Financial Regulations Manuals</w:t>
      </w:r>
    </w:p>
    <w:p w:rsidR="00AF7E2D" w:rsidRDefault="00AF7E2D" w:rsidP="0038370E">
      <w:pPr>
        <w:pStyle w:val="ListParagraph"/>
        <w:numPr>
          <w:ilvl w:val="0"/>
          <w:numId w:val="9"/>
        </w:numPr>
        <w:spacing w:line="276" w:lineRule="auto"/>
        <w:rPr>
          <w:rFonts w:ascii="Arial" w:hAnsi="Arial" w:cs="Arial"/>
          <w:szCs w:val="22"/>
        </w:rPr>
      </w:pPr>
      <w:r w:rsidRPr="0038370E">
        <w:rPr>
          <w:rFonts w:ascii="Arial" w:hAnsi="Arial" w:cs="Arial"/>
          <w:szCs w:val="22"/>
        </w:rPr>
        <w:t>Training on the adoption of International Financial Reporting Standards (IFRS)</w:t>
      </w:r>
    </w:p>
    <w:p w:rsidR="00BF031F" w:rsidRDefault="00AF7E2D" w:rsidP="0038370E">
      <w:pPr>
        <w:pStyle w:val="ListParagraph"/>
        <w:numPr>
          <w:ilvl w:val="0"/>
          <w:numId w:val="9"/>
        </w:numPr>
        <w:spacing w:line="276" w:lineRule="auto"/>
        <w:rPr>
          <w:rFonts w:ascii="Arial" w:hAnsi="Arial" w:cs="Arial"/>
          <w:szCs w:val="22"/>
        </w:rPr>
      </w:pPr>
      <w:r w:rsidRPr="0038370E">
        <w:rPr>
          <w:rFonts w:ascii="Arial" w:hAnsi="Arial" w:cs="Arial"/>
          <w:szCs w:val="22"/>
        </w:rPr>
        <w:t>Converting the accounts of clients to conform with IFRS</w:t>
      </w:r>
    </w:p>
    <w:p w:rsidR="00AF7E2D" w:rsidRDefault="0038370E" w:rsidP="0038370E">
      <w:pPr>
        <w:pStyle w:val="ListParagraph"/>
        <w:numPr>
          <w:ilvl w:val="0"/>
          <w:numId w:val="9"/>
        </w:numPr>
        <w:spacing w:line="276" w:lineRule="auto"/>
        <w:rPr>
          <w:rFonts w:ascii="Arial" w:hAnsi="Arial" w:cs="Arial"/>
          <w:szCs w:val="22"/>
        </w:rPr>
      </w:pPr>
      <w:r>
        <w:rPr>
          <w:rFonts w:ascii="Arial" w:hAnsi="Arial" w:cs="Arial"/>
          <w:szCs w:val="22"/>
        </w:rPr>
        <w:t xml:space="preserve">Provision of </w:t>
      </w:r>
      <w:r w:rsidRPr="0038370E">
        <w:rPr>
          <w:rFonts w:ascii="Arial" w:hAnsi="Arial" w:cs="Arial"/>
          <w:szCs w:val="22"/>
        </w:rPr>
        <w:t>Accountancy work</w:t>
      </w:r>
      <w:r>
        <w:rPr>
          <w:rFonts w:ascii="Arial" w:hAnsi="Arial" w:cs="Arial"/>
          <w:szCs w:val="22"/>
        </w:rPr>
        <w:t xml:space="preserve"> service to clients</w:t>
      </w:r>
    </w:p>
    <w:p w:rsidR="0038370E" w:rsidRDefault="0038370E" w:rsidP="0038370E">
      <w:pPr>
        <w:pStyle w:val="ListParagraph"/>
        <w:numPr>
          <w:ilvl w:val="0"/>
          <w:numId w:val="9"/>
        </w:numPr>
        <w:spacing w:line="276" w:lineRule="auto"/>
        <w:rPr>
          <w:rFonts w:ascii="Arial" w:hAnsi="Arial" w:cs="Arial"/>
          <w:szCs w:val="22"/>
        </w:rPr>
      </w:pPr>
      <w:r>
        <w:rPr>
          <w:rFonts w:ascii="Arial" w:hAnsi="Arial" w:cs="Arial"/>
          <w:szCs w:val="22"/>
        </w:rPr>
        <w:t>On job training on Internal and External  Auditing</w:t>
      </w:r>
    </w:p>
    <w:p w:rsidR="0038370E" w:rsidRDefault="0038370E" w:rsidP="0038370E">
      <w:pPr>
        <w:pStyle w:val="ListParagraph"/>
        <w:numPr>
          <w:ilvl w:val="0"/>
          <w:numId w:val="9"/>
        </w:numPr>
        <w:spacing w:line="276" w:lineRule="auto"/>
        <w:rPr>
          <w:rFonts w:ascii="Arial" w:hAnsi="Arial" w:cs="Arial"/>
          <w:szCs w:val="22"/>
        </w:rPr>
      </w:pPr>
      <w:r>
        <w:rPr>
          <w:rFonts w:ascii="Arial" w:hAnsi="Arial" w:cs="Arial"/>
          <w:szCs w:val="22"/>
        </w:rPr>
        <w:t>On job training on maintenance of books of account and preparation of financial statements in compliance to IFRS and IPSAs</w:t>
      </w:r>
    </w:p>
    <w:p w:rsidR="00202C51" w:rsidRDefault="00202C51" w:rsidP="00202C51">
      <w:pPr>
        <w:spacing w:line="276" w:lineRule="auto"/>
        <w:ind w:left="1080"/>
        <w:rPr>
          <w:rFonts w:ascii="Arial" w:hAnsi="Arial" w:cs="Arial"/>
          <w:szCs w:val="22"/>
        </w:rPr>
      </w:pPr>
    </w:p>
    <w:p w:rsidR="00202C51" w:rsidRDefault="00202C51" w:rsidP="00202C51">
      <w:pPr>
        <w:spacing w:line="276" w:lineRule="auto"/>
        <w:ind w:left="1080"/>
        <w:rPr>
          <w:rFonts w:ascii="Arial" w:hAnsi="Arial" w:cs="Arial"/>
          <w:szCs w:val="22"/>
        </w:rPr>
      </w:pPr>
    </w:p>
    <w:p w:rsidR="00202C51" w:rsidRDefault="00202C51" w:rsidP="00202C51">
      <w:pPr>
        <w:spacing w:line="276" w:lineRule="auto"/>
        <w:ind w:left="1080"/>
        <w:rPr>
          <w:rFonts w:ascii="Arial" w:hAnsi="Arial" w:cs="Arial"/>
          <w:szCs w:val="22"/>
        </w:rPr>
      </w:pPr>
    </w:p>
    <w:p w:rsidR="00202C51" w:rsidRPr="00202C51" w:rsidRDefault="00202C51" w:rsidP="00202C51">
      <w:pPr>
        <w:spacing w:line="276" w:lineRule="auto"/>
        <w:ind w:left="1080"/>
        <w:rPr>
          <w:rFonts w:ascii="Arial" w:hAnsi="Arial" w:cs="Arial"/>
          <w:b/>
          <w:szCs w:val="22"/>
        </w:rPr>
      </w:pPr>
      <w:r w:rsidRPr="00202C51">
        <w:rPr>
          <w:rFonts w:ascii="Arial" w:hAnsi="Arial" w:cs="Arial"/>
          <w:b/>
          <w:szCs w:val="22"/>
        </w:rPr>
        <w:t>KEY STAKEHOLDERS</w:t>
      </w:r>
    </w:p>
    <w:p w:rsidR="0038370E" w:rsidRDefault="00202C51" w:rsidP="00EA0649">
      <w:pPr>
        <w:pStyle w:val="ListParagraph"/>
        <w:spacing w:line="276" w:lineRule="auto"/>
        <w:ind w:left="1440"/>
        <w:rPr>
          <w:rFonts w:ascii="Arial" w:hAnsi="Arial" w:cs="Arial"/>
          <w:szCs w:val="22"/>
        </w:rPr>
      </w:pPr>
      <w:r>
        <w:rPr>
          <w:rFonts w:ascii="Arial" w:hAnsi="Arial" w:cs="Arial"/>
          <w:szCs w:val="22"/>
        </w:rPr>
        <w:t xml:space="preserve">In providing the above services </w:t>
      </w:r>
      <w:r w:rsidR="00824E87">
        <w:rPr>
          <w:rFonts w:ascii="Arial" w:hAnsi="Arial" w:cs="Arial"/>
          <w:szCs w:val="22"/>
        </w:rPr>
        <w:t xml:space="preserve">to the clients </w:t>
      </w:r>
      <w:r>
        <w:rPr>
          <w:rFonts w:ascii="Arial" w:hAnsi="Arial" w:cs="Arial"/>
          <w:szCs w:val="22"/>
        </w:rPr>
        <w:t>COASCO works closely with its key stakeholders which include the following:</w:t>
      </w:r>
    </w:p>
    <w:p w:rsidR="00202C51" w:rsidRDefault="00202C51" w:rsidP="00202C51">
      <w:pPr>
        <w:pStyle w:val="ListParagraph"/>
        <w:numPr>
          <w:ilvl w:val="0"/>
          <w:numId w:val="10"/>
        </w:numPr>
        <w:spacing w:line="276" w:lineRule="auto"/>
        <w:rPr>
          <w:rFonts w:ascii="Arial" w:hAnsi="Arial" w:cs="Arial"/>
          <w:szCs w:val="22"/>
        </w:rPr>
      </w:pPr>
      <w:r>
        <w:rPr>
          <w:rFonts w:ascii="Arial" w:hAnsi="Arial" w:cs="Arial"/>
          <w:szCs w:val="22"/>
        </w:rPr>
        <w:t>TCDC</w:t>
      </w:r>
    </w:p>
    <w:p w:rsidR="00202C51" w:rsidRDefault="00202C51" w:rsidP="00202C51">
      <w:pPr>
        <w:pStyle w:val="ListParagraph"/>
        <w:numPr>
          <w:ilvl w:val="0"/>
          <w:numId w:val="10"/>
        </w:numPr>
        <w:spacing w:line="276" w:lineRule="auto"/>
        <w:rPr>
          <w:rFonts w:ascii="Arial" w:hAnsi="Arial" w:cs="Arial"/>
          <w:szCs w:val="22"/>
        </w:rPr>
      </w:pPr>
      <w:proofErr w:type="spellStart"/>
      <w:r>
        <w:rPr>
          <w:rFonts w:ascii="Arial" w:hAnsi="Arial" w:cs="Arial"/>
          <w:szCs w:val="22"/>
        </w:rPr>
        <w:t>MoCU</w:t>
      </w:r>
      <w:proofErr w:type="spellEnd"/>
    </w:p>
    <w:p w:rsidR="00202C51" w:rsidRDefault="00202C51" w:rsidP="00202C51">
      <w:pPr>
        <w:pStyle w:val="ListParagraph"/>
        <w:numPr>
          <w:ilvl w:val="0"/>
          <w:numId w:val="10"/>
        </w:numPr>
        <w:spacing w:line="276" w:lineRule="auto"/>
        <w:rPr>
          <w:rFonts w:ascii="Arial" w:hAnsi="Arial" w:cs="Arial"/>
          <w:szCs w:val="22"/>
        </w:rPr>
      </w:pPr>
      <w:r>
        <w:rPr>
          <w:rFonts w:ascii="Arial" w:hAnsi="Arial" w:cs="Arial"/>
          <w:szCs w:val="22"/>
        </w:rPr>
        <w:t>TFC</w:t>
      </w:r>
    </w:p>
    <w:p w:rsidR="00202C51" w:rsidRDefault="00202C51" w:rsidP="00202C51">
      <w:pPr>
        <w:pStyle w:val="ListParagraph"/>
        <w:numPr>
          <w:ilvl w:val="0"/>
          <w:numId w:val="10"/>
        </w:numPr>
        <w:spacing w:line="276" w:lineRule="auto"/>
        <w:rPr>
          <w:rFonts w:ascii="Arial" w:hAnsi="Arial" w:cs="Arial"/>
          <w:szCs w:val="22"/>
        </w:rPr>
      </w:pPr>
      <w:r>
        <w:rPr>
          <w:rFonts w:ascii="Arial" w:hAnsi="Arial" w:cs="Arial"/>
          <w:szCs w:val="22"/>
        </w:rPr>
        <w:t xml:space="preserve">SCCULT </w:t>
      </w:r>
    </w:p>
    <w:p w:rsidR="00202C51" w:rsidRDefault="00202C51" w:rsidP="00202C51">
      <w:pPr>
        <w:pStyle w:val="ListParagraph"/>
        <w:numPr>
          <w:ilvl w:val="0"/>
          <w:numId w:val="10"/>
        </w:numPr>
        <w:spacing w:line="276" w:lineRule="auto"/>
        <w:rPr>
          <w:rFonts w:ascii="Arial" w:hAnsi="Arial" w:cs="Arial"/>
          <w:szCs w:val="22"/>
        </w:rPr>
      </w:pPr>
      <w:proofErr w:type="spellStart"/>
      <w:r>
        <w:rPr>
          <w:rFonts w:ascii="Arial" w:hAnsi="Arial" w:cs="Arial"/>
          <w:szCs w:val="22"/>
        </w:rPr>
        <w:t>B</w:t>
      </w:r>
      <w:r w:rsidR="00824E87">
        <w:rPr>
          <w:rFonts w:ascii="Arial" w:hAnsi="Arial" w:cs="Arial"/>
          <w:szCs w:val="22"/>
        </w:rPr>
        <w:t>oT</w:t>
      </w:r>
      <w:proofErr w:type="spellEnd"/>
    </w:p>
    <w:p w:rsidR="00824E87" w:rsidRDefault="00824E87" w:rsidP="00202C51">
      <w:pPr>
        <w:pStyle w:val="ListParagraph"/>
        <w:numPr>
          <w:ilvl w:val="0"/>
          <w:numId w:val="10"/>
        </w:numPr>
        <w:spacing w:line="276" w:lineRule="auto"/>
        <w:rPr>
          <w:rFonts w:ascii="Arial" w:hAnsi="Arial" w:cs="Arial"/>
          <w:szCs w:val="22"/>
        </w:rPr>
      </w:pPr>
      <w:r>
        <w:rPr>
          <w:rFonts w:ascii="Arial" w:hAnsi="Arial" w:cs="Arial"/>
          <w:szCs w:val="22"/>
        </w:rPr>
        <w:t>NBAA</w:t>
      </w:r>
    </w:p>
    <w:p w:rsidR="00824E87" w:rsidRDefault="00824E87" w:rsidP="00202C51">
      <w:pPr>
        <w:pStyle w:val="ListParagraph"/>
        <w:numPr>
          <w:ilvl w:val="0"/>
          <w:numId w:val="10"/>
        </w:numPr>
        <w:spacing w:line="276" w:lineRule="auto"/>
        <w:rPr>
          <w:rFonts w:ascii="Arial" w:hAnsi="Arial" w:cs="Arial"/>
          <w:szCs w:val="22"/>
        </w:rPr>
      </w:pPr>
      <w:r>
        <w:rPr>
          <w:rFonts w:ascii="Arial" w:hAnsi="Arial" w:cs="Arial"/>
          <w:szCs w:val="22"/>
        </w:rPr>
        <w:t>MIVARF</w:t>
      </w:r>
    </w:p>
    <w:p w:rsidR="00824E87" w:rsidRDefault="00824E87" w:rsidP="00202C51">
      <w:pPr>
        <w:pStyle w:val="ListParagraph"/>
        <w:numPr>
          <w:ilvl w:val="0"/>
          <w:numId w:val="10"/>
        </w:numPr>
        <w:spacing w:line="276" w:lineRule="auto"/>
        <w:rPr>
          <w:rFonts w:ascii="Arial" w:hAnsi="Arial" w:cs="Arial"/>
          <w:szCs w:val="22"/>
        </w:rPr>
      </w:pPr>
      <w:r>
        <w:rPr>
          <w:rFonts w:ascii="Arial" w:hAnsi="Arial" w:cs="Arial"/>
          <w:szCs w:val="22"/>
        </w:rPr>
        <w:t>GOVERNMENT</w:t>
      </w:r>
    </w:p>
    <w:p w:rsidR="00824E87" w:rsidRPr="0038370E" w:rsidRDefault="00824E87" w:rsidP="00202C51">
      <w:pPr>
        <w:pStyle w:val="ListParagraph"/>
        <w:numPr>
          <w:ilvl w:val="0"/>
          <w:numId w:val="10"/>
        </w:numPr>
        <w:spacing w:line="276" w:lineRule="auto"/>
        <w:rPr>
          <w:rFonts w:ascii="Arial" w:hAnsi="Arial" w:cs="Arial"/>
          <w:szCs w:val="22"/>
        </w:rPr>
      </w:pPr>
      <w:r>
        <w:rPr>
          <w:rFonts w:ascii="Arial" w:hAnsi="Arial" w:cs="Arial"/>
          <w:szCs w:val="22"/>
        </w:rPr>
        <w:t>GENERAL PUBLIC</w:t>
      </w:r>
    </w:p>
    <w:p w:rsidR="005D0928" w:rsidRDefault="005D0928" w:rsidP="00BF031F">
      <w:pPr>
        <w:spacing w:line="276" w:lineRule="auto"/>
      </w:pPr>
    </w:p>
    <w:sectPr w:rsidR="005D0928" w:rsidSect="005D092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A2CB0" w:rsidRDefault="00DA2CB0" w:rsidP="0038370E">
      <w:r>
        <w:separator/>
      </w:r>
    </w:p>
  </w:endnote>
  <w:endnote w:type="continuationSeparator" w:id="0">
    <w:p w:rsidR="00DA2CB0" w:rsidRDefault="00DA2CB0" w:rsidP="0038370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A2CB0" w:rsidRDefault="00DA2CB0" w:rsidP="0038370E">
      <w:r>
        <w:separator/>
      </w:r>
    </w:p>
  </w:footnote>
  <w:footnote w:type="continuationSeparator" w:id="0">
    <w:p w:rsidR="00DA2CB0" w:rsidRDefault="00DA2CB0" w:rsidP="0038370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314B4"/>
    <w:multiLevelType w:val="hybridMultilevel"/>
    <w:tmpl w:val="F3082194"/>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32C60608"/>
    <w:multiLevelType w:val="hybridMultilevel"/>
    <w:tmpl w:val="1F4896C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
    <w:nsid w:val="403627C4"/>
    <w:multiLevelType w:val="hybridMultilevel"/>
    <w:tmpl w:val="A5E6199A"/>
    <w:lvl w:ilvl="0" w:tplc="0409001B">
      <w:start w:val="1"/>
      <w:numFmt w:val="lowerRoman"/>
      <w:lvlText w:val="%1."/>
      <w:lvlJc w:val="right"/>
      <w:pPr>
        <w:tabs>
          <w:tab w:val="num" w:pos="2685"/>
        </w:tabs>
        <w:ind w:left="2685" w:hanging="360"/>
      </w:pPr>
    </w:lvl>
    <w:lvl w:ilvl="1" w:tplc="04090019" w:tentative="1">
      <w:start w:val="1"/>
      <w:numFmt w:val="lowerLetter"/>
      <w:lvlText w:val="%2."/>
      <w:lvlJc w:val="left"/>
      <w:pPr>
        <w:tabs>
          <w:tab w:val="num" w:pos="3405"/>
        </w:tabs>
        <w:ind w:left="3405" w:hanging="360"/>
      </w:pPr>
    </w:lvl>
    <w:lvl w:ilvl="2" w:tplc="0409001B" w:tentative="1">
      <w:start w:val="1"/>
      <w:numFmt w:val="lowerRoman"/>
      <w:lvlText w:val="%3."/>
      <w:lvlJc w:val="right"/>
      <w:pPr>
        <w:tabs>
          <w:tab w:val="num" w:pos="4125"/>
        </w:tabs>
        <w:ind w:left="4125" w:hanging="180"/>
      </w:pPr>
    </w:lvl>
    <w:lvl w:ilvl="3" w:tplc="0409000F" w:tentative="1">
      <w:start w:val="1"/>
      <w:numFmt w:val="decimal"/>
      <w:lvlText w:val="%4."/>
      <w:lvlJc w:val="left"/>
      <w:pPr>
        <w:tabs>
          <w:tab w:val="num" w:pos="4845"/>
        </w:tabs>
        <w:ind w:left="4845" w:hanging="360"/>
      </w:pPr>
    </w:lvl>
    <w:lvl w:ilvl="4" w:tplc="04090019" w:tentative="1">
      <w:start w:val="1"/>
      <w:numFmt w:val="lowerLetter"/>
      <w:lvlText w:val="%5."/>
      <w:lvlJc w:val="left"/>
      <w:pPr>
        <w:tabs>
          <w:tab w:val="num" w:pos="5565"/>
        </w:tabs>
        <w:ind w:left="5565" w:hanging="360"/>
      </w:pPr>
    </w:lvl>
    <w:lvl w:ilvl="5" w:tplc="0409001B" w:tentative="1">
      <w:start w:val="1"/>
      <w:numFmt w:val="lowerRoman"/>
      <w:lvlText w:val="%6."/>
      <w:lvlJc w:val="right"/>
      <w:pPr>
        <w:tabs>
          <w:tab w:val="num" w:pos="6285"/>
        </w:tabs>
        <w:ind w:left="6285" w:hanging="180"/>
      </w:pPr>
    </w:lvl>
    <w:lvl w:ilvl="6" w:tplc="0409000F" w:tentative="1">
      <w:start w:val="1"/>
      <w:numFmt w:val="decimal"/>
      <w:lvlText w:val="%7."/>
      <w:lvlJc w:val="left"/>
      <w:pPr>
        <w:tabs>
          <w:tab w:val="num" w:pos="7005"/>
        </w:tabs>
        <w:ind w:left="7005" w:hanging="360"/>
      </w:pPr>
    </w:lvl>
    <w:lvl w:ilvl="7" w:tplc="04090019" w:tentative="1">
      <w:start w:val="1"/>
      <w:numFmt w:val="lowerLetter"/>
      <w:lvlText w:val="%8."/>
      <w:lvlJc w:val="left"/>
      <w:pPr>
        <w:tabs>
          <w:tab w:val="num" w:pos="7725"/>
        </w:tabs>
        <w:ind w:left="7725" w:hanging="360"/>
      </w:pPr>
    </w:lvl>
    <w:lvl w:ilvl="8" w:tplc="0409001B" w:tentative="1">
      <w:start w:val="1"/>
      <w:numFmt w:val="lowerRoman"/>
      <w:lvlText w:val="%9."/>
      <w:lvlJc w:val="right"/>
      <w:pPr>
        <w:tabs>
          <w:tab w:val="num" w:pos="8445"/>
        </w:tabs>
        <w:ind w:left="8445" w:hanging="180"/>
      </w:pPr>
    </w:lvl>
  </w:abstractNum>
  <w:abstractNum w:abstractNumId="3">
    <w:nsid w:val="456D29D9"/>
    <w:multiLevelType w:val="hybridMultilevel"/>
    <w:tmpl w:val="AAF89F8A"/>
    <w:lvl w:ilvl="0" w:tplc="0409001B">
      <w:start w:val="1"/>
      <w:numFmt w:val="lowerRoman"/>
      <w:lvlText w:val="%1."/>
      <w:lvlJc w:val="right"/>
      <w:pPr>
        <w:ind w:left="108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4A5D0BD1"/>
    <w:multiLevelType w:val="hybridMultilevel"/>
    <w:tmpl w:val="F724C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5B580E9E"/>
    <w:multiLevelType w:val="hybridMultilevel"/>
    <w:tmpl w:val="36F48F2A"/>
    <w:lvl w:ilvl="0" w:tplc="0409001B">
      <w:start w:val="1"/>
      <w:numFmt w:val="lowerRoman"/>
      <w:lvlText w:val="%1."/>
      <w:lvlJc w:val="right"/>
      <w:pPr>
        <w:tabs>
          <w:tab w:val="num" w:pos="1860"/>
        </w:tabs>
        <w:ind w:left="1860" w:hanging="360"/>
      </w:pPr>
    </w:lvl>
    <w:lvl w:ilvl="1" w:tplc="04090019" w:tentative="1">
      <w:start w:val="1"/>
      <w:numFmt w:val="lowerLetter"/>
      <w:lvlText w:val="%2."/>
      <w:lvlJc w:val="left"/>
      <w:pPr>
        <w:tabs>
          <w:tab w:val="num" w:pos="2580"/>
        </w:tabs>
        <w:ind w:left="2580" w:hanging="360"/>
      </w:pPr>
    </w:lvl>
    <w:lvl w:ilvl="2" w:tplc="0409001B" w:tentative="1">
      <w:start w:val="1"/>
      <w:numFmt w:val="lowerRoman"/>
      <w:lvlText w:val="%3."/>
      <w:lvlJc w:val="right"/>
      <w:pPr>
        <w:tabs>
          <w:tab w:val="num" w:pos="3300"/>
        </w:tabs>
        <w:ind w:left="3300" w:hanging="180"/>
      </w:pPr>
    </w:lvl>
    <w:lvl w:ilvl="3" w:tplc="0409000F" w:tentative="1">
      <w:start w:val="1"/>
      <w:numFmt w:val="decimal"/>
      <w:lvlText w:val="%4."/>
      <w:lvlJc w:val="left"/>
      <w:pPr>
        <w:tabs>
          <w:tab w:val="num" w:pos="4020"/>
        </w:tabs>
        <w:ind w:left="4020" w:hanging="360"/>
      </w:pPr>
    </w:lvl>
    <w:lvl w:ilvl="4" w:tplc="04090019" w:tentative="1">
      <w:start w:val="1"/>
      <w:numFmt w:val="lowerLetter"/>
      <w:lvlText w:val="%5."/>
      <w:lvlJc w:val="left"/>
      <w:pPr>
        <w:tabs>
          <w:tab w:val="num" w:pos="4740"/>
        </w:tabs>
        <w:ind w:left="4740" w:hanging="360"/>
      </w:pPr>
    </w:lvl>
    <w:lvl w:ilvl="5" w:tplc="0409001B" w:tentative="1">
      <w:start w:val="1"/>
      <w:numFmt w:val="lowerRoman"/>
      <w:lvlText w:val="%6."/>
      <w:lvlJc w:val="right"/>
      <w:pPr>
        <w:tabs>
          <w:tab w:val="num" w:pos="5460"/>
        </w:tabs>
        <w:ind w:left="5460" w:hanging="180"/>
      </w:pPr>
    </w:lvl>
    <w:lvl w:ilvl="6" w:tplc="0409000F" w:tentative="1">
      <w:start w:val="1"/>
      <w:numFmt w:val="decimal"/>
      <w:lvlText w:val="%7."/>
      <w:lvlJc w:val="left"/>
      <w:pPr>
        <w:tabs>
          <w:tab w:val="num" w:pos="6180"/>
        </w:tabs>
        <w:ind w:left="6180" w:hanging="360"/>
      </w:pPr>
    </w:lvl>
    <w:lvl w:ilvl="7" w:tplc="04090019" w:tentative="1">
      <w:start w:val="1"/>
      <w:numFmt w:val="lowerLetter"/>
      <w:lvlText w:val="%8."/>
      <w:lvlJc w:val="left"/>
      <w:pPr>
        <w:tabs>
          <w:tab w:val="num" w:pos="6900"/>
        </w:tabs>
        <w:ind w:left="6900" w:hanging="360"/>
      </w:pPr>
    </w:lvl>
    <w:lvl w:ilvl="8" w:tplc="0409001B" w:tentative="1">
      <w:start w:val="1"/>
      <w:numFmt w:val="lowerRoman"/>
      <w:lvlText w:val="%9."/>
      <w:lvlJc w:val="right"/>
      <w:pPr>
        <w:tabs>
          <w:tab w:val="num" w:pos="7620"/>
        </w:tabs>
        <w:ind w:left="7620" w:hanging="180"/>
      </w:pPr>
    </w:lvl>
  </w:abstractNum>
  <w:abstractNum w:abstractNumId="6">
    <w:nsid w:val="65A35A69"/>
    <w:multiLevelType w:val="hybridMultilevel"/>
    <w:tmpl w:val="65FCF09C"/>
    <w:lvl w:ilvl="0" w:tplc="C8AA950A">
      <w:start w:val="1"/>
      <w:numFmt w:val="low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68277087"/>
    <w:multiLevelType w:val="hybridMultilevel"/>
    <w:tmpl w:val="6B82B732"/>
    <w:lvl w:ilvl="0" w:tplc="0409001B">
      <w:start w:val="1"/>
      <w:numFmt w:val="lowerRoman"/>
      <w:lvlText w:val="%1."/>
      <w:lvlJc w:val="right"/>
      <w:pPr>
        <w:tabs>
          <w:tab w:val="num" w:pos="2250"/>
        </w:tabs>
        <w:ind w:left="2250" w:hanging="360"/>
      </w:pPr>
    </w:lvl>
    <w:lvl w:ilvl="1" w:tplc="04090019" w:tentative="1">
      <w:start w:val="1"/>
      <w:numFmt w:val="lowerLetter"/>
      <w:lvlText w:val="%2."/>
      <w:lvlJc w:val="left"/>
      <w:pPr>
        <w:tabs>
          <w:tab w:val="num" w:pos="2970"/>
        </w:tabs>
        <w:ind w:left="2970" w:hanging="360"/>
      </w:pPr>
    </w:lvl>
    <w:lvl w:ilvl="2" w:tplc="0409001B" w:tentative="1">
      <w:start w:val="1"/>
      <w:numFmt w:val="lowerRoman"/>
      <w:lvlText w:val="%3."/>
      <w:lvlJc w:val="right"/>
      <w:pPr>
        <w:tabs>
          <w:tab w:val="num" w:pos="3690"/>
        </w:tabs>
        <w:ind w:left="3690" w:hanging="180"/>
      </w:pPr>
    </w:lvl>
    <w:lvl w:ilvl="3" w:tplc="0409000F" w:tentative="1">
      <w:start w:val="1"/>
      <w:numFmt w:val="decimal"/>
      <w:lvlText w:val="%4."/>
      <w:lvlJc w:val="left"/>
      <w:pPr>
        <w:tabs>
          <w:tab w:val="num" w:pos="4410"/>
        </w:tabs>
        <w:ind w:left="4410" w:hanging="360"/>
      </w:pPr>
    </w:lvl>
    <w:lvl w:ilvl="4" w:tplc="04090019" w:tentative="1">
      <w:start w:val="1"/>
      <w:numFmt w:val="lowerLetter"/>
      <w:lvlText w:val="%5."/>
      <w:lvlJc w:val="left"/>
      <w:pPr>
        <w:tabs>
          <w:tab w:val="num" w:pos="5130"/>
        </w:tabs>
        <w:ind w:left="5130" w:hanging="360"/>
      </w:pPr>
    </w:lvl>
    <w:lvl w:ilvl="5" w:tplc="0409001B" w:tentative="1">
      <w:start w:val="1"/>
      <w:numFmt w:val="lowerRoman"/>
      <w:lvlText w:val="%6."/>
      <w:lvlJc w:val="right"/>
      <w:pPr>
        <w:tabs>
          <w:tab w:val="num" w:pos="5850"/>
        </w:tabs>
        <w:ind w:left="5850" w:hanging="180"/>
      </w:pPr>
    </w:lvl>
    <w:lvl w:ilvl="6" w:tplc="0409000F" w:tentative="1">
      <w:start w:val="1"/>
      <w:numFmt w:val="decimal"/>
      <w:lvlText w:val="%7."/>
      <w:lvlJc w:val="left"/>
      <w:pPr>
        <w:tabs>
          <w:tab w:val="num" w:pos="6570"/>
        </w:tabs>
        <w:ind w:left="6570" w:hanging="360"/>
      </w:pPr>
    </w:lvl>
    <w:lvl w:ilvl="7" w:tplc="04090019" w:tentative="1">
      <w:start w:val="1"/>
      <w:numFmt w:val="lowerLetter"/>
      <w:lvlText w:val="%8."/>
      <w:lvlJc w:val="left"/>
      <w:pPr>
        <w:tabs>
          <w:tab w:val="num" w:pos="7290"/>
        </w:tabs>
        <w:ind w:left="7290" w:hanging="360"/>
      </w:pPr>
    </w:lvl>
    <w:lvl w:ilvl="8" w:tplc="0409001B" w:tentative="1">
      <w:start w:val="1"/>
      <w:numFmt w:val="lowerRoman"/>
      <w:lvlText w:val="%9."/>
      <w:lvlJc w:val="right"/>
      <w:pPr>
        <w:tabs>
          <w:tab w:val="num" w:pos="8010"/>
        </w:tabs>
        <w:ind w:left="8010" w:hanging="180"/>
      </w:pPr>
    </w:lvl>
  </w:abstractNum>
  <w:abstractNum w:abstractNumId="8">
    <w:nsid w:val="6892048D"/>
    <w:multiLevelType w:val="hybridMultilevel"/>
    <w:tmpl w:val="7ABE3C7E"/>
    <w:lvl w:ilvl="0" w:tplc="C8AA950A">
      <w:start w:val="1"/>
      <w:numFmt w:val="lowerRoman"/>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7C1A3A39"/>
    <w:multiLevelType w:val="multilevel"/>
    <w:tmpl w:val="3D4AB492"/>
    <w:lvl w:ilvl="0">
      <w:start w:val="1"/>
      <w:numFmt w:val="decimal"/>
      <w:lvlText w:val="%1."/>
      <w:lvlJc w:val="left"/>
      <w:pPr>
        <w:ind w:left="420" w:hanging="420"/>
      </w:pPr>
      <w:rPr>
        <w:b/>
      </w:rPr>
    </w:lvl>
    <w:lvl w:ilvl="1">
      <w:start w:val="5"/>
      <w:numFmt w:val="decimal"/>
      <w:lvlText w:val="%1.%2."/>
      <w:lvlJc w:val="left"/>
      <w:pPr>
        <w:ind w:left="720" w:hanging="720"/>
      </w:pPr>
      <w:rPr>
        <w:b w:val="0"/>
      </w:rPr>
    </w:lvl>
    <w:lvl w:ilvl="2">
      <w:start w:val="1"/>
      <w:numFmt w:val="decimal"/>
      <w:lvlText w:val="%1.%2.%3."/>
      <w:lvlJc w:val="left"/>
      <w:pPr>
        <w:ind w:left="720" w:hanging="720"/>
      </w:pPr>
      <w:rPr>
        <w:b/>
      </w:rPr>
    </w:lvl>
    <w:lvl w:ilvl="3">
      <w:start w:val="1"/>
      <w:numFmt w:val="decimal"/>
      <w:lvlText w:val="%1.%2.%3.%4."/>
      <w:lvlJc w:val="left"/>
      <w:pPr>
        <w:ind w:left="1080" w:hanging="1080"/>
      </w:pPr>
      <w:rPr>
        <w:b/>
      </w:rPr>
    </w:lvl>
    <w:lvl w:ilvl="4">
      <w:start w:val="1"/>
      <w:numFmt w:val="decimal"/>
      <w:lvlText w:val="%1.%2.%3.%4.%5."/>
      <w:lvlJc w:val="left"/>
      <w:pPr>
        <w:ind w:left="1440" w:hanging="1440"/>
      </w:pPr>
      <w:rPr>
        <w:b/>
      </w:rPr>
    </w:lvl>
    <w:lvl w:ilvl="5">
      <w:start w:val="1"/>
      <w:numFmt w:val="decimal"/>
      <w:lvlText w:val="%1.%2.%3.%4.%5.%6."/>
      <w:lvlJc w:val="left"/>
      <w:pPr>
        <w:ind w:left="1440" w:hanging="1440"/>
      </w:pPr>
      <w:rPr>
        <w:b/>
      </w:rPr>
    </w:lvl>
    <w:lvl w:ilvl="6">
      <w:start w:val="1"/>
      <w:numFmt w:val="decimal"/>
      <w:lvlText w:val="%1.%2.%3.%4.%5.%6.%7."/>
      <w:lvlJc w:val="left"/>
      <w:pPr>
        <w:ind w:left="1800" w:hanging="1800"/>
      </w:pPr>
      <w:rPr>
        <w:b/>
      </w:rPr>
    </w:lvl>
    <w:lvl w:ilvl="7">
      <w:start w:val="1"/>
      <w:numFmt w:val="decimal"/>
      <w:lvlText w:val="%1.%2.%3.%4.%5.%6.%7.%8."/>
      <w:lvlJc w:val="left"/>
      <w:pPr>
        <w:ind w:left="1800" w:hanging="1800"/>
      </w:pPr>
      <w:rPr>
        <w:b/>
      </w:rPr>
    </w:lvl>
    <w:lvl w:ilvl="8">
      <w:start w:val="1"/>
      <w:numFmt w:val="decimal"/>
      <w:lvlText w:val="%1.%2.%3.%4.%5.%6.%7.%8.%9."/>
      <w:lvlJc w:val="left"/>
      <w:pPr>
        <w:ind w:left="2160" w:hanging="2160"/>
      </w:pPr>
      <w:rPr>
        <w:b/>
      </w:rPr>
    </w:lvl>
  </w:abstractNum>
  <w:num w:numId="1">
    <w:abstractNumId w:val="2"/>
  </w:num>
  <w:num w:numId="2">
    <w:abstractNumId w:val="5"/>
  </w:num>
  <w:num w:numId="3">
    <w:abstractNumId w:val="7"/>
  </w:num>
  <w:num w:numId="4">
    <w:abstractNumId w:val="0"/>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4"/>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footnotePr>
    <w:footnote w:id="-1"/>
    <w:footnote w:id="0"/>
  </w:footnotePr>
  <w:endnotePr>
    <w:endnote w:id="-1"/>
    <w:endnote w:id="0"/>
  </w:endnotePr>
  <w:compat/>
  <w:rsids>
    <w:rsidRoot w:val="00AF7E2D"/>
    <w:rsid w:val="000354A0"/>
    <w:rsid w:val="00092DEB"/>
    <w:rsid w:val="00112883"/>
    <w:rsid w:val="0017343E"/>
    <w:rsid w:val="00202C51"/>
    <w:rsid w:val="00314409"/>
    <w:rsid w:val="0038370E"/>
    <w:rsid w:val="003B0314"/>
    <w:rsid w:val="005D0928"/>
    <w:rsid w:val="00632ED6"/>
    <w:rsid w:val="006B2E10"/>
    <w:rsid w:val="007312C6"/>
    <w:rsid w:val="00767461"/>
    <w:rsid w:val="00824E87"/>
    <w:rsid w:val="008651D0"/>
    <w:rsid w:val="00900350"/>
    <w:rsid w:val="009879D0"/>
    <w:rsid w:val="009F32CB"/>
    <w:rsid w:val="00AF7E2D"/>
    <w:rsid w:val="00B00E1D"/>
    <w:rsid w:val="00BF031F"/>
    <w:rsid w:val="00BF0447"/>
    <w:rsid w:val="00C32432"/>
    <w:rsid w:val="00CB0EC4"/>
    <w:rsid w:val="00CC7CFC"/>
    <w:rsid w:val="00D51442"/>
    <w:rsid w:val="00D66716"/>
    <w:rsid w:val="00DA2CB0"/>
    <w:rsid w:val="00E8650F"/>
    <w:rsid w:val="00EA0649"/>
    <w:rsid w:val="00ED16A7"/>
    <w:rsid w:val="00F07C65"/>
    <w:rsid w:val="00F25720"/>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7E2D"/>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C65"/>
    <w:pPr>
      <w:ind w:left="720"/>
      <w:contextualSpacing/>
    </w:pPr>
  </w:style>
  <w:style w:type="paragraph" w:styleId="Header">
    <w:name w:val="header"/>
    <w:basedOn w:val="Normal"/>
    <w:link w:val="HeaderChar"/>
    <w:uiPriority w:val="99"/>
    <w:semiHidden/>
    <w:unhideWhenUsed/>
    <w:rsid w:val="0038370E"/>
    <w:pPr>
      <w:tabs>
        <w:tab w:val="center" w:pos="4680"/>
        <w:tab w:val="right" w:pos="9360"/>
      </w:tabs>
    </w:pPr>
  </w:style>
  <w:style w:type="character" w:customStyle="1" w:styleId="HeaderChar">
    <w:name w:val="Header Char"/>
    <w:basedOn w:val="DefaultParagraphFont"/>
    <w:link w:val="Header"/>
    <w:uiPriority w:val="99"/>
    <w:semiHidden/>
    <w:rsid w:val="0038370E"/>
    <w:rPr>
      <w:rFonts w:ascii="Times New Roman" w:eastAsia="Times New Roman" w:hAnsi="Times New Roman" w:cs="Times New Roman"/>
      <w:sz w:val="24"/>
      <w:szCs w:val="24"/>
      <w:lang w:val="en-GB"/>
    </w:rPr>
  </w:style>
  <w:style w:type="paragraph" w:styleId="Footer">
    <w:name w:val="footer"/>
    <w:basedOn w:val="Normal"/>
    <w:link w:val="FooterChar"/>
    <w:uiPriority w:val="99"/>
    <w:semiHidden/>
    <w:unhideWhenUsed/>
    <w:rsid w:val="0038370E"/>
    <w:pPr>
      <w:tabs>
        <w:tab w:val="center" w:pos="4680"/>
        <w:tab w:val="right" w:pos="9360"/>
      </w:tabs>
    </w:pPr>
  </w:style>
  <w:style w:type="character" w:customStyle="1" w:styleId="FooterChar">
    <w:name w:val="Footer Char"/>
    <w:basedOn w:val="DefaultParagraphFont"/>
    <w:link w:val="Footer"/>
    <w:uiPriority w:val="99"/>
    <w:semiHidden/>
    <w:rsid w:val="0038370E"/>
    <w:rPr>
      <w:rFonts w:ascii="Times New Roman" w:eastAsia="Times New Roman" w:hAnsi="Times New Roman" w:cs="Times New Roman"/>
      <w:sz w:val="24"/>
      <w:szCs w:val="24"/>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1093</Words>
  <Characters>6233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7312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COASCO</dc:creator>
  <cp:lastModifiedBy>USER PC</cp:lastModifiedBy>
  <cp:revision>3</cp:revision>
  <dcterms:created xsi:type="dcterms:W3CDTF">2016-04-15T08:09:00Z</dcterms:created>
  <dcterms:modified xsi:type="dcterms:W3CDTF">2016-04-15T10:05:00Z</dcterms:modified>
</cp:coreProperties>
</file>