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GSN Consolidation Group 1</w:t>
      </w:r>
    </w:p>
    <w:p>
      <w:r>
        <w:t>Merged from Chapters 2, 46, 47 and 61</w:t>
      </w:r>
    </w:p>
    <w:p>
      <w:pPr>
        <w:pStyle w:val="Heading1"/>
      </w:pPr>
      <w:r>
        <w:t>Communities as Trust Factories</w:t>
      </w:r>
    </w:p>
    <w:p>
      <w:r>
        <w:br/>
        <w:t>One of the central ideas behind GSN is that communities already create trust.</w:t>
        <w:br/>
        <w:br/>
        <w:t>Markets create trust.</w:t>
        <w:br/>
        <w:br/>
        <w:t>Churches create trust.</w:t>
        <w:br/>
        <w:br/>
        <w:t>Cooperatives create trust.</w:t>
        <w:br/>
        <w:br/>
        <w:t>Apprenticeship systems create trust.</w:t>
        <w:br/>
        <w:br/>
        <w:t>Diaspora communities create trust.</w:t>
        <w:br/>
        <w:br/>
        <w:t>Universities create trust.</w:t>
        <w:br/>
        <w:br/>
        <w:t>These communities observe behaviour over time. They know who contributes, who supports others, who keeps commitments, who serves faithfully, and who can be relied upon.</w:t>
        <w:br/>
        <w:br/>
        <w:t>Trust is not manufactured by GSN.</w:t>
        <w:br/>
        <w:br/>
        <w:t>It already exists.</w:t>
        <w:br/>
        <w:br/>
        <w:t>GSN begins with a Community First Principle.</w:t>
        <w:br/>
        <w:br/>
        <w:t>Most digital platforms begin with individuals.</w:t>
        <w:br/>
        <w:br/>
        <w:t>GSN begins with communities.</w:t>
        <w:br/>
        <w:br/>
        <w:t>The individual may be the user, but the community is the source of trust creation.</w:t>
        <w:br/>
        <w:br/>
        <w:t>Communities preserve memory.</w:t>
        <w:br/>
        <w:br/>
        <w:t>Communities create accountability.</w:t>
        <w:br/>
        <w:br/>
        <w:t>Communities recognize demonstrated value.</w:t>
        <w:br/>
        <w:br/>
        <w:t>Without communities there is no meaningful trust history.</w:t>
        <w:br/>
        <w:br/>
        <w:t>For this reason, communities should be understood as trust factories.</w:t>
        <w:br/>
        <w:br/>
        <w:t>They produce trust through participation, accountability, contribution, service, leadership, cooperation, and support.</w:t>
        <w:br/>
        <w:br/>
        <w:t>The role of GSN is not to create trust from nothing.</w:t>
        <w:br/>
        <w:br/>
        <w:t>The role of GSN is to preserve, organize, strengthen, and communicate the value communities already create.</w:t>
        <w:br/>
        <w:br/>
        <w:t>This explains why communities join GSN.</w:t>
        <w:br/>
        <w:br/>
        <w:t>Churches join because they already create trust through service, participation, leadership, welfare, and accountability.</w:t>
        <w:br/>
        <w:br/>
        <w:t>Market associations join because they already create trust through commerce, reputation, dispute resolution, and long-term relationships.</w:t>
        <w:br/>
        <w:br/>
        <w:t>Cooperatives join because they already create trust through contribution, responsibility, and mutual support.</w:t>
        <w:br/>
        <w:br/>
        <w:t>Diaspora communities join because they already create trust across distance and help members navigate unfamiliar environments.</w:t>
        <w:br/>
        <w:br/>
        <w:t>GSN helps these communities preserve this value, strengthen accountability, improve visibility, and create new opportunities for members.</w:t>
        <w:br/>
        <w:br/>
        <w:t>The platform does not replace communities.</w:t>
        <w:br/>
        <w:br/>
        <w:t>It helps communities make better use of the value they already create.</w:t>
        <w:br/>
        <w:br/>
        <w:t>The community is the trust factory.</w:t>
        <w:br/>
        <w:br/>
        <w:t>The individual is the beneficiary.</w:t>
        <w:br/>
        <w:br/>
        <w:t>This principle sits at the foundation of Trust Passport, TrustSlip, Community Verification, and the wider Trust Infrastructure model.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