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EAF" w:rsidRDefault="006B5EAF" w:rsidP="006B5EAF">
      <w:pPr>
        <w:tabs>
          <w:tab w:val="center" w:pos="4800"/>
          <w:tab w:val="right" w:pos="9500"/>
        </w:tabs>
        <w:spacing w:line="480" w:lineRule="auto"/>
        <w:ind w:firstLine="720"/>
        <w:jc w:val="both"/>
        <w:rPr>
          <w:rFonts w:ascii="Times New Roman" w:hAnsi="Times New Roman" w:cs="Times New Roman"/>
          <w:lang w:val="en-US"/>
        </w:rPr>
      </w:pPr>
    </w:p>
    <w:p w:rsidR="006B5EAF" w:rsidRDefault="006B5EAF" w:rsidP="006B5EAF">
      <w:pPr>
        <w:tabs>
          <w:tab w:val="center" w:pos="4800"/>
          <w:tab w:val="right" w:pos="9500"/>
        </w:tabs>
        <w:spacing w:line="480" w:lineRule="auto"/>
        <w:jc w:val="both"/>
        <w:rPr>
          <w:rFonts w:ascii="Times New Roman" w:hAnsi="Times New Roman" w:cs="Times New Roman"/>
          <w:lang w:val="en-US"/>
        </w:rPr>
      </w:pPr>
      <w:r>
        <w:rPr>
          <w:rFonts w:eastAsia="Calibri"/>
          <w:lang w:val="en-US"/>
        </w:rPr>
        <w:tab/>
        <w:t xml:space="preserve"> </w:t>
      </w:r>
    </w:p>
    <w:p w:rsidR="006B5EAF" w:rsidRDefault="006B5EAF" w:rsidP="006B5EAF">
      <w:pPr>
        <w:tabs>
          <w:tab w:val="center" w:pos="4800"/>
          <w:tab w:val="right" w:pos="9500"/>
        </w:tabs>
        <w:spacing w:line="480" w:lineRule="auto"/>
        <w:jc w:val="both"/>
        <w:rPr>
          <w:rFonts w:ascii="Times New Roman" w:hAnsi="Times New Roman" w:cs="Times New Roman"/>
          <w:lang w:val="en-US"/>
        </w:rPr>
      </w:pPr>
    </w:p>
    <w:p w:rsidR="006B5EAF" w:rsidRDefault="006B5EAF" w:rsidP="006B5EAF">
      <w:pPr>
        <w:tabs>
          <w:tab w:val="center" w:pos="4800"/>
          <w:tab w:val="right" w:pos="9500"/>
        </w:tabs>
        <w:spacing w:line="480" w:lineRule="auto"/>
        <w:ind w:firstLine="720"/>
        <w:jc w:val="both"/>
        <w:rPr>
          <w:rFonts w:ascii="Times New Roman" w:hAnsi="Times New Roman" w:cs="Times New Roman"/>
          <w:lang w:val="en-US"/>
        </w:rPr>
      </w:pPr>
    </w:p>
    <w:p w:rsidR="006B5EAF" w:rsidRDefault="006B5EAF" w:rsidP="006B5EAF">
      <w:pPr>
        <w:tabs>
          <w:tab w:val="center" w:pos="4800"/>
          <w:tab w:val="right" w:pos="9500"/>
        </w:tabs>
        <w:spacing w:line="480" w:lineRule="auto"/>
        <w:ind w:firstLine="720"/>
        <w:jc w:val="both"/>
        <w:rPr>
          <w:rFonts w:ascii="Times New Roman" w:hAnsi="Times New Roman" w:cs="Times New Roman"/>
          <w:lang w:val="en-US"/>
        </w:rPr>
      </w:pPr>
    </w:p>
    <w:p w:rsidR="00A705DF" w:rsidRDefault="00A705DF" w:rsidP="006B5EAF">
      <w:pPr>
        <w:tabs>
          <w:tab w:val="center" w:pos="4800"/>
          <w:tab w:val="right" w:pos="9500"/>
        </w:tabs>
        <w:spacing w:line="480" w:lineRule="auto"/>
        <w:ind w:firstLine="720"/>
        <w:jc w:val="both"/>
        <w:rPr>
          <w:vertAlign w:val="superscript"/>
          <w:lang w:val="en-US"/>
        </w:rPr>
      </w:pPr>
    </w:p>
    <w:p w:rsidR="00A705DF" w:rsidRPr="00F839FD" w:rsidRDefault="00A831C3" w:rsidP="007678F8">
      <w:pPr>
        <w:tabs>
          <w:tab w:val="center" w:pos="4800"/>
          <w:tab w:val="right" w:pos="9500"/>
        </w:tabs>
        <w:spacing w:line="480" w:lineRule="auto"/>
        <w:ind w:firstLine="720"/>
        <w:jc w:val="center"/>
        <w:rPr>
          <w:rFonts w:ascii="Times New Roman" w:hAnsi="Times New Roman" w:cs="Times New Roman"/>
          <w:lang w:val="en-US"/>
        </w:rPr>
      </w:pPr>
      <w:r>
        <w:rPr>
          <w:lang w:val="en-GB"/>
        </w:rPr>
        <w:t xml:space="preserve">Acute Cortisol Predicts Willingness to </w:t>
      </w:r>
      <w:r w:rsidR="00B368A6">
        <w:rPr>
          <w:lang w:val="en-GB"/>
        </w:rPr>
        <w:t>Compete In Public</w:t>
      </w:r>
    </w:p>
    <w:p w:rsidR="00A705DF" w:rsidRDefault="00A705DF" w:rsidP="007678F8">
      <w:pPr>
        <w:tabs>
          <w:tab w:val="center" w:pos="4800"/>
          <w:tab w:val="right" w:pos="9500"/>
        </w:tabs>
        <w:spacing w:line="480" w:lineRule="auto"/>
        <w:ind w:firstLine="720"/>
        <w:jc w:val="center"/>
        <w:rPr>
          <w:vertAlign w:val="superscript"/>
          <w:lang w:val="en-US"/>
        </w:rPr>
      </w:pPr>
      <w:r>
        <w:rPr>
          <w:lang w:val="en-US"/>
        </w:rPr>
        <w:t>Justin Chumbley</w:t>
      </w:r>
      <w:r>
        <w:rPr>
          <w:vertAlign w:val="superscript"/>
          <w:lang w:val="en-US"/>
        </w:rPr>
        <w:t>*,a,b</w:t>
      </w:r>
      <w:r>
        <w:rPr>
          <w:lang w:val="en-US"/>
        </w:rPr>
        <w:t>, Silvia U. Maier</w:t>
      </w:r>
      <w:r>
        <w:rPr>
          <w:vertAlign w:val="superscript"/>
          <w:lang w:val="en-US"/>
        </w:rPr>
        <w:t>a</w:t>
      </w:r>
      <w:r>
        <w:rPr>
          <w:lang w:val="en-US"/>
        </w:rPr>
        <w:t>, Damian Huber</w:t>
      </w:r>
      <w:r>
        <w:rPr>
          <w:vertAlign w:val="superscript"/>
          <w:lang w:val="en-US"/>
        </w:rPr>
        <w:t xml:space="preserve"> a</w:t>
      </w:r>
      <w:r>
        <w:rPr>
          <w:lang w:val="en-US"/>
        </w:rPr>
        <w:t>, Maria Esther Egg</w:t>
      </w:r>
      <w:r>
        <w:rPr>
          <w:vertAlign w:val="superscript"/>
          <w:lang w:val="en-US"/>
        </w:rPr>
        <w:t>a</w:t>
      </w:r>
      <w:r>
        <w:rPr>
          <w:lang w:val="en-US"/>
        </w:rPr>
        <w:t>, Ernst Fehr</w:t>
      </w:r>
      <w:r>
        <w:rPr>
          <w:vertAlign w:val="superscript"/>
          <w:lang w:val="en-US"/>
        </w:rPr>
        <w:t>a</w:t>
      </w:r>
    </w:p>
    <w:p w:rsidR="00A705DF" w:rsidRDefault="00067F59" w:rsidP="007678F8">
      <w:pPr>
        <w:tabs>
          <w:tab w:val="center" w:pos="4800"/>
          <w:tab w:val="right" w:pos="9500"/>
        </w:tabs>
        <w:spacing w:line="480" w:lineRule="auto"/>
        <w:ind w:firstLine="720"/>
        <w:jc w:val="center"/>
        <w:rPr>
          <w:vertAlign w:val="superscript"/>
          <w:lang w:val="en-US"/>
        </w:rPr>
      </w:pPr>
      <w:r>
        <w:rPr>
          <w:lang w:val="en-US"/>
        </w:rPr>
        <w:t>University of Zurich</w:t>
      </w:r>
    </w:p>
    <w:p w:rsidR="00A705DF" w:rsidRDefault="00A705DF" w:rsidP="006B5EAF">
      <w:pPr>
        <w:tabs>
          <w:tab w:val="center" w:pos="4800"/>
          <w:tab w:val="right" w:pos="9500"/>
        </w:tabs>
        <w:spacing w:line="480" w:lineRule="auto"/>
        <w:ind w:firstLine="720"/>
        <w:jc w:val="both"/>
        <w:rPr>
          <w:vertAlign w:val="superscript"/>
          <w:lang w:val="en-US"/>
        </w:rPr>
      </w:pPr>
    </w:p>
    <w:p w:rsidR="008E2CAA" w:rsidRDefault="008E2CAA" w:rsidP="006B5EAF">
      <w:pPr>
        <w:tabs>
          <w:tab w:val="center" w:pos="4800"/>
          <w:tab w:val="right" w:pos="9500"/>
        </w:tabs>
        <w:spacing w:line="480" w:lineRule="auto"/>
        <w:ind w:firstLine="720"/>
        <w:jc w:val="both"/>
        <w:rPr>
          <w:vertAlign w:val="superscript"/>
          <w:lang w:val="en-US"/>
        </w:rPr>
      </w:pPr>
    </w:p>
    <w:p w:rsidR="00067F59" w:rsidRDefault="00067F59" w:rsidP="006B5EAF">
      <w:pPr>
        <w:tabs>
          <w:tab w:val="center" w:pos="4800"/>
          <w:tab w:val="right" w:pos="9500"/>
        </w:tabs>
        <w:spacing w:line="480" w:lineRule="auto"/>
        <w:ind w:firstLine="720"/>
        <w:jc w:val="both"/>
        <w:rPr>
          <w:vertAlign w:val="superscript"/>
          <w:lang w:val="en-US"/>
        </w:rPr>
      </w:pPr>
    </w:p>
    <w:p w:rsidR="00067F59" w:rsidRPr="007678F8" w:rsidRDefault="00067F59" w:rsidP="007678F8">
      <w:pPr>
        <w:tabs>
          <w:tab w:val="center" w:pos="4800"/>
          <w:tab w:val="right" w:pos="9500"/>
        </w:tabs>
        <w:spacing w:line="480" w:lineRule="auto"/>
        <w:ind w:firstLine="720"/>
        <w:jc w:val="center"/>
        <w:rPr>
          <w:lang w:val="en-US"/>
        </w:rPr>
      </w:pPr>
      <w:r w:rsidRPr="007678F8">
        <w:rPr>
          <w:lang w:val="en-US"/>
        </w:rPr>
        <w:t>Author Note</w:t>
      </w:r>
    </w:p>
    <w:p w:rsidR="006B5EAF" w:rsidRDefault="006B5EAF" w:rsidP="006B5EAF">
      <w:pPr>
        <w:tabs>
          <w:tab w:val="center" w:pos="4800"/>
          <w:tab w:val="right" w:pos="9500"/>
        </w:tabs>
        <w:spacing w:line="480" w:lineRule="auto"/>
        <w:ind w:firstLine="720"/>
        <w:jc w:val="both"/>
        <w:rPr>
          <w:lang w:val="en-US"/>
        </w:rPr>
      </w:pPr>
      <w:r>
        <w:rPr>
          <w:vertAlign w:val="superscript"/>
          <w:lang w:val="en-US"/>
        </w:rPr>
        <w:t>a</w:t>
      </w:r>
      <w:r>
        <w:rPr>
          <w:lang w:val="en-US"/>
        </w:rPr>
        <w:t>Translational Neuromodeling Unit (TNU), Institute for Biomedical Engineering, University of Zurich &amp; ETH Zurich, Switzerland.</w:t>
      </w:r>
    </w:p>
    <w:p w:rsidR="006B5EAF" w:rsidRDefault="006B5EAF" w:rsidP="006B5EAF">
      <w:pPr>
        <w:tabs>
          <w:tab w:val="center" w:pos="4800"/>
          <w:tab w:val="right" w:pos="9500"/>
        </w:tabs>
        <w:spacing w:line="480" w:lineRule="auto"/>
        <w:ind w:firstLine="720"/>
        <w:jc w:val="both"/>
        <w:rPr>
          <w:lang w:val="en-US"/>
        </w:rPr>
      </w:pPr>
      <w:r>
        <w:rPr>
          <w:vertAlign w:val="superscript"/>
          <w:lang w:val="en-US"/>
        </w:rPr>
        <w:t>b</w:t>
      </w:r>
      <w:r>
        <w:rPr>
          <w:lang w:val="en-US"/>
        </w:rPr>
        <w:t>Laboratory for Social and Neural Systems Research, Department of Economics, University of Zurich, Bluemlisalpstrasse 10, Zurich, Switzerland.</w:t>
      </w:r>
    </w:p>
    <w:p w:rsidR="006B5EAF" w:rsidRDefault="006B5EAF" w:rsidP="006B5EAF">
      <w:pPr>
        <w:tabs>
          <w:tab w:val="center" w:pos="4800"/>
          <w:tab w:val="right" w:pos="9500"/>
        </w:tabs>
        <w:spacing w:line="480" w:lineRule="auto"/>
        <w:ind w:firstLine="720"/>
        <w:jc w:val="both"/>
        <w:rPr>
          <w:lang w:val="en-US"/>
        </w:rPr>
      </w:pPr>
    </w:p>
    <w:p w:rsidR="006B5EAF" w:rsidRDefault="006B5EAF" w:rsidP="006B5EAF">
      <w:pPr>
        <w:tabs>
          <w:tab w:val="center" w:pos="4800"/>
          <w:tab w:val="right" w:pos="9500"/>
        </w:tabs>
        <w:spacing w:line="480" w:lineRule="auto"/>
        <w:ind w:firstLine="720"/>
        <w:jc w:val="both"/>
        <w:rPr>
          <w:lang w:val="en-US"/>
        </w:rPr>
      </w:pPr>
      <w:r>
        <w:rPr>
          <w:lang w:val="en-US"/>
        </w:rPr>
        <w:t>*Corresponding author: jrchum@gmail.com, +41 44 634 55 51, Translational Neuromodeling Unit (TNU), Institute for Biomedical Engineering, University of Zurich &amp; ETH Zurich, Wilfriedstrasse 6, 8032 Zurich, Switzerland.</w:t>
      </w:r>
    </w:p>
    <w:p w:rsidR="00F47D79" w:rsidRPr="002A51E3" w:rsidRDefault="00F47D79" w:rsidP="00332C42">
      <w:pPr>
        <w:tabs>
          <w:tab w:val="center" w:pos="4800"/>
          <w:tab w:val="right" w:pos="9500"/>
        </w:tabs>
        <w:spacing w:line="480" w:lineRule="auto"/>
        <w:ind w:firstLine="720"/>
        <w:jc w:val="both"/>
        <w:rPr>
          <w:rFonts w:ascii="Times New Roman" w:hAnsi="Times New Roman" w:cs="Times New Roman"/>
          <w:lang w:val="en-US" w:eastAsia="de-CH"/>
        </w:rPr>
      </w:pPr>
    </w:p>
    <w:p w:rsidR="00F47D79" w:rsidRPr="002A51E3" w:rsidRDefault="00F47D79" w:rsidP="00332C42">
      <w:pPr>
        <w:pageBreakBefore/>
        <w:tabs>
          <w:tab w:val="center" w:pos="4800"/>
          <w:tab w:val="right" w:pos="9500"/>
        </w:tabs>
        <w:spacing w:line="480" w:lineRule="auto"/>
        <w:jc w:val="both"/>
        <w:rPr>
          <w:rFonts w:ascii="Times New Roman" w:hAnsi="Times New Roman" w:cs="Times New Roman"/>
          <w:lang w:val="en-US" w:eastAsia="de-CH"/>
        </w:rPr>
      </w:pPr>
    </w:p>
    <w:p w:rsidR="00332C42" w:rsidRPr="00F839FD" w:rsidRDefault="00113CB7" w:rsidP="00332C42">
      <w:pPr>
        <w:tabs>
          <w:tab w:val="center" w:pos="4800"/>
          <w:tab w:val="right" w:pos="9500"/>
        </w:tabs>
        <w:spacing w:line="480" w:lineRule="auto"/>
        <w:jc w:val="both"/>
        <w:rPr>
          <w:lang w:val="en-US" w:eastAsia="de-CH"/>
        </w:rPr>
      </w:pPr>
      <w:r>
        <w:rPr>
          <w:b/>
          <w:lang w:val="en-US" w:eastAsia="de-CH"/>
        </w:rPr>
        <w:tab/>
      </w:r>
      <w:r w:rsidR="00F47D79" w:rsidRPr="007678F8">
        <w:rPr>
          <w:lang w:val="en-US" w:eastAsia="de-CH"/>
        </w:rPr>
        <w:t>Abstract</w:t>
      </w:r>
    </w:p>
    <w:p w:rsidR="00332C42" w:rsidRDefault="00792198" w:rsidP="007678F8">
      <w:pPr>
        <w:spacing w:line="480" w:lineRule="auto"/>
        <w:jc w:val="both"/>
        <w:rPr>
          <w:lang w:val="en-US" w:eastAsia="de-CH"/>
        </w:rPr>
      </w:pPr>
      <w:r w:rsidRPr="00792198">
        <w:rPr>
          <w:lang w:val="en-GB"/>
        </w:rPr>
        <w:t xml:space="preserve">Competing with other people in public can </w:t>
      </w:r>
      <w:r w:rsidR="00CA2FF4">
        <w:rPr>
          <w:lang w:val="en-GB"/>
        </w:rPr>
        <w:t>impact</w:t>
      </w:r>
      <w:r w:rsidRPr="00792198">
        <w:rPr>
          <w:lang w:val="en-GB"/>
        </w:rPr>
        <w:t xml:space="preserve"> one’s social reputation. </w:t>
      </w:r>
      <w:r w:rsidR="00DB54AF">
        <w:rPr>
          <w:lang w:val="en-GB"/>
        </w:rPr>
        <w:t>Accordingly, t</w:t>
      </w:r>
      <w:r w:rsidRPr="00792198">
        <w:rPr>
          <w:lang w:val="en-GB"/>
        </w:rPr>
        <w:t xml:space="preserve">he prospect of entering public contests </w:t>
      </w:r>
      <w:r w:rsidR="00DB54AF">
        <w:rPr>
          <w:lang w:val="en-GB"/>
        </w:rPr>
        <w:t>can cause</w:t>
      </w:r>
      <w:r w:rsidRPr="00792198">
        <w:rPr>
          <w:lang w:val="en-GB"/>
        </w:rPr>
        <w:t xml:space="preserve"> a</w:t>
      </w:r>
      <w:r w:rsidR="0038789E">
        <w:rPr>
          <w:lang w:val="en-GB"/>
        </w:rPr>
        <w:t>n acute</w:t>
      </w:r>
      <w:r w:rsidRPr="00792198">
        <w:rPr>
          <w:lang w:val="en-GB"/>
        </w:rPr>
        <w:t xml:space="preserve"> biological “stress” response. </w:t>
      </w:r>
      <w:r w:rsidR="00A824F2">
        <w:rPr>
          <w:lang w:val="en-GB"/>
        </w:rPr>
        <w:t>I</w:t>
      </w:r>
      <w:r w:rsidR="00C12061" w:rsidRPr="00792198">
        <w:rPr>
          <w:lang w:val="en-GB"/>
        </w:rPr>
        <w:t xml:space="preserve">t </w:t>
      </w:r>
      <w:r w:rsidRPr="00792198">
        <w:rPr>
          <w:lang w:val="en-GB"/>
        </w:rPr>
        <w:t xml:space="preserve">is </w:t>
      </w:r>
      <w:r w:rsidR="00CA2FF4">
        <w:rPr>
          <w:lang w:val="en-GB"/>
        </w:rPr>
        <w:t>unknown</w:t>
      </w:r>
      <w:r w:rsidRPr="00792198">
        <w:rPr>
          <w:lang w:val="en-GB"/>
        </w:rPr>
        <w:t xml:space="preserve"> whether this stress response </w:t>
      </w:r>
      <w:r w:rsidR="00CD0026">
        <w:rPr>
          <w:lang w:val="en-GB"/>
        </w:rPr>
        <w:t>alters motivation to enter ongoing contests</w:t>
      </w:r>
      <w:r w:rsidRPr="00792198">
        <w:rPr>
          <w:lang w:val="en-GB"/>
        </w:rPr>
        <w:t xml:space="preserve">. Using </w:t>
      </w:r>
      <w:r w:rsidR="003E5073">
        <w:rPr>
          <w:lang w:val="en-GB"/>
        </w:rPr>
        <w:t xml:space="preserve">real </w:t>
      </w:r>
      <w:r w:rsidRPr="00792198">
        <w:rPr>
          <w:lang w:val="en-GB"/>
        </w:rPr>
        <w:t xml:space="preserve">multiplayer contests from behavioral economics, we quantified participants’ "public competitiveness" by </w:t>
      </w:r>
      <w:r w:rsidR="000D1B0A">
        <w:rPr>
          <w:lang w:val="en-GB"/>
        </w:rPr>
        <w:t>comparing</w:t>
      </w:r>
      <w:r w:rsidRPr="00792198">
        <w:rPr>
          <w:lang w:val="en-GB"/>
        </w:rPr>
        <w:t xml:space="preserve"> their willingness to enter private IQ contests versus equivalent public IQ contests which exposed their relative IQ rank. We asked (a) whether an experimentally-stressed group, with higher average cortisol, </w:t>
      </w:r>
      <w:r w:rsidR="00E260B5">
        <w:rPr>
          <w:lang w:val="en-GB"/>
        </w:rPr>
        <w:t>was</w:t>
      </w:r>
      <w:bookmarkStart w:id="0" w:name="_GoBack"/>
      <w:bookmarkEnd w:id="0"/>
      <w:r w:rsidRPr="00792198">
        <w:rPr>
          <w:lang w:val="en-GB"/>
        </w:rPr>
        <w:t xml:space="preserve"> more or less avoidant than a control group on this measure, and (b) whether the magnitude of an individual’s cortisol response predicted their public competitiveness. In line with (b), we found that higher cortisol responses to the experimental context specifically predicted higher public competitiveness, independently of stress treatment. The stress treatment itself had no measurable effect. Future </w:t>
      </w:r>
      <w:r w:rsidR="000D1B0A">
        <w:rPr>
          <w:lang w:val="en-GB"/>
        </w:rPr>
        <w:t>research</w:t>
      </w:r>
      <w:r w:rsidRPr="00792198">
        <w:rPr>
          <w:lang w:val="en-GB"/>
        </w:rPr>
        <w:t xml:space="preserve"> should </w:t>
      </w:r>
      <w:r w:rsidR="000D1B0A">
        <w:rPr>
          <w:lang w:val="en-GB"/>
        </w:rPr>
        <w:t>explore</w:t>
      </w:r>
      <w:r w:rsidRPr="00792198">
        <w:rPr>
          <w:lang w:val="en-GB"/>
        </w:rPr>
        <w:t xml:space="preserve"> whether individual differences in cortisol </w:t>
      </w:r>
      <w:r w:rsidR="000D1B0A">
        <w:rPr>
          <w:lang w:val="en-GB"/>
        </w:rPr>
        <w:t xml:space="preserve">do </w:t>
      </w:r>
      <w:r w:rsidRPr="00792198">
        <w:rPr>
          <w:lang w:val="en-GB"/>
        </w:rPr>
        <w:t xml:space="preserve">indeed act causally to increase boldness in </w:t>
      </w:r>
      <w:r w:rsidR="009C2E72">
        <w:rPr>
          <w:lang w:val="en-GB"/>
        </w:rPr>
        <w:t>socially-</w:t>
      </w:r>
      <w:r w:rsidR="00CD0026">
        <w:rPr>
          <w:lang w:val="en-GB"/>
        </w:rPr>
        <w:t>evaluated contests</w:t>
      </w:r>
      <w:r w:rsidRPr="00792198">
        <w:rPr>
          <w:lang w:val="en-GB"/>
        </w:rPr>
        <w:t>.</w:t>
      </w:r>
      <w:r>
        <w:rPr>
          <w:lang w:val="en-GB"/>
        </w:rPr>
        <w:t xml:space="preserve"> </w:t>
      </w:r>
    </w:p>
    <w:p w:rsidR="00332C42" w:rsidRDefault="00332C42" w:rsidP="00CB6F38">
      <w:pPr>
        <w:spacing w:line="480" w:lineRule="auto"/>
        <w:ind w:firstLine="720"/>
        <w:jc w:val="both"/>
        <w:rPr>
          <w:lang w:val="en-US" w:eastAsia="de-CH"/>
        </w:rPr>
      </w:pPr>
    </w:p>
    <w:p w:rsidR="00332C42" w:rsidRDefault="00332C42" w:rsidP="00CB6F38">
      <w:pPr>
        <w:spacing w:line="480" w:lineRule="auto"/>
        <w:ind w:firstLine="720"/>
        <w:jc w:val="both"/>
        <w:rPr>
          <w:lang w:val="en-US" w:eastAsia="de-CH"/>
        </w:rPr>
      </w:pPr>
    </w:p>
    <w:p w:rsidR="00332C42" w:rsidRDefault="00332C42" w:rsidP="00CB6F38">
      <w:pPr>
        <w:spacing w:line="480" w:lineRule="auto"/>
        <w:ind w:firstLine="720"/>
        <w:jc w:val="both"/>
        <w:rPr>
          <w:lang w:val="en-US" w:eastAsia="de-CH"/>
        </w:rPr>
      </w:pPr>
    </w:p>
    <w:p w:rsidR="00332C42" w:rsidRDefault="00332C42" w:rsidP="00CB6F38">
      <w:pPr>
        <w:spacing w:line="480" w:lineRule="auto"/>
        <w:ind w:firstLine="720"/>
        <w:jc w:val="both"/>
        <w:rPr>
          <w:lang w:val="en-US" w:eastAsia="de-CH"/>
        </w:rPr>
      </w:pPr>
    </w:p>
    <w:p w:rsidR="00332C42" w:rsidRDefault="000D1B0A" w:rsidP="007678F8">
      <w:pPr>
        <w:pageBreakBefore/>
        <w:spacing w:line="480" w:lineRule="auto"/>
        <w:ind w:firstLine="720"/>
        <w:rPr>
          <w:lang w:val="en-US" w:eastAsia="de-CH"/>
        </w:rPr>
      </w:pPr>
      <w:r>
        <w:rPr>
          <w:lang w:val="en-US" w:eastAsia="de-CH"/>
        </w:rPr>
        <w:lastRenderedPageBreak/>
        <w:t>Cortisol Responses Predict Higher Competitive Behavior in Real Human Contests</w:t>
      </w:r>
    </w:p>
    <w:p w:rsidR="000F14C0" w:rsidRDefault="00F47D79" w:rsidP="00F404F8">
      <w:pPr>
        <w:spacing w:line="480" w:lineRule="auto"/>
        <w:ind w:firstLine="720"/>
        <w:jc w:val="both"/>
        <w:rPr>
          <w:lang w:val="en-US" w:eastAsia="de-CH"/>
        </w:rPr>
      </w:pPr>
      <w:r w:rsidRPr="002A51E3">
        <w:rPr>
          <w:lang w:val="en-US" w:eastAsia="de-CH"/>
        </w:rPr>
        <w:t>The prospect of</w:t>
      </w:r>
      <w:r w:rsidR="00FC54AA">
        <w:rPr>
          <w:lang w:val="en-US" w:eastAsia="de-CH"/>
        </w:rPr>
        <w:t xml:space="preserve"> </w:t>
      </w:r>
      <w:r w:rsidR="00C12061">
        <w:rPr>
          <w:lang w:val="en-US" w:eastAsia="de-CH"/>
        </w:rPr>
        <w:t>entering</w:t>
      </w:r>
      <w:r w:rsidRPr="002A51E3">
        <w:rPr>
          <w:lang w:val="en-US" w:eastAsia="de-CH"/>
        </w:rPr>
        <w:t xml:space="preserve"> a public contest evokes a number of </w:t>
      </w:r>
      <w:r w:rsidR="00AA346C" w:rsidRPr="002A51E3">
        <w:rPr>
          <w:lang w:val="en-US" w:eastAsia="de-CH"/>
        </w:rPr>
        <w:t>behavioral</w:t>
      </w:r>
      <w:r w:rsidRPr="002A51E3">
        <w:rPr>
          <w:lang w:val="en-US" w:eastAsia="de-CH"/>
        </w:rPr>
        <w:t xml:space="preserve"> </w:t>
      </w:r>
      <w:r w:rsidRPr="002A51E3">
        <w:rPr>
          <w:lang w:val="en-US"/>
        </w:rPr>
        <w:fldChar w:fldCharType="begin"/>
      </w:r>
      <w:r w:rsidRPr="002A51E3">
        <w:rPr>
          <w:lang w:val="en-US"/>
        </w:rPr>
        <w:instrText>ADDIN Docear CSL_CITATION</w:instrText>
      </w:r>
      <w:r w:rsidRPr="002A51E3">
        <w:rPr>
          <w:lang w:val="en-US"/>
        </w:rPr>
        <w:br/>
        <w:instrText>THIS CITATION DATA SHOULD NOT BE MANUALLY MODIFIED!!!</w:instrText>
      </w:r>
      <w:r w:rsidRPr="002A51E3">
        <w:rPr>
          <w:lang w:val="en-US"/>
        </w:rPr>
        <w:br/>
        <w:instrText>{</w:instrText>
      </w:r>
      <w:r w:rsidRPr="002A51E3">
        <w:rPr>
          <w:lang w:val="en-US"/>
        </w:rPr>
        <w:br/>
        <w:instrText xml:space="preserve"> "schema": "https://raw.github.com/citation-style-language/schema/master/csl-citation.json",</w:instrText>
      </w:r>
      <w:r w:rsidRPr="002A51E3">
        <w:rPr>
          <w:lang w:val="en-US"/>
        </w:rPr>
        <w:br/>
        <w:instrText xml:space="preserve"> "citationID": "{160212df-6e24-4add-b49c-2a90f9c99a9f}",</w:instrText>
      </w:r>
      <w:r w:rsidRPr="002A51E3">
        <w:rPr>
          <w:lang w:val="en-US"/>
        </w:rPr>
        <w:br/>
        <w:instrText xml:space="preserve"> "properties": {</w:instrText>
      </w:r>
      <w:r w:rsidRPr="002A51E3">
        <w:rPr>
          <w:lang w:val="en-US"/>
        </w:rPr>
        <w:br/>
        <w:instrText xml:space="preserve">  "noteIndex": 0</w:instrText>
      </w:r>
      <w:r w:rsidRPr="002A51E3">
        <w:rPr>
          <w:lang w:val="en-US"/>
        </w:rPr>
        <w:br/>
        <w:instrText xml:space="preserve"> },</w:instrText>
      </w:r>
      <w:r w:rsidRPr="002A51E3">
        <w:rPr>
          <w:lang w:val="en-US"/>
        </w:rPr>
        <w:br/>
        <w:instrText xml:space="preserve"> "citationItems": [</w:instrText>
      </w:r>
      <w:r w:rsidRPr="002A51E3">
        <w:rPr>
          <w:lang w:val="en-US"/>
        </w:rPr>
        <w:br/>
        <w:instrText xml:space="preserve">  {</w:instrText>
      </w:r>
      <w:r w:rsidRPr="002A51E3">
        <w:rPr>
          <w:lang w:val="en-US"/>
        </w:rPr>
        <w:br/>
        <w:instrText xml:space="preserve">   "id": "Bandler1994",</w:instrText>
      </w:r>
      <w:r w:rsidRPr="002A51E3">
        <w:rPr>
          <w:lang w:val="en-US"/>
        </w:rPr>
        <w:br/>
        <w:instrText xml:space="preserve">   "item": {</w:instrText>
      </w:r>
      <w:r w:rsidRPr="002A51E3">
        <w:rPr>
          <w:lang w:val="en-US"/>
        </w:rPr>
        <w:br/>
        <w:instrText xml:space="preserve">    "id": "Bandler1994",</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"Bandler",</w:instrText>
      </w:r>
      <w:r w:rsidRPr="002A51E3">
        <w:rPr>
          <w:lang w:val="en-US"/>
        </w:rPr>
        <w:br/>
        <w:instrText xml:space="preserve">      "given": "R."</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"Shipley",</w:instrText>
      </w:r>
      <w:r w:rsidRPr="002A51E3">
        <w:rPr>
          <w:lang w:val="en-US"/>
        </w:rPr>
        <w:br/>
        <w:instrText xml:space="preserve">      "given": "M.T."</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"17",</w:instrText>
      </w:r>
      <w:r w:rsidRPr="002A51E3">
        <w:rPr>
          <w:lang w:val="en-US"/>
        </w:rPr>
        <w:br/>
        <w:instrText xml:space="preserve">    "title": "Columnar organization in the midbrain periaqueductal gray: modules for emotional expression?",</w:instrText>
      </w:r>
      <w:r w:rsidRPr="002A51E3">
        <w:rPr>
          <w:lang w:val="en-US"/>
        </w:rPr>
        <w:br/>
        <w:instrText xml:space="preserve">    "container-title": "Trends in Neurosciences",</w:instrText>
      </w:r>
      <w:r w:rsidRPr="002A51E3">
        <w:rPr>
          <w:lang w:val="en-US"/>
        </w:rPr>
        <w:br/>
        <w:instrText xml:space="preserve">    "number": "9",</w:instrText>
      </w:r>
      <w:r w:rsidRPr="002A51E3">
        <w:rPr>
          <w:lang w:val="en-US"/>
        </w:rPr>
        <w:br/>
        <w:instrText xml:space="preserve">    "issue": "9",</w:instrText>
      </w:r>
      <w:r w:rsidRPr="002A51E3">
        <w:rPr>
          <w:lang w:val="en-US"/>
        </w:rPr>
        <w:br/>
        <w:instrText xml:space="preserve">    "page": "379-389",</w:instrText>
      </w:r>
      <w:r w:rsidRPr="002A51E3">
        <w:rPr>
          <w:lang w:val="en-US"/>
        </w:rPr>
        <w:br/>
        <w:instrText xml:space="preserve">    "page-first": "379",</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1994</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"id": "Joels2009",</w:instrText>
      </w:r>
      <w:r w:rsidRPr="002A51E3">
        <w:rPr>
          <w:lang w:val="en-US"/>
        </w:rPr>
        <w:br/>
        <w:instrText xml:space="preserve">   "item": {</w:instrText>
      </w:r>
      <w:r w:rsidRPr="002A51E3">
        <w:rPr>
          <w:lang w:val="en-US"/>
        </w:rPr>
        <w:br/>
        <w:instrText xml:space="preserve">    "id": "Joels2009",</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"Joels",</w:instrText>
      </w:r>
      <w:r w:rsidRPr="002A51E3">
        <w:rPr>
          <w:lang w:val="en-US"/>
        </w:rPr>
        <w:br/>
        <w:instrText xml:space="preserve">      "given": "M."</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"Baram",</w:instrText>
      </w:r>
      <w:r w:rsidRPr="002A51E3">
        <w:rPr>
          <w:lang w:val="en-US"/>
        </w:rPr>
        <w:br/>
        <w:instrText xml:space="preserve">      "given": "T.Z."</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"10",</w:instrText>
      </w:r>
      <w:r w:rsidRPr="002A51E3">
        <w:rPr>
          <w:lang w:val="en-US"/>
        </w:rPr>
        <w:br/>
        <w:instrText xml:space="preserve">    "title": "The neuro-symphony of stress",</w:instrText>
      </w:r>
      <w:r w:rsidRPr="002A51E3">
        <w:rPr>
          <w:lang w:val="en-US"/>
        </w:rPr>
        <w:br/>
        <w:instrText xml:space="preserve">    "container-title": "Nature Reviews Neuroscience",</w:instrText>
      </w:r>
      <w:r w:rsidRPr="002A51E3">
        <w:rPr>
          <w:lang w:val="en-US"/>
        </w:rPr>
        <w:br/>
        <w:instrText xml:space="preserve">    "number": "6",</w:instrText>
      </w:r>
      <w:r w:rsidRPr="002A51E3">
        <w:rPr>
          <w:lang w:val="en-US"/>
        </w:rPr>
        <w:br/>
        <w:instrText xml:space="preserve">    "issue": "6",</w:instrText>
      </w:r>
      <w:r w:rsidRPr="002A51E3">
        <w:rPr>
          <w:lang w:val="en-US"/>
        </w:rPr>
        <w:br/>
        <w:instrText xml:space="preserve">    "page": "459-466",</w:instrText>
      </w:r>
      <w:r w:rsidRPr="002A51E3">
        <w:rPr>
          <w:lang w:val="en-US"/>
        </w:rPr>
        <w:br/>
        <w:instrText xml:space="preserve">    "page-first": "459",</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2009</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w:instrText>
      </w:r>
      <w:r w:rsidRPr="002A51E3">
        <w:rPr>
          <w:lang w:val="en-US"/>
        </w:rPr>
        <w:br/>
      </w:r>
      <w:r w:rsidRPr="002A51E3">
        <w:rPr>
          <w:lang w:val="en-US"/>
        </w:rPr>
        <w:fldChar w:fldCharType="separate"/>
      </w:r>
      <w:r w:rsidR="004F197B" w:rsidRPr="002A51E3">
        <w:rPr>
          <w:noProof/>
          <w:lang w:val="en-US" w:eastAsia="de-CH"/>
        </w:rPr>
        <w:t xml:space="preserve">(Bandler &amp; Shipley, 1994; </w:t>
      </w:r>
      <w:r w:rsidR="0001226D" w:rsidRPr="002A51E3">
        <w:rPr>
          <w:noProof/>
          <w:lang w:val="en-US" w:eastAsia="de-CH"/>
        </w:rPr>
        <w:t xml:space="preserve">Biondi &amp; Picardi, 1999; </w:t>
      </w:r>
      <w:r w:rsidR="004F197B" w:rsidRPr="002A51E3">
        <w:rPr>
          <w:noProof/>
          <w:lang w:val="en-US" w:eastAsia="de-CH"/>
        </w:rPr>
        <w:t>Joels &amp; Baram, 2009)</w:t>
      </w:r>
      <w:r w:rsidRPr="002A51E3">
        <w:rPr>
          <w:lang w:val="en-US" w:eastAsia="de-CH"/>
        </w:rPr>
        <w:fldChar w:fldCharType="end"/>
      </w:r>
      <w:r w:rsidRPr="002A51E3">
        <w:rPr>
          <w:lang w:val="en-US" w:eastAsia="de-CH"/>
        </w:rPr>
        <w:t xml:space="preserve"> and endocrine </w:t>
      </w:r>
      <w:r w:rsidRPr="002A51E3">
        <w:rPr>
          <w:lang w:val="en-US"/>
        </w:rPr>
        <w:fldChar w:fldCharType="begin"/>
      </w:r>
      <w:r w:rsidRPr="002A51E3">
        <w:rPr>
          <w:lang w:val="en-US"/>
        </w:rPr>
        <w:instrText>ADDIN Docear CSL_CITATION</w:instrText>
      </w:r>
      <w:r w:rsidRPr="002A51E3">
        <w:rPr>
          <w:lang w:val="en-US"/>
        </w:rPr>
        <w:br/>
        <w:instrText>THIS CITATION DATA SHOULD NOT BE MANUALLY MODIFIED!!!</w:instrText>
      </w:r>
      <w:r w:rsidRPr="002A51E3">
        <w:rPr>
          <w:lang w:val="en-US"/>
        </w:rPr>
        <w:br/>
        <w:instrText>{</w:instrText>
      </w:r>
      <w:r w:rsidRPr="002A51E3">
        <w:rPr>
          <w:lang w:val="en-US"/>
        </w:rPr>
        <w:br/>
        <w:instrText xml:space="preserve"> "schema": "https://raw.github.com/citation-style-language/schema/master/csl-citation.json",</w:instrText>
      </w:r>
      <w:r w:rsidRPr="002A51E3">
        <w:rPr>
          <w:lang w:val="en-US"/>
        </w:rPr>
        <w:br/>
        <w:instrText xml:space="preserve"> "citationID": "{2c471de0-0437-4612-b39a-f88fdddefa9c}",</w:instrText>
      </w:r>
      <w:r w:rsidRPr="002A51E3">
        <w:rPr>
          <w:lang w:val="en-US"/>
        </w:rPr>
        <w:br/>
        <w:instrText xml:space="preserve"> "properties": {</w:instrText>
      </w:r>
      <w:r w:rsidRPr="002A51E3">
        <w:rPr>
          <w:lang w:val="en-US"/>
        </w:rPr>
        <w:br/>
        <w:instrText xml:space="preserve">  "noteIndex": 0</w:instrText>
      </w:r>
      <w:r w:rsidRPr="002A51E3">
        <w:rPr>
          <w:lang w:val="en-US"/>
        </w:rPr>
        <w:br/>
        <w:instrText xml:space="preserve"> },</w:instrText>
      </w:r>
      <w:r w:rsidRPr="002A51E3">
        <w:rPr>
          <w:lang w:val="en-US"/>
        </w:rPr>
        <w:br/>
        <w:instrText xml:space="preserve"> "citationItems": [</w:instrText>
      </w:r>
      <w:r w:rsidRPr="002A51E3">
        <w:rPr>
          <w:lang w:val="en-US"/>
        </w:rPr>
        <w:br/>
        <w:instrText xml:space="preserve">  {</w:instrText>
      </w:r>
      <w:r w:rsidRPr="002A51E3">
        <w:rPr>
          <w:lang w:val="en-US"/>
        </w:rPr>
        <w:br/>
        <w:instrText xml:space="preserve">   "id": "Ulrich-Lai2009",</w:instrText>
      </w:r>
      <w:r w:rsidRPr="002A51E3">
        <w:rPr>
          <w:lang w:val="en-US"/>
        </w:rPr>
        <w:br/>
        <w:instrText xml:space="preserve">   "item": {</w:instrText>
      </w:r>
      <w:r w:rsidRPr="002A51E3">
        <w:rPr>
          <w:lang w:val="en-US"/>
        </w:rPr>
        <w:br/>
        <w:instrText xml:space="preserve">    "id": "Ulrich-Lai2009",</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"Ulrich-Lai",</w:instrText>
      </w:r>
      <w:r w:rsidRPr="002A51E3">
        <w:rPr>
          <w:lang w:val="en-US"/>
        </w:rPr>
        <w:br/>
        <w:instrText xml:space="preserve">      "given": "Y.M."</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"Herman",</w:instrText>
      </w:r>
      <w:r w:rsidRPr="002A51E3">
        <w:rPr>
          <w:lang w:val="en-US"/>
        </w:rPr>
        <w:br/>
        <w:instrText xml:space="preserve">      "given": "J.P."</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"10",</w:instrText>
      </w:r>
      <w:r w:rsidRPr="002A51E3">
        <w:rPr>
          <w:lang w:val="en-US"/>
        </w:rPr>
        <w:br/>
        <w:instrText xml:space="preserve">    "title": "Neural regulation of endocrine and autonomic stress responses",</w:instrText>
      </w:r>
      <w:r w:rsidRPr="002A51E3">
        <w:rPr>
          <w:lang w:val="en-US"/>
        </w:rPr>
        <w:br/>
        <w:instrText xml:space="preserve">    "container-title": "Nature Reviews Neuroscience",</w:instrText>
      </w:r>
      <w:r w:rsidRPr="002A51E3">
        <w:rPr>
          <w:lang w:val="en-US"/>
        </w:rPr>
        <w:br/>
        <w:instrText xml:space="preserve">    "number": "6",</w:instrText>
      </w:r>
      <w:r w:rsidRPr="002A51E3">
        <w:rPr>
          <w:lang w:val="en-US"/>
        </w:rPr>
        <w:br/>
        <w:instrText xml:space="preserve">    "issue": "6",</w:instrText>
      </w:r>
      <w:r w:rsidRPr="002A51E3">
        <w:rPr>
          <w:lang w:val="en-US"/>
        </w:rPr>
        <w:br/>
        <w:instrText xml:space="preserve">    "page": "397-409",</w:instrText>
      </w:r>
      <w:r w:rsidRPr="002A51E3">
        <w:rPr>
          <w:lang w:val="en-US"/>
        </w:rPr>
        <w:br/>
        <w:instrText xml:space="preserve">    "page-first": "397",</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2009</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w:instrText>
      </w:r>
      <w:r w:rsidRPr="002A51E3">
        <w:rPr>
          <w:lang w:val="en-US"/>
        </w:rPr>
        <w:br/>
      </w:r>
      <w:r w:rsidRPr="002A51E3">
        <w:rPr>
          <w:lang w:val="en-US"/>
        </w:rPr>
        <w:fldChar w:fldCharType="separate"/>
      </w:r>
      <w:r w:rsidR="004F197B" w:rsidRPr="002A51E3">
        <w:rPr>
          <w:noProof/>
          <w:lang w:val="en-US" w:eastAsia="de-CH"/>
        </w:rPr>
        <w:t>(</w:t>
      </w:r>
      <w:r w:rsidR="00EB5F52" w:rsidRPr="002A51E3">
        <w:rPr>
          <w:noProof/>
          <w:lang w:val="en-US" w:eastAsia="de-CH"/>
        </w:rPr>
        <w:t>Campeau, Liberzon, Morilak, &amp; Ressler, 2011;</w:t>
      </w:r>
      <w:r w:rsidR="00EB5F52">
        <w:rPr>
          <w:noProof/>
          <w:lang w:val="en-US" w:eastAsia="de-CH"/>
        </w:rPr>
        <w:t xml:space="preserve"> </w:t>
      </w:r>
      <w:r w:rsidR="00EB5F52" w:rsidRPr="002A51E3">
        <w:rPr>
          <w:noProof/>
          <w:lang w:val="en-US" w:eastAsia="de-CH"/>
        </w:rPr>
        <w:t>Hellhammer, Wüst, &amp; Kudielka, 2009;</w:t>
      </w:r>
      <w:r w:rsidR="00EB5F52">
        <w:rPr>
          <w:noProof/>
          <w:lang w:val="en-US" w:eastAsia="de-CH"/>
        </w:rPr>
        <w:t xml:space="preserve"> </w:t>
      </w:r>
      <w:r w:rsidR="006B7FA8" w:rsidRPr="002A51E3">
        <w:rPr>
          <w:noProof/>
          <w:lang w:val="en-US" w:eastAsia="de-CH"/>
        </w:rPr>
        <w:t xml:space="preserve">Kudielka, Hellhammer &amp; Wüst, 2009; </w:t>
      </w:r>
      <w:r w:rsidR="00C657B4" w:rsidRPr="002A51E3">
        <w:rPr>
          <w:noProof/>
          <w:lang w:val="en-US" w:eastAsia="de-CH"/>
        </w:rPr>
        <w:t>Quinn, Ramamoorthy</w:t>
      </w:r>
      <w:r w:rsidR="00405B6E" w:rsidRPr="002A51E3">
        <w:rPr>
          <w:noProof/>
          <w:lang w:val="en-US" w:eastAsia="de-CH"/>
        </w:rPr>
        <w:t>,</w:t>
      </w:r>
      <w:r w:rsidR="00C657B4" w:rsidRPr="002A51E3">
        <w:rPr>
          <w:noProof/>
          <w:lang w:val="en-US" w:eastAsia="de-CH"/>
        </w:rPr>
        <w:t xml:space="preserve"> &amp; Cidlowski, 2014</w:t>
      </w:r>
      <w:r w:rsidR="004F197B" w:rsidRPr="002A51E3">
        <w:rPr>
          <w:noProof/>
          <w:lang w:val="en-US" w:eastAsia="de-CH"/>
        </w:rPr>
        <w:t>)</w:t>
      </w:r>
      <w:r w:rsidRPr="002A51E3">
        <w:rPr>
          <w:lang w:val="en-US" w:eastAsia="de-CH"/>
        </w:rPr>
        <w:fldChar w:fldCharType="end"/>
      </w:r>
      <w:r w:rsidRPr="002A51E3">
        <w:rPr>
          <w:lang w:val="en-US" w:eastAsia="de-CH"/>
        </w:rPr>
        <w:t xml:space="preserve"> responses. </w:t>
      </w:r>
      <w:r w:rsidR="00622E03">
        <w:rPr>
          <w:lang w:val="en-US" w:eastAsia="de-CH"/>
        </w:rPr>
        <w:t xml:space="preserve">Most prominently, endocrine </w:t>
      </w:r>
      <w:r w:rsidR="000F653D" w:rsidRPr="002A51E3">
        <w:rPr>
          <w:lang w:val="en-US" w:eastAsia="de-CH"/>
        </w:rPr>
        <w:t xml:space="preserve">cortisol </w:t>
      </w:r>
      <w:r w:rsidR="00D93343">
        <w:rPr>
          <w:lang w:val="en-US" w:eastAsia="de-CH"/>
        </w:rPr>
        <w:t>response</w:t>
      </w:r>
      <w:r w:rsidR="000F653D">
        <w:rPr>
          <w:lang w:val="en-US" w:eastAsia="de-CH"/>
        </w:rPr>
        <w:t>s</w:t>
      </w:r>
      <w:r w:rsidRPr="002A51E3">
        <w:rPr>
          <w:lang w:val="en-US" w:eastAsia="de-CH"/>
        </w:rPr>
        <w:t xml:space="preserve"> </w:t>
      </w:r>
      <w:r w:rsidR="000F653D">
        <w:rPr>
          <w:lang w:val="en-US" w:eastAsia="de-CH"/>
        </w:rPr>
        <w:t>reflect</w:t>
      </w:r>
      <w:r w:rsidR="002B4057">
        <w:rPr>
          <w:lang w:val="en-US"/>
        </w:rPr>
        <w:t xml:space="preserve"> </w:t>
      </w:r>
      <w:r w:rsidR="00D93343">
        <w:rPr>
          <w:lang w:val="en-US" w:eastAsia="de-CH"/>
        </w:rPr>
        <w:t>activation of the</w:t>
      </w:r>
      <w:r w:rsidRPr="002A51E3">
        <w:rPr>
          <w:lang w:val="en-US" w:eastAsia="de-CH"/>
        </w:rPr>
        <w:t xml:space="preserve"> </w:t>
      </w:r>
      <w:r w:rsidR="00446D22" w:rsidRPr="002A51E3">
        <w:rPr>
          <w:lang w:val="en-US" w:eastAsia="de-CH"/>
        </w:rPr>
        <w:t>hypothalamic-pituitary-adrenal (</w:t>
      </w:r>
      <w:r w:rsidRPr="002A51E3">
        <w:rPr>
          <w:lang w:val="en-US" w:eastAsia="de-CH"/>
        </w:rPr>
        <w:t>HPA</w:t>
      </w:r>
      <w:r w:rsidR="00446D22" w:rsidRPr="002A51E3">
        <w:rPr>
          <w:lang w:val="en-US" w:eastAsia="de-CH"/>
        </w:rPr>
        <w:t>)</w:t>
      </w:r>
      <w:r w:rsidRPr="002A51E3">
        <w:rPr>
          <w:lang w:val="en-US" w:eastAsia="de-CH"/>
        </w:rPr>
        <w:t xml:space="preserve"> axis</w:t>
      </w:r>
      <w:r w:rsidR="00E16F4C">
        <w:rPr>
          <w:lang w:val="en-US" w:eastAsia="de-CH"/>
        </w:rPr>
        <w:t xml:space="preserve"> </w:t>
      </w:r>
      <w:r w:rsidR="00E16F4C" w:rsidRPr="002A51E3">
        <w:rPr>
          <w:lang w:val="en-US"/>
        </w:rPr>
        <w:fldChar w:fldCharType="begin"/>
      </w:r>
      <w:r w:rsidR="00E16F4C" w:rsidRPr="002A51E3">
        <w:rPr>
          <w:lang w:val="en-US"/>
        </w:rPr>
        <w:instrText>ADDIN Docear CSL_CITATION</w:instrText>
      </w:r>
      <w:r w:rsidR="00E16F4C" w:rsidRPr="002A51E3">
        <w:rPr>
          <w:lang w:val="en-US"/>
        </w:rPr>
        <w:br/>
        <w:instrText>THIS CITATION DATA SHOULD NOT BE MANUALLY MODIFIED!!!</w:instrText>
      </w:r>
      <w:r w:rsidR="00E16F4C" w:rsidRPr="002A51E3">
        <w:rPr>
          <w:lang w:val="en-US"/>
        </w:rPr>
        <w:br/>
        <w:instrText>{</w:instrText>
      </w:r>
      <w:r w:rsidR="00E16F4C" w:rsidRPr="002A51E3">
        <w:rPr>
          <w:lang w:val="en-US"/>
        </w:rPr>
        <w:br/>
        <w:instrText xml:space="preserve"> "schema": "https://raw.github.com/citation-style-language/schema/master/csl-citation.json",</w:instrText>
      </w:r>
      <w:r w:rsidR="00E16F4C" w:rsidRPr="002A51E3">
        <w:rPr>
          <w:lang w:val="en-US"/>
        </w:rPr>
        <w:br/>
        <w:instrText xml:space="preserve"> "citationID": "{aa387aec-fbf5-4101-bdc8-26ec18f8e623}",</w:instrText>
      </w:r>
      <w:r w:rsidR="00E16F4C" w:rsidRPr="002A51E3">
        <w:rPr>
          <w:lang w:val="en-US"/>
        </w:rPr>
        <w:br/>
        <w:instrText xml:space="preserve"> "properties": {</w:instrText>
      </w:r>
      <w:r w:rsidR="00E16F4C" w:rsidRPr="002A51E3">
        <w:rPr>
          <w:lang w:val="en-US"/>
        </w:rPr>
        <w:br/>
        <w:instrText xml:space="preserve">  "noteIndex": 0</w:instrText>
      </w:r>
      <w:r w:rsidR="00E16F4C" w:rsidRPr="002A51E3">
        <w:rPr>
          <w:lang w:val="en-US"/>
        </w:rPr>
        <w:br/>
        <w:instrText xml:space="preserve"> },</w:instrText>
      </w:r>
      <w:r w:rsidR="00E16F4C" w:rsidRPr="002A51E3">
        <w:rPr>
          <w:lang w:val="en-US"/>
        </w:rPr>
        <w:br/>
        <w:instrText xml:space="preserve"> "citationItems": [</w:instrText>
      </w:r>
      <w:r w:rsidR="00E16F4C" w:rsidRPr="002A51E3">
        <w:rPr>
          <w:lang w:val="en-US"/>
        </w:rPr>
        <w:br/>
        <w:instrText xml:space="preserve">  {</w:instrText>
      </w:r>
      <w:r w:rsidR="00E16F4C" w:rsidRPr="002A51E3">
        <w:rPr>
          <w:lang w:val="en-US"/>
        </w:rPr>
        <w:br/>
        <w:instrText xml:space="preserve">   "id": "Joels2009",</w:instrText>
      </w:r>
      <w:r w:rsidR="00E16F4C" w:rsidRPr="002A51E3">
        <w:rPr>
          <w:lang w:val="en-US"/>
        </w:rPr>
        <w:br/>
        <w:instrText xml:space="preserve">   "item": {</w:instrText>
      </w:r>
      <w:r w:rsidR="00E16F4C" w:rsidRPr="002A51E3">
        <w:rPr>
          <w:lang w:val="en-US"/>
        </w:rPr>
        <w:br/>
        <w:instrText xml:space="preserve">    "id": "Joels2009",</w:instrText>
      </w:r>
      <w:r w:rsidR="00E16F4C" w:rsidRPr="002A51E3">
        <w:rPr>
          <w:lang w:val="en-US"/>
        </w:rPr>
        <w:br/>
        <w:instrText xml:space="preserve">    "type": "article-journal",</w:instrText>
      </w:r>
      <w:r w:rsidR="00E16F4C" w:rsidRPr="002A51E3">
        <w:rPr>
          <w:lang w:val="en-US"/>
        </w:rPr>
        <w:br/>
        <w:instrText xml:space="preserve">    "author": [</w:instrText>
      </w:r>
      <w:r w:rsidR="00E16F4C" w:rsidRPr="002A51E3">
        <w:rPr>
          <w:lang w:val="en-US"/>
        </w:rPr>
        <w:br/>
        <w:instrText xml:space="preserve">     {</w:instrText>
      </w:r>
      <w:r w:rsidR="00E16F4C" w:rsidRPr="002A51E3">
        <w:rPr>
          <w:lang w:val="en-US"/>
        </w:rPr>
        <w:br/>
        <w:instrText xml:space="preserve">      "family": "Joels",</w:instrText>
      </w:r>
      <w:r w:rsidR="00E16F4C" w:rsidRPr="002A51E3">
        <w:rPr>
          <w:lang w:val="en-US"/>
        </w:rPr>
        <w:br/>
        <w:instrText xml:space="preserve">      "given": "M."</w:instrText>
      </w:r>
      <w:r w:rsidR="00E16F4C" w:rsidRPr="002A51E3">
        <w:rPr>
          <w:lang w:val="en-US"/>
        </w:rPr>
        <w:br/>
        <w:instrText xml:space="preserve">     },</w:instrText>
      </w:r>
      <w:r w:rsidR="00E16F4C" w:rsidRPr="002A51E3">
        <w:rPr>
          <w:lang w:val="en-US"/>
        </w:rPr>
        <w:br/>
        <w:instrText xml:space="preserve">     {</w:instrText>
      </w:r>
      <w:r w:rsidR="00E16F4C" w:rsidRPr="002A51E3">
        <w:rPr>
          <w:lang w:val="en-US"/>
        </w:rPr>
        <w:br/>
        <w:instrText xml:space="preserve">      "family": "Baram",</w:instrText>
      </w:r>
      <w:r w:rsidR="00E16F4C" w:rsidRPr="002A51E3">
        <w:rPr>
          <w:lang w:val="en-US"/>
        </w:rPr>
        <w:br/>
        <w:instrText xml:space="preserve">      "given": "T.Z."</w:instrText>
      </w:r>
      <w:r w:rsidR="00E16F4C" w:rsidRPr="002A51E3">
        <w:rPr>
          <w:lang w:val="en-US"/>
        </w:rPr>
        <w:br/>
        <w:instrText xml:space="preserve">     }</w:instrText>
      </w:r>
      <w:r w:rsidR="00E16F4C" w:rsidRPr="002A51E3">
        <w:rPr>
          <w:lang w:val="en-US"/>
        </w:rPr>
        <w:br/>
        <w:instrText xml:space="preserve">    ],</w:instrText>
      </w:r>
      <w:r w:rsidR="00E16F4C" w:rsidRPr="002A51E3">
        <w:rPr>
          <w:lang w:val="en-US"/>
        </w:rPr>
        <w:br/>
        <w:instrText xml:space="preserve">    "volume": "10",</w:instrText>
      </w:r>
      <w:r w:rsidR="00E16F4C" w:rsidRPr="002A51E3">
        <w:rPr>
          <w:lang w:val="en-US"/>
        </w:rPr>
        <w:br/>
        <w:instrText xml:space="preserve">    "title": "The neuro-symphony of stress",</w:instrText>
      </w:r>
      <w:r w:rsidR="00E16F4C" w:rsidRPr="002A51E3">
        <w:rPr>
          <w:lang w:val="en-US"/>
        </w:rPr>
        <w:br/>
        <w:instrText xml:space="preserve">    "container-title": "Nature Reviews Neuroscience",</w:instrText>
      </w:r>
      <w:r w:rsidR="00E16F4C" w:rsidRPr="002A51E3">
        <w:rPr>
          <w:lang w:val="en-US"/>
        </w:rPr>
        <w:br/>
        <w:instrText xml:space="preserve">    "number": "6",</w:instrText>
      </w:r>
      <w:r w:rsidR="00E16F4C" w:rsidRPr="002A51E3">
        <w:rPr>
          <w:lang w:val="en-US"/>
        </w:rPr>
        <w:br/>
        <w:instrText xml:space="preserve">    "issue": "6",</w:instrText>
      </w:r>
      <w:r w:rsidR="00E16F4C" w:rsidRPr="002A51E3">
        <w:rPr>
          <w:lang w:val="en-US"/>
        </w:rPr>
        <w:br/>
        <w:instrText xml:space="preserve">    "page": "459-466",</w:instrText>
      </w:r>
      <w:r w:rsidR="00E16F4C" w:rsidRPr="002A51E3">
        <w:rPr>
          <w:lang w:val="en-US"/>
        </w:rPr>
        <w:br/>
        <w:instrText xml:space="preserve">    "page-first": "459",</w:instrText>
      </w:r>
      <w:r w:rsidR="00E16F4C" w:rsidRPr="002A51E3">
        <w:rPr>
          <w:lang w:val="en-US"/>
        </w:rPr>
        <w:br/>
        <w:instrText xml:space="preserve">    "issued": {</w:instrText>
      </w:r>
      <w:r w:rsidR="00E16F4C" w:rsidRPr="002A51E3">
        <w:rPr>
          <w:lang w:val="en-US"/>
        </w:rPr>
        <w:br/>
        <w:instrText xml:space="preserve">     "date-parts": [</w:instrText>
      </w:r>
      <w:r w:rsidR="00E16F4C" w:rsidRPr="002A51E3">
        <w:rPr>
          <w:lang w:val="en-US"/>
        </w:rPr>
        <w:br/>
        <w:instrText xml:space="preserve">      [</w:instrText>
      </w:r>
      <w:r w:rsidR="00E16F4C" w:rsidRPr="002A51E3">
        <w:rPr>
          <w:lang w:val="en-US"/>
        </w:rPr>
        <w:br/>
        <w:instrText xml:space="preserve">       2009</w:instrText>
      </w:r>
      <w:r w:rsidR="00E16F4C" w:rsidRPr="002A51E3">
        <w:rPr>
          <w:lang w:val="en-US"/>
        </w:rPr>
        <w:br/>
        <w:instrText xml:space="preserve">      ]</w:instrText>
      </w:r>
      <w:r w:rsidR="00E16F4C" w:rsidRPr="002A51E3">
        <w:rPr>
          <w:lang w:val="en-US"/>
        </w:rPr>
        <w:br/>
        <w:instrText xml:space="preserve">     ]</w:instrText>
      </w:r>
      <w:r w:rsidR="00E16F4C" w:rsidRPr="002A51E3">
        <w:rPr>
          <w:lang w:val="en-US"/>
        </w:rPr>
        <w:br/>
        <w:instrText xml:space="preserve">    }</w:instrText>
      </w:r>
      <w:r w:rsidR="00E16F4C" w:rsidRPr="002A51E3">
        <w:rPr>
          <w:lang w:val="en-US"/>
        </w:rPr>
        <w:br/>
        <w:instrText xml:space="preserve">   }</w:instrText>
      </w:r>
      <w:r w:rsidR="00E16F4C" w:rsidRPr="002A51E3">
        <w:rPr>
          <w:lang w:val="en-US"/>
        </w:rPr>
        <w:br/>
        <w:instrText xml:space="preserve">  }</w:instrText>
      </w:r>
      <w:r w:rsidR="00E16F4C" w:rsidRPr="002A51E3">
        <w:rPr>
          <w:lang w:val="en-US"/>
        </w:rPr>
        <w:br/>
        <w:instrText xml:space="preserve"> ]</w:instrText>
      </w:r>
      <w:r w:rsidR="00E16F4C" w:rsidRPr="002A51E3">
        <w:rPr>
          <w:lang w:val="en-US"/>
        </w:rPr>
        <w:br/>
        <w:instrText>}</w:instrText>
      </w:r>
      <w:r w:rsidR="00E16F4C" w:rsidRPr="002A51E3">
        <w:rPr>
          <w:lang w:val="en-US"/>
        </w:rPr>
        <w:br/>
      </w:r>
      <w:r w:rsidR="00E16F4C" w:rsidRPr="002A51E3">
        <w:rPr>
          <w:lang w:val="en-US"/>
        </w:rPr>
        <w:fldChar w:fldCharType="separate"/>
      </w:r>
      <w:r w:rsidR="00E16F4C" w:rsidRPr="002A51E3">
        <w:rPr>
          <w:noProof/>
          <w:lang w:val="en-US" w:eastAsia="de-CH"/>
        </w:rPr>
        <w:t>(</w:t>
      </w:r>
      <w:r w:rsidR="00EB5F52" w:rsidRPr="002A51E3">
        <w:rPr>
          <w:noProof/>
          <w:lang w:val="en-US" w:eastAsia="de-CH"/>
        </w:rPr>
        <w:t>Joels &amp; Baram, 2009</w:t>
      </w:r>
      <w:r w:rsidR="00EB5F52">
        <w:rPr>
          <w:noProof/>
          <w:lang w:val="en-US" w:eastAsia="de-CH"/>
        </w:rPr>
        <w:t xml:space="preserve">; </w:t>
      </w:r>
      <w:r w:rsidR="00E16F4C" w:rsidRPr="002A51E3">
        <w:rPr>
          <w:noProof/>
          <w:lang w:val="en-US" w:eastAsia="de-CH"/>
        </w:rPr>
        <w:t>Kudielka, Hellhammer, &amp; Wüst, 2009)</w:t>
      </w:r>
      <w:r w:rsidR="00E16F4C" w:rsidRPr="002A51E3">
        <w:rPr>
          <w:lang w:val="en-US" w:eastAsia="de-CH"/>
        </w:rPr>
        <w:fldChar w:fldCharType="end"/>
      </w:r>
      <w:r w:rsidR="002B4057">
        <w:rPr>
          <w:lang w:val="en-US" w:eastAsia="de-CH"/>
        </w:rPr>
        <w:t xml:space="preserve">, which plays </w:t>
      </w:r>
      <w:r w:rsidR="001332DA">
        <w:rPr>
          <w:lang w:val="en-US" w:eastAsia="de-CH"/>
        </w:rPr>
        <w:t xml:space="preserve">a </w:t>
      </w:r>
      <w:r w:rsidRPr="002A51E3">
        <w:rPr>
          <w:lang w:val="en-US" w:eastAsia="de-CH"/>
        </w:rPr>
        <w:t>key role</w:t>
      </w:r>
      <w:r w:rsidR="001332DA">
        <w:rPr>
          <w:lang w:val="en-US" w:eastAsia="de-CH"/>
        </w:rPr>
        <w:t xml:space="preserve"> </w:t>
      </w:r>
      <w:r w:rsidRPr="002A51E3">
        <w:rPr>
          <w:lang w:val="en-US" w:eastAsia="de-CH"/>
        </w:rPr>
        <w:t xml:space="preserve">in </w:t>
      </w:r>
      <w:r w:rsidR="00C12061" w:rsidRPr="002A51E3">
        <w:rPr>
          <w:lang w:val="en-US" w:eastAsia="de-CH"/>
        </w:rPr>
        <w:t xml:space="preserve">energy mobilization </w:t>
      </w:r>
      <w:r w:rsidR="00C12061">
        <w:rPr>
          <w:lang w:val="en-US" w:eastAsia="de-CH"/>
        </w:rPr>
        <w:t xml:space="preserve">and </w:t>
      </w:r>
      <w:r w:rsidRPr="002A51E3">
        <w:rPr>
          <w:lang w:val="en-US" w:eastAsia="de-CH"/>
        </w:rPr>
        <w:t xml:space="preserve">stress physiology. </w:t>
      </w:r>
      <w:r w:rsidR="00FC54AA">
        <w:rPr>
          <w:lang w:val="en-US" w:eastAsia="de-CH"/>
        </w:rPr>
        <w:t>Yet to date i</w:t>
      </w:r>
      <w:r w:rsidRPr="002A51E3">
        <w:rPr>
          <w:lang w:val="en-US" w:eastAsia="de-CH"/>
        </w:rPr>
        <w:t xml:space="preserve">t is not known whether </w:t>
      </w:r>
      <w:r w:rsidR="00C615AB" w:rsidRPr="002A51E3">
        <w:rPr>
          <w:lang w:val="en-US" w:eastAsia="de-CH"/>
        </w:rPr>
        <w:t>th</w:t>
      </w:r>
      <w:r w:rsidR="00C615AB">
        <w:rPr>
          <w:lang w:val="en-US" w:eastAsia="de-CH"/>
        </w:rPr>
        <w:t>e</w:t>
      </w:r>
      <w:r w:rsidR="00C615AB" w:rsidRPr="002A51E3">
        <w:rPr>
          <w:lang w:val="en-US" w:eastAsia="de-CH"/>
        </w:rPr>
        <w:t xml:space="preserve"> </w:t>
      </w:r>
      <w:r w:rsidR="00A35A3A">
        <w:rPr>
          <w:lang w:val="en-US" w:eastAsia="de-CH"/>
        </w:rPr>
        <w:t xml:space="preserve">endocrine </w:t>
      </w:r>
      <w:r w:rsidRPr="002A51E3">
        <w:rPr>
          <w:lang w:val="en-US" w:eastAsia="de-CH"/>
        </w:rPr>
        <w:t>response</w:t>
      </w:r>
      <w:r w:rsidR="00560FAB">
        <w:rPr>
          <w:lang w:val="en-US" w:eastAsia="de-CH"/>
        </w:rPr>
        <w:t xml:space="preserve"> to </w:t>
      </w:r>
      <w:r w:rsidR="00A1308B">
        <w:rPr>
          <w:lang w:val="en-US" w:eastAsia="de-CH"/>
        </w:rPr>
        <w:t>a</w:t>
      </w:r>
      <w:r w:rsidR="00FC54AA">
        <w:rPr>
          <w:lang w:val="en-US" w:eastAsia="de-CH"/>
        </w:rPr>
        <w:t>n imminent</w:t>
      </w:r>
      <w:r w:rsidR="00A1308B">
        <w:rPr>
          <w:lang w:val="en-US" w:eastAsia="de-CH"/>
        </w:rPr>
        <w:t xml:space="preserve"> contest</w:t>
      </w:r>
      <w:r w:rsidR="00955E29">
        <w:rPr>
          <w:lang w:val="en-US" w:eastAsia="de-CH"/>
        </w:rPr>
        <w:t xml:space="preserve"> </w:t>
      </w:r>
      <w:r w:rsidR="00DE31BC">
        <w:rPr>
          <w:lang w:val="en-US" w:eastAsia="de-CH"/>
        </w:rPr>
        <w:t>can</w:t>
      </w:r>
      <w:r w:rsidR="0040199D">
        <w:rPr>
          <w:lang w:val="en-US" w:eastAsia="de-CH"/>
        </w:rPr>
        <w:t xml:space="preserve"> </w:t>
      </w:r>
      <w:r w:rsidR="00955E29" w:rsidRPr="002A51E3">
        <w:rPr>
          <w:lang w:val="en-US" w:eastAsia="de-CH"/>
        </w:rPr>
        <w:t>act</w:t>
      </w:r>
      <w:r w:rsidR="0040199D">
        <w:rPr>
          <w:lang w:val="en-US" w:eastAsia="de-CH"/>
        </w:rPr>
        <w:t xml:space="preserve"> on </w:t>
      </w:r>
      <w:r w:rsidR="00955E29" w:rsidRPr="002A51E3">
        <w:rPr>
          <w:lang w:val="en-US" w:eastAsia="de-CH"/>
        </w:rPr>
        <w:t>the central nervous system</w:t>
      </w:r>
      <w:r w:rsidR="0040199D">
        <w:rPr>
          <w:lang w:val="en-US" w:eastAsia="de-CH"/>
        </w:rPr>
        <w:t xml:space="preserve"> to </w:t>
      </w:r>
      <w:r w:rsidR="00203BD7">
        <w:rPr>
          <w:lang w:val="en-US" w:eastAsia="de-CH"/>
        </w:rPr>
        <w:t>influence</w:t>
      </w:r>
      <w:r w:rsidRPr="002A51E3">
        <w:rPr>
          <w:lang w:val="en-US" w:eastAsia="de-CH"/>
        </w:rPr>
        <w:t xml:space="preserve"> </w:t>
      </w:r>
      <w:r w:rsidR="00AA346C" w:rsidRPr="002A51E3">
        <w:rPr>
          <w:lang w:val="en-US" w:eastAsia="de-CH"/>
        </w:rPr>
        <w:t>behavioral</w:t>
      </w:r>
      <w:r w:rsidRPr="002A51E3">
        <w:rPr>
          <w:lang w:val="en-US" w:eastAsia="de-CH"/>
        </w:rPr>
        <w:t xml:space="preserve"> responses</w:t>
      </w:r>
      <w:r w:rsidR="009C2E72">
        <w:rPr>
          <w:lang w:val="en-US" w:eastAsia="de-CH"/>
        </w:rPr>
        <w:t xml:space="preserve"> to the contest</w:t>
      </w:r>
      <w:r w:rsidRPr="002A51E3">
        <w:rPr>
          <w:lang w:val="en-US" w:eastAsia="de-CH"/>
        </w:rPr>
        <w:t xml:space="preserve"> </w:t>
      </w:r>
      <w:r w:rsidRPr="002A51E3">
        <w:rPr>
          <w:lang w:val="en-US"/>
        </w:rPr>
        <w:fldChar w:fldCharType="begin"/>
      </w:r>
      <w:r w:rsidRPr="002A51E3">
        <w:rPr>
          <w:lang w:val="en-US"/>
        </w:rPr>
        <w:instrText>ADDIN Docear CSL_CITATION</w:instrText>
      </w:r>
      <w:r w:rsidRPr="002A51E3">
        <w:rPr>
          <w:lang w:val="en-US"/>
        </w:rPr>
        <w:br/>
        <w:instrText>THIS CITATION DATA SHOULD NOT BE MANUALLY MODIFIED!!!</w:instrText>
      </w:r>
      <w:r w:rsidRPr="002A51E3">
        <w:rPr>
          <w:lang w:val="en-US"/>
        </w:rPr>
        <w:br/>
        <w:instrText>{</w:instrText>
      </w:r>
      <w:r w:rsidRPr="002A51E3">
        <w:rPr>
          <w:lang w:val="en-US"/>
        </w:rPr>
        <w:br/>
        <w:instrText xml:space="preserve"> "schema": "https://raw.github.com/citation-style-language/schema/master/csl-citation.json",</w:instrText>
      </w:r>
      <w:r w:rsidRPr="002A51E3">
        <w:rPr>
          <w:lang w:val="en-US"/>
        </w:rPr>
        <w:br/>
        <w:instrText xml:space="preserve"> "citationID": "{d1204cba-6ae8-4654-83cd-bef9a0f6fbfa}",</w:instrText>
      </w:r>
      <w:r w:rsidRPr="002A51E3">
        <w:rPr>
          <w:lang w:val="en-US"/>
        </w:rPr>
        <w:br/>
        <w:instrText xml:space="preserve"> "properties": {</w:instrText>
      </w:r>
      <w:r w:rsidRPr="002A51E3">
        <w:rPr>
          <w:lang w:val="en-US"/>
        </w:rPr>
        <w:br/>
        <w:instrText xml:space="preserve">  "noteIndex": 0</w:instrText>
      </w:r>
      <w:r w:rsidRPr="002A51E3">
        <w:rPr>
          <w:lang w:val="en-US"/>
        </w:rPr>
        <w:br/>
        <w:instrText xml:space="preserve"> },</w:instrText>
      </w:r>
      <w:r w:rsidRPr="002A51E3">
        <w:rPr>
          <w:lang w:val="en-US"/>
        </w:rPr>
        <w:br/>
        <w:instrText xml:space="preserve"> "citationItems": [</w:instrText>
      </w:r>
      <w:r w:rsidRPr="002A51E3">
        <w:rPr>
          <w:lang w:val="en-US"/>
        </w:rPr>
        <w:br/>
        <w:instrText xml:space="preserve">  {</w:instrText>
      </w:r>
      <w:r w:rsidRPr="002A51E3">
        <w:rPr>
          <w:lang w:val="en-US"/>
        </w:rPr>
        <w:br/>
        <w:instrText xml:space="preserve">   "id": "andrews2007effects",</w:instrText>
      </w:r>
      <w:r w:rsidRPr="002A51E3">
        <w:rPr>
          <w:lang w:val="en-US"/>
        </w:rPr>
        <w:br/>
        <w:instrText xml:space="preserve">   "item": {</w:instrText>
      </w:r>
      <w:r w:rsidRPr="002A51E3">
        <w:rPr>
          <w:lang w:val="en-US"/>
        </w:rPr>
        <w:br/>
        <w:instrText xml:space="preserve">    "id": "andrews2007effects",</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"Andrews",</w:instrText>
      </w:r>
      <w:r w:rsidRPr="002A51E3">
        <w:rPr>
          <w:lang w:val="en-US"/>
        </w:rPr>
        <w:br/>
        <w:instrText xml:space="preserve">      "given": "Julie"</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"Wadiwalla",</w:instrText>
      </w:r>
      <w:r w:rsidRPr="002A51E3">
        <w:rPr>
          <w:lang w:val="en-US"/>
        </w:rPr>
        <w:br/>
        <w:instrText xml:space="preserve">      "given": "Mehereen"</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"Juster",</w:instrText>
      </w:r>
      <w:r w:rsidRPr="002A51E3">
        <w:rPr>
          <w:lang w:val="en-US"/>
        </w:rPr>
        <w:br/>
        <w:instrText xml:space="preserve">      "given": "Robert Paul"</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"Lord",</w:instrText>
      </w:r>
      <w:r w:rsidRPr="002A51E3">
        <w:rPr>
          <w:lang w:val="en-US"/>
        </w:rPr>
        <w:br/>
        <w:instrText xml:space="preserve">      "given": "Catherine"</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"Lupien",</w:instrText>
      </w:r>
      <w:r w:rsidRPr="002A51E3">
        <w:rPr>
          <w:lang w:val="en-US"/>
        </w:rPr>
        <w:br/>
        <w:instrText xml:space="preserve">      "given": "Sonia J"</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"Pruessner",</w:instrText>
      </w:r>
      <w:r w:rsidRPr="002A51E3">
        <w:rPr>
          <w:lang w:val="en-US"/>
        </w:rPr>
        <w:br/>
        <w:instrText xml:space="preserve">      "given": "Jens C"</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"121",</w:instrText>
      </w:r>
      <w:r w:rsidRPr="002A51E3">
        <w:rPr>
          <w:lang w:val="en-US"/>
        </w:rPr>
        <w:br/>
        <w:instrText xml:space="preserve">    "title": "Effects of manipulating the amount of social-evaluative threat on the cortisol stress response in young healthy men.",</w:instrText>
      </w:r>
      <w:r w:rsidRPr="002A51E3">
        <w:rPr>
          <w:lang w:val="en-US"/>
        </w:rPr>
        <w:br/>
        <w:instrText xml:space="preserve">    "container-title": "Behavioral neuroscience",</w:instrText>
      </w:r>
      <w:r w:rsidRPr="002A51E3">
        <w:rPr>
          <w:lang w:val="en-US"/>
        </w:rPr>
        <w:br/>
        <w:instrText xml:space="preserve">    "publisher": "American Psychological Association",</w:instrText>
      </w:r>
      <w:r w:rsidRPr="002A51E3">
        <w:rPr>
          <w:lang w:val="en-US"/>
        </w:rPr>
        <w:br/>
        <w:instrText xml:space="preserve">    "number": "5",</w:instrText>
      </w:r>
      <w:r w:rsidRPr="002A51E3">
        <w:rPr>
          <w:lang w:val="en-US"/>
        </w:rPr>
        <w:br/>
        <w:instrText xml:space="preserve">    "issue": "5",</w:instrText>
      </w:r>
      <w:r w:rsidRPr="002A51E3">
        <w:rPr>
          <w:lang w:val="en-US"/>
        </w:rPr>
        <w:br/>
        <w:instrText xml:space="preserve">    "page": "871",</w:instrText>
      </w:r>
      <w:r w:rsidRPr="002A51E3">
        <w:rPr>
          <w:lang w:val="en-US"/>
        </w:rPr>
        <w:br/>
        <w:instrText xml:space="preserve">    "page-first": "871",</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2007</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"id": "dandeneau2007cutting",</w:instrText>
      </w:r>
      <w:r w:rsidRPr="002A51E3">
        <w:rPr>
          <w:lang w:val="en-US"/>
        </w:rPr>
        <w:br/>
        <w:instrText xml:space="preserve">   "item": {</w:instrText>
      </w:r>
      <w:r w:rsidRPr="002A51E3">
        <w:rPr>
          <w:lang w:val="en-US"/>
        </w:rPr>
        <w:br/>
        <w:instrText xml:space="preserve">    "id": "dandeneau2007cutting",</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"Dandeneau",</w:instrText>
      </w:r>
      <w:r w:rsidRPr="002A51E3">
        <w:rPr>
          <w:lang w:val="en-US"/>
        </w:rPr>
        <w:br/>
        <w:instrText xml:space="preserve">      "given": "Stéphane D"</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"Baldwin",</w:instrText>
      </w:r>
      <w:r w:rsidRPr="002A51E3">
        <w:rPr>
          <w:lang w:val="en-US"/>
        </w:rPr>
        <w:br/>
        <w:instrText xml:space="preserve">      "given": "Mark W"</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"Baccus",</w:instrText>
      </w:r>
      <w:r w:rsidRPr="002A51E3">
        <w:rPr>
          <w:lang w:val="en-US"/>
        </w:rPr>
        <w:br/>
        <w:instrText xml:space="preserve">      "given": "Jodene R"</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"Sakellaropoulo",</w:instrText>
      </w:r>
      <w:r w:rsidRPr="002A51E3">
        <w:rPr>
          <w:lang w:val="en-US"/>
        </w:rPr>
        <w:br/>
        <w:instrText xml:space="preserve">      "given": "Maya"</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"Pruessner",</w:instrText>
      </w:r>
      <w:r w:rsidRPr="002A51E3">
        <w:rPr>
          <w:lang w:val="en-US"/>
        </w:rPr>
        <w:br/>
        <w:instrText xml:space="preserve">      "given": "Jens C"</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"93",</w:instrText>
      </w:r>
      <w:r w:rsidRPr="002A51E3">
        <w:rPr>
          <w:lang w:val="en-US"/>
        </w:rPr>
        <w:br/>
        <w:instrText xml:space="preserve">    "title": "Cutting stress off at the pass: reducing vigilance and responsiveness to social threat by manipulating attention.",</w:instrText>
      </w:r>
      <w:r w:rsidRPr="002A51E3">
        <w:rPr>
          <w:lang w:val="en-US"/>
        </w:rPr>
        <w:br/>
        <w:instrText xml:space="preserve">    "container-title": "Journal of Personality and Social Psychology",</w:instrText>
      </w:r>
      <w:r w:rsidRPr="002A51E3">
        <w:rPr>
          <w:lang w:val="en-US"/>
        </w:rPr>
        <w:br/>
        <w:instrText xml:space="preserve">    "publisher": "American Psychological Association",</w:instrText>
      </w:r>
      <w:r w:rsidRPr="002A51E3">
        <w:rPr>
          <w:lang w:val="en-US"/>
        </w:rPr>
        <w:br/>
        <w:instrText xml:space="preserve">    "number": "4",</w:instrText>
      </w:r>
      <w:r w:rsidRPr="002A51E3">
        <w:rPr>
          <w:lang w:val="en-US"/>
        </w:rPr>
        <w:br/>
        <w:instrText xml:space="preserve">    "issue": "4",</w:instrText>
      </w:r>
      <w:r w:rsidRPr="002A51E3">
        <w:rPr>
          <w:lang w:val="en-US"/>
        </w:rPr>
        <w:br/>
        <w:instrText xml:space="preserve">    "page": "651",</w:instrText>
      </w:r>
      <w:r w:rsidRPr="002A51E3">
        <w:rPr>
          <w:lang w:val="en-US"/>
        </w:rPr>
        <w:br/>
        <w:instrText xml:space="preserve">    "page-first": "651",</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2007</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"id": "rohleder2007stress",</w:instrText>
      </w:r>
      <w:r w:rsidRPr="002A51E3">
        <w:rPr>
          <w:lang w:val="en-US"/>
        </w:rPr>
        <w:br/>
        <w:instrText xml:space="preserve">   "item": {</w:instrText>
      </w:r>
      <w:r w:rsidRPr="002A51E3">
        <w:rPr>
          <w:lang w:val="en-US"/>
        </w:rPr>
        <w:br/>
        <w:instrText xml:space="preserve">    "id": "rohleder2007stress",</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"Rohleder",</w:instrText>
      </w:r>
      <w:r w:rsidRPr="002A51E3">
        <w:rPr>
          <w:lang w:val="en-US"/>
        </w:rPr>
        <w:br/>
        <w:instrText xml:space="preserve">      "given": "Nicolas"</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"Beulen",</w:instrText>
      </w:r>
      <w:r w:rsidRPr="002A51E3">
        <w:rPr>
          <w:lang w:val="en-US"/>
        </w:rPr>
        <w:br/>
        <w:instrText xml:space="preserve">      "given": "Silke E"</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"Chen",</w:instrText>
      </w:r>
      <w:r w:rsidRPr="002A51E3">
        <w:rPr>
          <w:lang w:val="en-US"/>
        </w:rPr>
        <w:br/>
        <w:instrText xml:space="preserve">      "given": "Edith"</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"Wolf",</w:instrText>
      </w:r>
      <w:r w:rsidRPr="002A51E3">
        <w:rPr>
          <w:lang w:val="en-US"/>
        </w:rPr>
        <w:br/>
        <w:instrText xml:space="preserve">      "given": "Jutta M"</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"Kirschbaum",</w:instrText>
      </w:r>
      <w:r w:rsidRPr="002A51E3">
        <w:rPr>
          <w:lang w:val="en-US"/>
        </w:rPr>
        <w:br/>
        <w:instrText xml:space="preserve">      "given": "Clemens"</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"33",</w:instrText>
      </w:r>
      <w:r w:rsidRPr="002A51E3">
        <w:rPr>
          <w:lang w:val="en-US"/>
        </w:rPr>
        <w:br/>
        <w:instrText xml:space="preserve">    "title": "Stress on the dance floor: the cortisol stress response to social-evaluative threat in competitive ballroom dancers",</w:instrText>
      </w:r>
      <w:r w:rsidRPr="002A51E3">
        <w:rPr>
          <w:lang w:val="en-US"/>
        </w:rPr>
        <w:br/>
        <w:instrText xml:space="preserve">    "container-title": "Personality and Social Psychology Bulletin",</w:instrText>
      </w:r>
      <w:r w:rsidRPr="002A51E3">
        <w:rPr>
          <w:lang w:val="en-US"/>
        </w:rPr>
        <w:br/>
        <w:instrText xml:space="preserve">    "publisher": "Sage Publications",</w:instrText>
      </w:r>
      <w:r w:rsidRPr="002A51E3">
        <w:rPr>
          <w:lang w:val="en-US"/>
        </w:rPr>
        <w:br/>
        <w:instrText xml:space="preserve">    "number": "1",</w:instrText>
      </w:r>
      <w:r w:rsidRPr="002A51E3">
        <w:rPr>
          <w:lang w:val="en-US"/>
        </w:rPr>
        <w:br/>
        <w:instrText xml:space="preserve">    "issue": "1",</w:instrText>
      </w:r>
      <w:r w:rsidRPr="002A51E3">
        <w:rPr>
          <w:lang w:val="en-US"/>
        </w:rPr>
        <w:br/>
        <w:instrText xml:space="preserve">    "page": "69-84",</w:instrText>
      </w:r>
      <w:r w:rsidRPr="002A51E3">
        <w:rPr>
          <w:lang w:val="en-US"/>
        </w:rPr>
        <w:br/>
        <w:instrText xml:space="preserve">    "page-first": "69",</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2007</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w:instrText>
      </w:r>
      <w:r w:rsidRPr="002A51E3">
        <w:rPr>
          <w:lang w:val="en-US"/>
        </w:rPr>
        <w:br/>
      </w:r>
      <w:r w:rsidRPr="002A51E3">
        <w:rPr>
          <w:lang w:val="en-US"/>
        </w:rPr>
        <w:fldChar w:fldCharType="separate"/>
      </w:r>
      <w:r w:rsidR="004F197B" w:rsidRPr="002A51E3">
        <w:rPr>
          <w:noProof/>
          <w:lang w:val="en-US" w:eastAsia="de-CH"/>
        </w:rPr>
        <w:t xml:space="preserve">(Andrews et al., 2007; </w:t>
      </w:r>
      <w:r w:rsidR="008E2CAA" w:rsidRPr="002A51E3">
        <w:rPr>
          <w:noProof/>
          <w:lang w:val="en-US" w:eastAsia="de-CH"/>
        </w:rPr>
        <w:t>Boyle, Lawton, Arkbage, Thorell, &amp; Dye, 2013</w:t>
      </w:r>
      <w:r w:rsidR="008E2CAA">
        <w:rPr>
          <w:noProof/>
          <w:lang w:val="en-US" w:eastAsia="de-CH"/>
        </w:rPr>
        <w:t xml:space="preserve">; </w:t>
      </w:r>
      <w:r w:rsidR="004F197B" w:rsidRPr="002A51E3">
        <w:rPr>
          <w:noProof/>
          <w:lang w:val="en-US" w:eastAsia="de-CH"/>
        </w:rPr>
        <w:t>Dandeneau, Baldwin, Baccus, Sakellaropoulo, &amp; Pruessner, 2007; Rohleder, Beulen, Chen, Wolf, &amp; Kirschbaum, 2007)</w:t>
      </w:r>
      <w:r w:rsidRPr="002A51E3">
        <w:rPr>
          <w:lang w:val="en-US" w:eastAsia="de-CH"/>
        </w:rPr>
        <w:fldChar w:fldCharType="end"/>
      </w:r>
      <w:r w:rsidRPr="002A51E3">
        <w:rPr>
          <w:lang w:val="en-US" w:eastAsia="de-CH"/>
        </w:rPr>
        <w:t>.</w:t>
      </w:r>
    </w:p>
    <w:p w:rsidR="000F14C0" w:rsidRPr="00F404F8" w:rsidRDefault="007F496D" w:rsidP="00F404F8">
      <w:pPr>
        <w:tabs>
          <w:tab w:val="center" w:pos="4800"/>
          <w:tab w:val="right" w:pos="9500"/>
        </w:tabs>
        <w:spacing w:line="480" w:lineRule="auto"/>
        <w:ind w:firstLine="720"/>
        <w:jc w:val="both"/>
        <w:rPr>
          <w:lang w:val="en-GB" w:eastAsia="de-CH"/>
        </w:rPr>
      </w:pPr>
      <w:r>
        <w:rPr>
          <w:lang w:val="en-US" w:eastAsia="de-CH"/>
        </w:rPr>
        <w:t>It is known that t</w:t>
      </w:r>
      <w:r w:rsidR="00F47D79" w:rsidRPr="002A51E3">
        <w:rPr>
          <w:lang w:val="en-US" w:eastAsia="de-CH"/>
        </w:rPr>
        <w:t xml:space="preserve">hreats to </w:t>
      </w:r>
      <w:r w:rsidR="00F47D79" w:rsidRPr="007678F8">
        <w:rPr>
          <w:lang w:val="en-US" w:eastAsia="de-CH"/>
        </w:rPr>
        <w:t>social status</w:t>
      </w:r>
      <w:r w:rsidR="00B67AFE" w:rsidRPr="006831F3">
        <w:rPr>
          <w:lang w:val="en-US" w:eastAsia="de-CH"/>
        </w:rPr>
        <w:t>,</w:t>
      </w:r>
      <w:r w:rsidR="00F47D79" w:rsidRPr="00CC5A84">
        <w:rPr>
          <w:lang w:val="en-US" w:eastAsia="de-CH"/>
        </w:rPr>
        <w:t xml:space="preserve"> </w:t>
      </w:r>
      <w:r w:rsidR="006831F3" w:rsidRPr="00CC5A84">
        <w:rPr>
          <w:lang w:val="en-US" w:eastAsia="de-CH"/>
        </w:rPr>
        <w:t>such as contests,</w:t>
      </w:r>
      <w:r w:rsidR="006831F3">
        <w:rPr>
          <w:i/>
          <w:lang w:val="en-US" w:eastAsia="de-CH"/>
        </w:rPr>
        <w:t xml:space="preserve"> </w:t>
      </w:r>
      <w:r w:rsidR="00F47D79" w:rsidRPr="002A51E3">
        <w:rPr>
          <w:lang w:val="en-US" w:eastAsia="de-CH"/>
        </w:rPr>
        <w:t xml:space="preserve">are a particularly potent trigger of </w:t>
      </w:r>
      <w:r w:rsidR="00D30CF6">
        <w:rPr>
          <w:lang w:val="en-US" w:eastAsia="de-CH"/>
        </w:rPr>
        <w:t xml:space="preserve">a </w:t>
      </w:r>
      <w:r w:rsidR="00F47D79" w:rsidRPr="002A51E3">
        <w:rPr>
          <w:lang w:val="en-US" w:eastAsia="de-CH"/>
        </w:rPr>
        <w:t xml:space="preserve">cortisol response in humans </w:t>
      </w:r>
      <w:r w:rsidR="00F47D79" w:rsidRPr="002A51E3">
        <w:rPr>
          <w:lang w:val="en-US"/>
        </w:rPr>
        <w:fldChar w:fldCharType="begin"/>
      </w:r>
      <w:r w:rsidR="00F47D79" w:rsidRPr="002A51E3">
        <w:rPr>
          <w:lang w:val="en-US"/>
        </w:rPr>
        <w:instrText>ADDIN Docear CSL_CITATION</w:instrText>
      </w:r>
      <w:r w:rsidR="00F47D79" w:rsidRPr="002A51E3">
        <w:rPr>
          <w:lang w:val="en-US"/>
        </w:rPr>
        <w:br/>
        <w:instrText>THIS CITATION DATA SHOULD NOT BE MANUALLY MODIFIED!!!</w:instrText>
      </w:r>
      <w:r w:rsidR="00F47D79" w:rsidRPr="002A51E3">
        <w:rPr>
          <w:lang w:val="en-US"/>
        </w:rPr>
        <w:br/>
        <w:instrText>{</w:instrText>
      </w:r>
      <w:r w:rsidR="00F47D79" w:rsidRPr="002A51E3">
        <w:rPr>
          <w:lang w:val="en-US"/>
        </w:rPr>
        <w:br/>
        <w:instrText xml:space="preserve"> "schema": "https://raw.github.com/citation-style-language/schema/master/csl-citation.json",</w:instrText>
      </w:r>
      <w:r w:rsidR="00F47D79" w:rsidRPr="002A51E3">
        <w:rPr>
          <w:lang w:val="en-US"/>
        </w:rPr>
        <w:br/>
        <w:instrText xml:space="preserve"> "citationID": "{5a58e1cc-1caa-4a9d-aaad-eea82257c7b1}",</w:instrText>
      </w:r>
      <w:r w:rsidR="00F47D79" w:rsidRPr="002A51E3">
        <w:rPr>
          <w:lang w:val="en-US"/>
        </w:rPr>
        <w:br/>
        <w:instrText xml:space="preserve"> "properties": {</w:instrText>
      </w:r>
      <w:r w:rsidR="00F47D79" w:rsidRPr="002A51E3">
        <w:rPr>
          <w:lang w:val="en-US"/>
        </w:rPr>
        <w:br/>
        <w:instrText xml:space="preserve">  "noteIndex": 0</w:instrText>
      </w:r>
      <w:r w:rsidR="00F47D79" w:rsidRPr="002A51E3">
        <w:rPr>
          <w:lang w:val="en-US"/>
        </w:rPr>
        <w:br/>
        <w:instrText xml:space="preserve"> },</w:instrText>
      </w:r>
      <w:r w:rsidR="00F47D79" w:rsidRPr="002A51E3">
        <w:rPr>
          <w:lang w:val="en-US"/>
        </w:rPr>
        <w:br/>
        <w:instrText xml:space="preserve"> "citationItems": [</w:instrText>
      </w:r>
      <w:r w:rsidR="00F47D79" w:rsidRPr="002A51E3">
        <w:rPr>
          <w:lang w:val="en-US"/>
        </w:rPr>
        <w:br/>
        <w:instrText xml:space="preserve">  {</w:instrText>
      </w:r>
      <w:r w:rsidR="00F47D79" w:rsidRPr="002A51E3">
        <w:rPr>
          <w:lang w:val="en-US"/>
        </w:rPr>
        <w:br/>
        <w:instrText xml:space="preserve">   "id": "kemeny2004shame",</w:instrText>
      </w:r>
      <w:r w:rsidR="00F47D79" w:rsidRPr="002A51E3">
        <w:rPr>
          <w:lang w:val="en-US"/>
        </w:rPr>
        <w:br/>
        <w:instrText xml:space="preserve">   "item": {</w:instrText>
      </w:r>
      <w:r w:rsidR="00F47D79" w:rsidRPr="002A51E3">
        <w:rPr>
          <w:lang w:val="en-US"/>
        </w:rPr>
        <w:br/>
        <w:instrText xml:space="preserve">    "id": "kemeny2004shame",</w:instrText>
      </w:r>
      <w:r w:rsidR="00F47D79" w:rsidRPr="002A51E3">
        <w:rPr>
          <w:lang w:val="en-US"/>
        </w:rPr>
        <w:br/>
        <w:instrText xml:space="preserve">    "type": "article-journal",</w:instrText>
      </w:r>
      <w:r w:rsidR="00F47D79" w:rsidRPr="002A51E3">
        <w:rPr>
          <w:lang w:val="en-US"/>
        </w:rPr>
        <w:br/>
        <w:instrText xml:space="preserve">    "author": [</w:instrText>
      </w:r>
      <w:r w:rsidR="00F47D79" w:rsidRPr="002A51E3">
        <w:rPr>
          <w:lang w:val="en-US"/>
        </w:rPr>
        <w:br/>
        <w:instrText xml:space="preserve">     {</w:instrText>
      </w:r>
      <w:r w:rsidR="00F47D79" w:rsidRPr="002A51E3">
        <w:rPr>
          <w:lang w:val="en-US"/>
        </w:rPr>
        <w:br/>
        <w:instrText xml:space="preserve">      "family": "Kemeny",</w:instrText>
      </w:r>
      <w:r w:rsidR="00F47D79" w:rsidRPr="002A51E3">
        <w:rPr>
          <w:lang w:val="en-US"/>
        </w:rPr>
        <w:br/>
        <w:instrText xml:space="preserve">      "given": "Margaret E"</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"Gruenewald",</w:instrText>
      </w:r>
      <w:r w:rsidR="00F47D79" w:rsidRPr="002A51E3">
        <w:rPr>
          <w:lang w:val="en-US"/>
        </w:rPr>
        <w:br/>
        <w:instrText xml:space="preserve">      "given": "Tara L"</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"Dickerson",</w:instrText>
      </w:r>
      <w:r w:rsidR="00F47D79" w:rsidRPr="002A51E3">
        <w:rPr>
          <w:lang w:val="en-US"/>
        </w:rPr>
        <w:br/>
        <w:instrText xml:space="preserve">      "given": "Sally S"</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"title": "Shame as the emotional response to threat to the social self: Implications for behavior, physiology, and health.",</w:instrText>
      </w:r>
      <w:r w:rsidR="00F47D79" w:rsidRPr="002A51E3">
        <w:rPr>
          <w:lang w:val="en-US"/>
        </w:rPr>
        <w:br/>
        <w:instrText xml:space="preserve">    "publisher": "Lawrence Erlbaum",</w:instrText>
      </w:r>
      <w:r w:rsidR="00F47D79" w:rsidRPr="002A51E3">
        <w:rPr>
          <w:lang w:val="en-US"/>
        </w:rPr>
        <w:br/>
        <w:instrText xml:space="preserve">    "issued": {</w:instrText>
      </w:r>
      <w:r w:rsidR="00F47D79" w:rsidRPr="002A51E3">
        <w:rPr>
          <w:lang w:val="en-US"/>
        </w:rPr>
        <w:br/>
        <w:instrText xml:space="preserve">     "date-parts": [</w:instrText>
      </w:r>
      <w:r w:rsidR="00F47D79" w:rsidRPr="002A51E3">
        <w:rPr>
          <w:lang w:val="en-US"/>
        </w:rPr>
        <w:br/>
        <w:instrText xml:space="preserve">      [</w:instrText>
      </w:r>
      <w:r w:rsidR="00F47D79" w:rsidRPr="002A51E3">
        <w:rPr>
          <w:lang w:val="en-US"/>
        </w:rPr>
        <w:br/>
        <w:instrText xml:space="preserve">       2004</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w:instrText>
      </w:r>
      <w:r w:rsidR="00F47D79" w:rsidRPr="002A51E3">
        <w:rPr>
          <w:lang w:val="en-US"/>
        </w:rPr>
        <w:br/>
      </w:r>
      <w:r w:rsidR="00F47D79" w:rsidRPr="002A51E3">
        <w:rPr>
          <w:lang w:val="en-US"/>
        </w:rPr>
        <w:fldChar w:fldCharType="separate"/>
      </w:r>
      <w:r w:rsidR="004F197B" w:rsidRPr="002A51E3">
        <w:rPr>
          <w:noProof/>
          <w:lang w:val="en-US" w:eastAsia="de-CH"/>
        </w:rPr>
        <w:t>(Kemeny, Gruenewald, &amp; Dickerson, 2004)</w:t>
      </w:r>
      <w:r w:rsidR="00F47D79" w:rsidRPr="002A51E3">
        <w:rPr>
          <w:lang w:val="en-US" w:eastAsia="de-CH"/>
        </w:rPr>
        <w:fldChar w:fldCharType="end"/>
      </w:r>
      <w:r w:rsidR="00F47D79" w:rsidRPr="002A51E3">
        <w:rPr>
          <w:lang w:val="en-US" w:eastAsia="de-CH"/>
        </w:rPr>
        <w:t xml:space="preserve">. </w:t>
      </w:r>
      <w:r w:rsidR="004F67DC">
        <w:rPr>
          <w:lang w:val="en-US" w:eastAsia="de-CH"/>
        </w:rPr>
        <w:t xml:space="preserve">Contests </w:t>
      </w:r>
      <w:r w:rsidR="00670B51">
        <w:rPr>
          <w:lang w:val="en-US" w:eastAsia="de-CH"/>
        </w:rPr>
        <w:t>challenge</w:t>
      </w:r>
      <w:r w:rsidR="00F47D79" w:rsidRPr="002A51E3">
        <w:rPr>
          <w:lang w:val="en-US" w:eastAsia="de-CH"/>
        </w:rPr>
        <w:t xml:space="preserve"> </w:t>
      </w:r>
      <w:r w:rsidR="006008A5">
        <w:rPr>
          <w:lang w:val="en-US" w:eastAsia="de-CH"/>
        </w:rPr>
        <w:t>one</w:t>
      </w:r>
      <w:r w:rsidR="00B67AFE">
        <w:rPr>
          <w:lang w:val="en-US" w:eastAsia="de-CH"/>
        </w:rPr>
        <w:t>’</w:t>
      </w:r>
      <w:r w:rsidR="006008A5">
        <w:rPr>
          <w:lang w:val="en-US" w:eastAsia="de-CH"/>
        </w:rPr>
        <w:t xml:space="preserve">s </w:t>
      </w:r>
      <w:r w:rsidR="0031682C">
        <w:rPr>
          <w:lang w:val="en-US" w:eastAsia="de-CH"/>
        </w:rPr>
        <w:t xml:space="preserve">social </w:t>
      </w:r>
      <w:r w:rsidR="00F47D79" w:rsidRPr="002A51E3">
        <w:rPr>
          <w:lang w:val="en-US" w:eastAsia="de-CH"/>
        </w:rPr>
        <w:t>status</w:t>
      </w:r>
      <w:r w:rsidR="0031682C">
        <w:rPr>
          <w:lang w:val="en-US" w:eastAsia="de-CH"/>
        </w:rPr>
        <w:t xml:space="preserve"> </w:t>
      </w:r>
      <w:r w:rsidR="00670B51">
        <w:rPr>
          <w:lang w:val="en-US" w:eastAsia="de-CH"/>
        </w:rPr>
        <w:t xml:space="preserve">by </w:t>
      </w:r>
      <w:r w:rsidR="0031682C">
        <w:rPr>
          <w:lang w:val="en-US" w:eastAsia="de-CH"/>
        </w:rPr>
        <w:t xml:space="preserve">publically </w:t>
      </w:r>
      <w:r w:rsidR="00853B9D">
        <w:rPr>
          <w:lang w:val="en-US" w:eastAsia="de-CH"/>
        </w:rPr>
        <w:t>assessing</w:t>
      </w:r>
      <w:r w:rsidR="00670B51">
        <w:rPr>
          <w:lang w:val="en-US" w:eastAsia="de-CH"/>
        </w:rPr>
        <w:t xml:space="preserve"> the </w:t>
      </w:r>
      <w:r w:rsidR="00F47D79" w:rsidRPr="002A51E3">
        <w:rPr>
          <w:lang w:val="en-US" w:eastAsia="de-CH"/>
        </w:rPr>
        <w:t xml:space="preserve">abilities, competencies, or traits on which a positive social image is based </w:t>
      </w:r>
      <w:r w:rsidR="00F47D79" w:rsidRPr="002A51E3">
        <w:rPr>
          <w:lang w:val="en-US"/>
        </w:rPr>
        <w:fldChar w:fldCharType="begin"/>
      </w:r>
      <w:r w:rsidR="00F47D79" w:rsidRPr="002A51E3">
        <w:rPr>
          <w:lang w:val="en-US"/>
        </w:rPr>
        <w:instrText>ADDIN Docear CSL_CITATION</w:instrText>
      </w:r>
      <w:r w:rsidR="00F47D79" w:rsidRPr="002A51E3">
        <w:rPr>
          <w:lang w:val="en-US"/>
        </w:rPr>
        <w:br/>
        <w:instrText>THIS CITATION DATA SHOULD NOT BE MANUALLY MODIFIED!!!</w:instrText>
      </w:r>
      <w:r w:rsidR="00F47D79" w:rsidRPr="002A51E3">
        <w:rPr>
          <w:lang w:val="en-US"/>
        </w:rPr>
        <w:br/>
        <w:instrText>{</w:instrText>
      </w:r>
      <w:r w:rsidR="00F47D79" w:rsidRPr="002A51E3">
        <w:rPr>
          <w:lang w:val="en-US"/>
        </w:rPr>
        <w:br/>
        <w:instrText xml:space="preserve"> "schema": "https://raw.github.com/citation-style-language/schema/master/csl-citation.json",</w:instrText>
      </w:r>
      <w:r w:rsidR="00F47D79" w:rsidRPr="002A51E3">
        <w:rPr>
          <w:lang w:val="en-US"/>
        </w:rPr>
        <w:br/>
        <w:instrText xml:space="preserve"> "citationID": "{fcd4e9ed-230c-4391-a551-bc857b458f6c}",</w:instrText>
      </w:r>
      <w:r w:rsidR="00F47D79" w:rsidRPr="002A51E3">
        <w:rPr>
          <w:lang w:val="en-US"/>
        </w:rPr>
        <w:br/>
        <w:instrText xml:space="preserve"> "properties": {</w:instrText>
      </w:r>
      <w:r w:rsidR="00F47D79" w:rsidRPr="002A51E3">
        <w:rPr>
          <w:lang w:val="en-US"/>
        </w:rPr>
        <w:br/>
        <w:instrText xml:space="preserve">  "noteIndex": 0</w:instrText>
      </w:r>
      <w:r w:rsidR="00F47D79" w:rsidRPr="002A51E3">
        <w:rPr>
          <w:lang w:val="en-US"/>
        </w:rPr>
        <w:br/>
        <w:instrText xml:space="preserve"> },</w:instrText>
      </w:r>
      <w:r w:rsidR="00F47D79" w:rsidRPr="002A51E3">
        <w:rPr>
          <w:lang w:val="en-US"/>
        </w:rPr>
        <w:br/>
        <w:instrText xml:space="preserve"> "citationItems": [</w:instrText>
      </w:r>
      <w:r w:rsidR="00F47D79" w:rsidRPr="002A51E3">
        <w:rPr>
          <w:lang w:val="en-US"/>
        </w:rPr>
        <w:br/>
        <w:instrText xml:space="preserve">  {</w:instrText>
      </w:r>
      <w:r w:rsidR="00F47D79" w:rsidRPr="002A51E3">
        <w:rPr>
          <w:lang w:val="en-US"/>
        </w:rPr>
        <w:br/>
        <w:instrText xml:space="preserve">   "id": "Denson2012",</w:instrText>
      </w:r>
      <w:r w:rsidR="00F47D79" w:rsidRPr="002A51E3">
        <w:rPr>
          <w:lang w:val="en-US"/>
        </w:rPr>
        <w:br/>
        <w:instrText xml:space="preserve">   "item": {</w:instrText>
      </w:r>
      <w:r w:rsidR="00F47D79" w:rsidRPr="002A51E3">
        <w:rPr>
          <w:lang w:val="en-US"/>
        </w:rPr>
        <w:br/>
        <w:instrText xml:space="preserve">    "id": "Denson2012",</w:instrText>
      </w:r>
      <w:r w:rsidR="00F47D79" w:rsidRPr="002A51E3">
        <w:rPr>
          <w:lang w:val="en-US"/>
        </w:rPr>
        <w:br/>
        <w:instrText xml:space="preserve">    "type": "article-journal",</w:instrText>
      </w:r>
      <w:r w:rsidR="00F47D79" w:rsidRPr="002A51E3">
        <w:rPr>
          <w:lang w:val="en-US"/>
        </w:rPr>
        <w:br/>
        <w:instrText xml:space="preserve">    "author": [</w:instrText>
      </w:r>
      <w:r w:rsidR="00F47D79" w:rsidRPr="002A51E3">
        <w:rPr>
          <w:lang w:val="en-US"/>
        </w:rPr>
        <w:br/>
        <w:instrText xml:space="preserve">     {</w:instrText>
      </w:r>
      <w:r w:rsidR="00F47D79" w:rsidRPr="002A51E3">
        <w:rPr>
          <w:lang w:val="en-US"/>
        </w:rPr>
        <w:br/>
        <w:instrText xml:space="preserve">      "family": "Denson",</w:instrText>
      </w:r>
      <w:r w:rsidR="00F47D79" w:rsidRPr="002A51E3">
        <w:rPr>
          <w:lang w:val="en-US"/>
        </w:rPr>
        <w:br/>
        <w:instrText xml:space="preserve">      "given": "Thomas F."</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"Creswell",</w:instrText>
      </w:r>
      <w:r w:rsidR="00F47D79" w:rsidRPr="002A51E3">
        <w:rPr>
          <w:lang w:val="en-US"/>
        </w:rPr>
        <w:br/>
        <w:instrText xml:space="preserve">      "given": "J. David"</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"Granville-Smith",</w:instrText>
      </w:r>
      <w:r w:rsidR="00F47D79" w:rsidRPr="002A51E3">
        <w:rPr>
          <w:lang w:val="en-US"/>
        </w:rPr>
        <w:br/>
        <w:instrText xml:space="preserve">      "given": "Isabelle"</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"volume": "35",</w:instrText>
      </w:r>
      <w:r w:rsidR="00F47D79" w:rsidRPr="002A51E3">
        <w:rPr>
          <w:lang w:val="en-US"/>
        </w:rPr>
        <w:br/>
        <w:instrText xml:space="preserve">    "title": "Self-focus and social evaluative threat increase salivary cortisol responses to acute stress in men",</w:instrText>
      </w:r>
      <w:r w:rsidR="00F47D79" w:rsidRPr="002A51E3">
        <w:rPr>
          <w:lang w:val="en-US"/>
        </w:rPr>
        <w:br/>
        <w:instrText xml:space="preserve">    "container-title": "Journal of Behavioral Medicine",</w:instrText>
      </w:r>
      <w:r w:rsidR="00F47D79" w:rsidRPr="002A51E3">
        <w:rPr>
          <w:lang w:val="en-US"/>
        </w:rPr>
        <w:br/>
        <w:instrText xml:space="preserve">    "number": "6",</w:instrText>
      </w:r>
      <w:r w:rsidR="00F47D79" w:rsidRPr="002A51E3">
        <w:rPr>
          <w:lang w:val="en-US"/>
        </w:rPr>
        <w:br/>
        <w:instrText xml:space="preserve">    "issue": "6",</w:instrText>
      </w:r>
      <w:r w:rsidR="00F47D79" w:rsidRPr="002A51E3">
        <w:rPr>
          <w:lang w:val="en-US"/>
        </w:rPr>
        <w:br/>
        <w:instrText xml:space="preserve">    "page": "624-633",</w:instrText>
      </w:r>
      <w:r w:rsidR="00F47D79" w:rsidRPr="002A51E3">
        <w:rPr>
          <w:lang w:val="en-US"/>
        </w:rPr>
        <w:br/>
        <w:instrText xml:space="preserve">    "page-first": "624",</w:instrText>
      </w:r>
      <w:r w:rsidR="00F47D79" w:rsidRPr="002A51E3">
        <w:rPr>
          <w:lang w:val="en-US"/>
        </w:rPr>
        <w:br/>
        <w:instrText xml:space="preserve">    "issued": {</w:instrText>
      </w:r>
      <w:r w:rsidR="00F47D79" w:rsidRPr="002A51E3">
        <w:rPr>
          <w:lang w:val="en-US"/>
        </w:rPr>
        <w:br/>
        <w:instrText xml:space="preserve">     "date-parts": [</w:instrText>
      </w:r>
      <w:r w:rsidR="00F47D79" w:rsidRPr="002A51E3">
        <w:rPr>
          <w:lang w:val="en-US"/>
        </w:rPr>
        <w:br/>
        <w:instrText xml:space="preserve">      [</w:instrText>
      </w:r>
      <w:r w:rsidR="00F47D79" w:rsidRPr="002A51E3">
        <w:rPr>
          <w:lang w:val="en-US"/>
        </w:rPr>
        <w:br/>
        <w:instrText xml:space="preserve">       2012</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"id": "kemeny2004shame",</w:instrText>
      </w:r>
      <w:r w:rsidR="00F47D79" w:rsidRPr="002A51E3">
        <w:rPr>
          <w:lang w:val="en-US"/>
        </w:rPr>
        <w:br/>
        <w:instrText xml:space="preserve">   "item": {</w:instrText>
      </w:r>
      <w:r w:rsidR="00F47D79" w:rsidRPr="002A51E3">
        <w:rPr>
          <w:lang w:val="en-US"/>
        </w:rPr>
        <w:br/>
        <w:instrText xml:space="preserve">    "id": "kemeny2004shame",</w:instrText>
      </w:r>
      <w:r w:rsidR="00F47D79" w:rsidRPr="002A51E3">
        <w:rPr>
          <w:lang w:val="en-US"/>
        </w:rPr>
        <w:br/>
        <w:instrText xml:space="preserve">    "type": "article-journal",</w:instrText>
      </w:r>
      <w:r w:rsidR="00F47D79" w:rsidRPr="002A51E3">
        <w:rPr>
          <w:lang w:val="en-US"/>
        </w:rPr>
        <w:br/>
        <w:instrText xml:space="preserve">    "author": [</w:instrText>
      </w:r>
      <w:r w:rsidR="00F47D79" w:rsidRPr="002A51E3">
        <w:rPr>
          <w:lang w:val="en-US"/>
        </w:rPr>
        <w:br/>
        <w:instrText xml:space="preserve">     {</w:instrText>
      </w:r>
      <w:r w:rsidR="00F47D79" w:rsidRPr="002A51E3">
        <w:rPr>
          <w:lang w:val="en-US"/>
        </w:rPr>
        <w:br/>
        <w:instrText xml:space="preserve">      "family": "Kemeny",</w:instrText>
      </w:r>
      <w:r w:rsidR="00F47D79" w:rsidRPr="002A51E3">
        <w:rPr>
          <w:lang w:val="en-US"/>
        </w:rPr>
        <w:br/>
        <w:instrText xml:space="preserve">      "given": "Margaret E"</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"Gruenewald",</w:instrText>
      </w:r>
      <w:r w:rsidR="00F47D79" w:rsidRPr="002A51E3">
        <w:rPr>
          <w:lang w:val="en-US"/>
        </w:rPr>
        <w:br/>
        <w:instrText xml:space="preserve">      "given": "Tara L"</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"Dickerson",</w:instrText>
      </w:r>
      <w:r w:rsidR="00F47D79" w:rsidRPr="002A51E3">
        <w:rPr>
          <w:lang w:val="en-US"/>
        </w:rPr>
        <w:br/>
        <w:instrText xml:space="preserve">      "given": "Sally S"</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"title": "Shame as the emotional response to threat to the social self: Implications for behavior, physiology, and health.",</w:instrText>
      </w:r>
      <w:r w:rsidR="00F47D79" w:rsidRPr="002A51E3">
        <w:rPr>
          <w:lang w:val="en-US"/>
        </w:rPr>
        <w:br/>
        <w:instrText xml:space="preserve">    "publisher": "Lawrence Erlbaum",</w:instrText>
      </w:r>
      <w:r w:rsidR="00F47D79" w:rsidRPr="002A51E3">
        <w:rPr>
          <w:lang w:val="en-US"/>
        </w:rPr>
        <w:br/>
        <w:instrText xml:space="preserve">    "issued": {</w:instrText>
      </w:r>
      <w:r w:rsidR="00F47D79" w:rsidRPr="002A51E3">
        <w:rPr>
          <w:lang w:val="en-US"/>
        </w:rPr>
        <w:br/>
        <w:instrText xml:space="preserve">     "date-parts": [</w:instrText>
      </w:r>
      <w:r w:rsidR="00F47D79" w:rsidRPr="002A51E3">
        <w:rPr>
          <w:lang w:val="en-US"/>
        </w:rPr>
        <w:br/>
        <w:instrText xml:space="preserve">      [</w:instrText>
      </w:r>
      <w:r w:rsidR="00F47D79" w:rsidRPr="002A51E3">
        <w:rPr>
          <w:lang w:val="en-US"/>
        </w:rPr>
        <w:br/>
        <w:instrText xml:space="preserve">       2004</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w:instrText>
      </w:r>
      <w:r w:rsidR="00F47D79" w:rsidRPr="002A51E3">
        <w:rPr>
          <w:lang w:val="en-US"/>
        </w:rPr>
        <w:br/>
      </w:r>
      <w:r w:rsidR="00F47D79" w:rsidRPr="002A51E3">
        <w:rPr>
          <w:lang w:val="en-US"/>
        </w:rPr>
        <w:fldChar w:fldCharType="separate"/>
      </w:r>
      <w:r w:rsidR="004F197B" w:rsidRPr="002A51E3">
        <w:rPr>
          <w:noProof/>
          <w:lang w:val="en-US" w:eastAsia="de-CH"/>
        </w:rPr>
        <w:t>(Denson, Creswell, &amp; Granville-Smith, 2012; Kemeny et al., 2004)</w:t>
      </w:r>
      <w:r w:rsidR="00F47D79" w:rsidRPr="002A51E3">
        <w:rPr>
          <w:lang w:val="en-US" w:eastAsia="de-CH"/>
        </w:rPr>
        <w:fldChar w:fldCharType="end"/>
      </w:r>
      <w:r w:rsidR="00F47D79" w:rsidRPr="002A51E3">
        <w:rPr>
          <w:lang w:val="en-US" w:eastAsia="de-CH"/>
        </w:rPr>
        <w:t xml:space="preserve">. From this perspective, cortisol </w:t>
      </w:r>
      <w:r w:rsidR="00010905">
        <w:rPr>
          <w:lang w:val="en-US" w:eastAsia="de-CH"/>
        </w:rPr>
        <w:t>is seen as</w:t>
      </w:r>
      <w:r w:rsidR="00F47D79" w:rsidRPr="002A51E3">
        <w:rPr>
          <w:lang w:val="en-US" w:eastAsia="de-CH"/>
        </w:rPr>
        <w:t xml:space="preserve"> one component of a coordinated psycho-biological response to social</w:t>
      </w:r>
      <w:r w:rsidR="0085703A">
        <w:rPr>
          <w:lang w:val="en-US" w:eastAsia="de-CH"/>
        </w:rPr>
        <w:t>-</w:t>
      </w:r>
      <w:r w:rsidR="00F47D79" w:rsidRPr="002A51E3">
        <w:rPr>
          <w:lang w:val="en-US" w:eastAsia="de-CH"/>
        </w:rPr>
        <w:t>evaluati</w:t>
      </w:r>
      <w:r w:rsidR="0085703A">
        <w:rPr>
          <w:lang w:val="en-US" w:eastAsia="de-CH"/>
        </w:rPr>
        <w:t>ve</w:t>
      </w:r>
      <w:r w:rsidR="00F47D79" w:rsidRPr="002A51E3">
        <w:rPr>
          <w:lang w:val="en-US" w:eastAsia="de-CH"/>
        </w:rPr>
        <w:t xml:space="preserve"> </w:t>
      </w:r>
      <w:r w:rsidR="00927E4E">
        <w:rPr>
          <w:lang w:val="en-US" w:eastAsia="de-CH"/>
        </w:rPr>
        <w:t>threats</w:t>
      </w:r>
      <w:r w:rsidR="000E3FC6">
        <w:rPr>
          <w:lang w:val="en-US" w:eastAsia="de-CH"/>
        </w:rPr>
        <w:t xml:space="preserve"> </w:t>
      </w:r>
      <w:r w:rsidR="00D87858">
        <w:rPr>
          <w:lang w:val="en-US" w:eastAsia="de-CH"/>
        </w:rPr>
        <w:t xml:space="preserve">such as </w:t>
      </w:r>
      <w:r w:rsidR="00A8135D">
        <w:rPr>
          <w:lang w:val="en-US" w:eastAsia="de-CH"/>
        </w:rPr>
        <w:t xml:space="preserve">public </w:t>
      </w:r>
      <w:r w:rsidR="00601C4F">
        <w:rPr>
          <w:lang w:val="en-US" w:eastAsia="de-CH"/>
        </w:rPr>
        <w:t xml:space="preserve">evaluation </w:t>
      </w:r>
      <w:r w:rsidR="00F47D79" w:rsidRPr="002A51E3">
        <w:rPr>
          <w:lang w:val="en-US"/>
        </w:rPr>
        <w:fldChar w:fldCharType="begin"/>
      </w:r>
      <w:r w:rsidR="00F47D79" w:rsidRPr="002A51E3">
        <w:rPr>
          <w:lang w:val="en-US"/>
        </w:rPr>
        <w:instrText>ADDIN Docear CSL_CITATION</w:instrText>
      </w:r>
      <w:r w:rsidR="00F47D79" w:rsidRPr="002A51E3">
        <w:rPr>
          <w:lang w:val="en-US"/>
        </w:rPr>
        <w:br/>
        <w:instrText>THIS CITATION DATA SHOULD NOT BE MANUALLY MODIFIED!!!</w:instrText>
      </w:r>
      <w:r w:rsidR="00F47D79" w:rsidRPr="002A51E3">
        <w:rPr>
          <w:lang w:val="en-US"/>
        </w:rPr>
        <w:br/>
        <w:instrText>{</w:instrText>
      </w:r>
      <w:r w:rsidR="00F47D79" w:rsidRPr="002A51E3">
        <w:rPr>
          <w:lang w:val="en-US"/>
        </w:rPr>
        <w:br/>
        <w:instrText xml:space="preserve"> "schema": "https://raw.github.com/citation-style-language/schema/master/csl-citation.json",</w:instrText>
      </w:r>
      <w:r w:rsidR="00F47D79" w:rsidRPr="002A51E3">
        <w:rPr>
          <w:lang w:val="en-US"/>
        </w:rPr>
        <w:br/>
        <w:instrText xml:space="preserve"> "citationID": "{61887727-b2c2-4936-88cf-c3f20cbcf8bb}",</w:instrText>
      </w:r>
      <w:r w:rsidR="00F47D79" w:rsidRPr="002A51E3">
        <w:rPr>
          <w:lang w:val="en-US"/>
        </w:rPr>
        <w:br/>
        <w:instrText xml:space="preserve"> "properties": {</w:instrText>
      </w:r>
      <w:r w:rsidR="00F47D79" w:rsidRPr="002A51E3">
        <w:rPr>
          <w:lang w:val="en-US"/>
        </w:rPr>
        <w:br/>
        <w:instrText xml:space="preserve">  "noteIndex": 0</w:instrText>
      </w:r>
      <w:r w:rsidR="00F47D79" w:rsidRPr="002A51E3">
        <w:rPr>
          <w:lang w:val="en-US"/>
        </w:rPr>
        <w:br/>
        <w:instrText xml:space="preserve"> },</w:instrText>
      </w:r>
      <w:r w:rsidR="00F47D79" w:rsidRPr="002A51E3">
        <w:rPr>
          <w:lang w:val="en-US"/>
        </w:rPr>
        <w:br/>
        <w:instrText xml:space="preserve"> "citationItems": [</w:instrText>
      </w:r>
      <w:r w:rsidR="00F47D79" w:rsidRPr="002A51E3">
        <w:rPr>
          <w:lang w:val="en-US"/>
        </w:rPr>
        <w:br/>
        <w:instrText xml:space="preserve">  {</w:instrText>
      </w:r>
      <w:r w:rsidR="00F47D79" w:rsidRPr="002A51E3">
        <w:rPr>
          <w:lang w:val="en-US"/>
        </w:rPr>
        <w:br/>
        <w:instrText xml:space="preserve">   "id": "von2012social",</w:instrText>
      </w:r>
      <w:r w:rsidR="00F47D79" w:rsidRPr="002A51E3">
        <w:rPr>
          <w:lang w:val="en-US"/>
        </w:rPr>
        <w:br/>
        <w:instrText xml:space="preserve">   "item": {</w:instrText>
      </w:r>
      <w:r w:rsidR="00F47D79" w:rsidRPr="002A51E3">
        <w:rPr>
          <w:lang w:val="en-US"/>
        </w:rPr>
        <w:br/>
        <w:instrText xml:space="preserve">    "id": "von2012social",</w:instrText>
      </w:r>
      <w:r w:rsidR="00F47D79" w:rsidRPr="002A51E3">
        <w:rPr>
          <w:lang w:val="en-US"/>
        </w:rPr>
        <w:br/>
        <w:instrText xml:space="preserve">    "type": "article-journal",</w:instrText>
      </w:r>
      <w:r w:rsidR="00F47D79" w:rsidRPr="002A51E3">
        <w:rPr>
          <w:lang w:val="en-US"/>
        </w:rPr>
        <w:br/>
        <w:instrText xml:space="preserve">    "author": [</w:instrText>
      </w:r>
      <w:r w:rsidR="00F47D79" w:rsidRPr="002A51E3">
        <w:rPr>
          <w:lang w:val="en-US"/>
        </w:rPr>
        <w:br/>
        <w:instrText xml:space="preserve">     {</w:instrText>
      </w:r>
      <w:r w:rsidR="00F47D79" w:rsidRPr="002A51E3">
        <w:rPr>
          <w:lang w:val="en-US"/>
        </w:rPr>
        <w:br/>
        <w:instrText xml:space="preserve">      "family": "Dawans",</w:instrText>
      </w:r>
      <w:r w:rsidR="00F47D79" w:rsidRPr="002A51E3">
        <w:rPr>
          <w:lang w:val="en-US"/>
        </w:rPr>
        <w:br/>
        <w:instrText xml:space="preserve">      "given": "Bernadette",</w:instrText>
      </w:r>
      <w:r w:rsidR="00F47D79" w:rsidRPr="002A51E3">
        <w:rPr>
          <w:lang w:val="en-US"/>
        </w:rPr>
        <w:br/>
        <w:instrText xml:space="preserve">      "dropping-particle": "von"</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"Fischbacher",</w:instrText>
      </w:r>
      <w:r w:rsidR="00F47D79" w:rsidRPr="002A51E3">
        <w:rPr>
          <w:lang w:val="en-US"/>
        </w:rPr>
        <w:br/>
        <w:instrText xml:space="preserve">      "given": "Urs"</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"Kirschbaum",</w:instrText>
      </w:r>
      <w:r w:rsidR="00F47D79" w:rsidRPr="002A51E3">
        <w:rPr>
          <w:lang w:val="en-US"/>
        </w:rPr>
        <w:br/>
        <w:instrText xml:space="preserve">      "given": "Clemens"</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"Fehr",</w:instrText>
      </w:r>
      <w:r w:rsidR="00F47D79" w:rsidRPr="002A51E3">
        <w:rPr>
          <w:lang w:val="en-US"/>
        </w:rPr>
        <w:br/>
        <w:instrText xml:space="preserve">      "given": "Ernst"</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"Heinrichs",</w:instrText>
      </w:r>
      <w:r w:rsidR="00F47D79" w:rsidRPr="002A51E3">
        <w:rPr>
          <w:lang w:val="en-US"/>
        </w:rPr>
        <w:br/>
        <w:instrText xml:space="preserve">      "given": "Markus"</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"volume": "23",</w:instrText>
      </w:r>
      <w:r w:rsidR="00F47D79" w:rsidRPr="002A51E3">
        <w:rPr>
          <w:lang w:val="en-US"/>
        </w:rPr>
        <w:br/>
        <w:instrText xml:space="preserve">    "title": "The Social Dimension of Stress Reactivity Acute Stress Increases Prosocial Behavior in Humans",</w:instrText>
      </w:r>
      <w:r w:rsidR="00F47D79" w:rsidRPr="002A51E3">
        <w:rPr>
          <w:lang w:val="en-US"/>
        </w:rPr>
        <w:br/>
        <w:instrText xml:space="preserve">    "container-title": "Psychological science",</w:instrText>
      </w:r>
      <w:r w:rsidR="00F47D79" w:rsidRPr="002A51E3">
        <w:rPr>
          <w:lang w:val="en-US"/>
        </w:rPr>
        <w:br/>
        <w:instrText xml:space="preserve">    "publisher": "Sage Publications",</w:instrText>
      </w:r>
      <w:r w:rsidR="00F47D79" w:rsidRPr="002A51E3">
        <w:rPr>
          <w:lang w:val="en-US"/>
        </w:rPr>
        <w:br/>
        <w:instrText xml:space="preserve">    "number": "6",</w:instrText>
      </w:r>
      <w:r w:rsidR="00F47D79" w:rsidRPr="002A51E3">
        <w:rPr>
          <w:lang w:val="en-US"/>
        </w:rPr>
        <w:br/>
        <w:instrText xml:space="preserve">    "issue": "6",</w:instrText>
      </w:r>
      <w:r w:rsidR="00F47D79" w:rsidRPr="002A51E3">
        <w:rPr>
          <w:lang w:val="en-US"/>
        </w:rPr>
        <w:br/>
        <w:instrText xml:space="preserve">    "page": "651-660",</w:instrText>
      </w:r>
      <w:r w:rsidR="00F47D79" w:rsidRPr="002A51E3">
        <w:rPr>
          <w:lang w:val="en-US"/>
        </w:rPr>
        <w:br/>
        <w:instrText xml:space="preserve">    "page-first": "651",</w:instrText>
      </w:r>
      <w:r w:rsidR="00F47D79" w:rsidRPr="002A51E3">
        <w:rPr>
          <w:lang w:val="en-US"/>
        </w:rPr>
        <w:br/>
        <w:instrText xml:space="preserve">    "issued": {</w:instrText>
      </w:r>
      <w:r w:rsidR="00F47D79" w:rsidRPr="002A51E3">
        <w:rPr>
          <w:lang w:val="en-US"/>
        </w:rPr>
        <w:br/>
        <w:instrText xml:space="preserve">     "date-parts": [</w:instrText>
      </w:r>
      <w:r w:rsidR="00F47D79" w:rsidRPr="002A51E3">
        <w:rPr>
          <w:lang w:val="en-US"/>
        </w:rPr>
        <w:br/>
        <w:instrText xml:space="preserve">      [</w:instrText>
      </w:r>
      <w:r w:rsidR="00F47D79" w:rsidRPr="002A51E3">
        <w:rPr>
          <w:lang w:val="en-US"/>
        </w:rPr>
        <w:br/>
        <w:instrText xml:space="preserve">       2012</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"id": "von2011trier",</w:instrText>
      </w:r>
      <w:r w:rsidR="00F47D79" w:rsidRPr="002A51E3">
        <w:rPr>
          <w:lang w:val="en-US"/>
        </w:rPr>
        <w:br/>
        <w:instrText xml:space="preserve">   "item": {</w:instrText>
      </w:r>
      <w:r w:rsidR="00F47D79" w:rsidRPr="002A51E3">
        <w:rPr>
          <w:lang w:val="en-US"/>
        </w:rPr>
        <w:br/>
        <w:instrText xml:space="preserve">    "id": "von2011trier",</w:instrText>
      </w:r>
      <w:r w:rsidR="00F47D79" w:rsidRPr="002A51E3">
        <w:rPr>
          <w:lang w:val="en-US"/>
        </w:rPr>
        <w:br/>
        <w:instrText xml:space="preserve">    "type": "article-journal",</w:instrText>
      </w:r>
      <w:r w:rsidR="00F47D79" w:rsidRPr="002A51E3">
        <w:rPr>
          <w:lang w:val="en-US"/>
        </w:rPr>
        <w:br/>
        <w:instrText xml:space="preserve">    "author": [</w:instrText>
      </w:r>
      <w:r w:rsidR="00F47D79" w:rsidRPr="002A51E3">
        <w:rPr>
          <w:lang w:val="en-US"/>
        </w:rPr>
        <w:br/>
        <w:instrText xml:space="preserve">     {</w:instrText>
      </w:r>
      <w:r w:rsidR="00F47D79" w:rsidRPr="002A51E3">
        <w:rPr>
          <w:lang w:val="en-US"/>
        </w:rPr>
        <w:br/>
        <w:instrText xml:space="preserve">      "family": "Dawans",</w:instrText>
      </w:r>
      <w:r w:rsidR="00F47D79" w:rsidRPr="002A51E3">
        <w:rPr>
          <w:lang w:val="en-US"/>
        </w:rPr>
        <w:br/>
        <w:instrText xml:space="preserve">      "given": "Bernadette",</w:instrText>
      </w:r>
      <w:r w:rsidR="00F47D79" w:rsidRPr="002A51E3">
        <w:rPr>
          <w:lang w:val="en-US"/>
        </w:rPr>
        <w:br/>
        <w:instrText xml:space="preserve">      "dropping-particle": "von"</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"Kirschbaum",</w:instrText>
      </w:r>
      <w:r w:rsidR="00F47D79" w:rsidRPr="002A51E3">
        <w:rPr>
          <w:lang w:val="en-US"/>
        </w:rPr>
        <w:br/>
        <w:instrText xml:space="preserve">      "given": "Clemens"</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"Heinrichs",</w:instrText>
      </w:r>
      <w:r w:rsidR="00F47D79" w:rsidRPr="002A51E3">
        <w:rPr>
          <w:lang w:val="en-US"/>
        </w:rPr>
        <w:br/>
        <w:instrText xml:space="preserve">      "given": "Markus"</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"volume": "36",</w:instrText>
      </w:r>
      <w:r w:rsidR="00F47D79" w:rsidRPr="002A51E3">
        <w:rPr>
          <w:lang w:val="en-US"/>
        </w:rPr>
        <w:br/>
        <w:instrText xml:space="preserve">    "title": "The Trier Social Stress Test for Groups (TSST-G): A new research tool for controlled simultaneous social stress exposure in a group format",</w:instrText>
      </w:r>
      <w:r w:rsidR="00F47D79" w:rsidRPr="002A51E3">
        <w:rPr>
          <w:lang w:val="en-US"/>
        </w:rPr>
        <w:br/>
        <w:instrText xml:space="preserve">    "container-title": "Psychoneuroendocrinology",</w:instrText>
      </w:r>
      <w:r w:rsidR="00F47D79" w:rsidRPr="002A51E3">
        <w:rPr>
          <w:lang w:val="en-US"/>
        </w:rPr>
        <w:br/>
        <w:instrText xml:space="preserve">    "publisher": "Elsevier",</w:instrText>
      </w:r>
      <w:r w:rsidR="00F47D79" w:rsidRPr="002A51E3">
        <w:rPr>
          <w:lang w:val="en-US"/>
        </w:rPr>
        <w:br/>
        <w:instrText xml:space="preserve">    "number": "4",</w:instrText>
      </w:r>
      <w:r w:rsidR="00F47D79" w:rsidRPr="002A51E3">
        <w:rPr>
          <w:lang w:val="en-US"/>
        </w:rPr>
        <w:br/>
        <w:instrText xml:space="preserve">    "issue": "4",</w:instrText>
      </w:r>
      <w:r w:rsidR="00F47D79" w:rsidRPr="002A51E3">
        <w:rPr>
          <w:lang w:val="en-US"/>
        </w:rPr>
        <w:br/>
        <w:instrText xml:space="preserve">    "page": "514-522",</w:instrText>
      </w:r>
      <w:r w:rsidR="00F47D79" w:rsidRPr="002A51E3">
        <w:rPr>
          <w:lang w:val="en-US"/>
        </w:rPr>
        <w:br/>
        <w:instrText xml:space="preserve">    "page-first": "514",</w:instrText>
      </w:r>
      <w:r w:rsidR="00F47D79" w:rsidRPr="002A51E3">
        <w:rPr>
          <w:lang w:val="en-US"/>
        </w:rPr>
        <w:br/>
        <w:instrText xml:space="preserve">    "issued": {</w:instrText>
      </w:r>
      <w:r w:rsidR="00F47D79" w:rsidRPr="002A51E3">
        <w:rPr>
          <w:lang w:val="en-US"/>
        </w:rPr>
        <w:br/>
        <w:instrText xml:space="preserve">     "date-parts": [</w:instrText>
      </w:r>
      <w:r w:rsidR="00F47D79" w:rsidRPr="002A51E3">
        <w:rPr>
          <w:lang w:val="en-US"/>
        </w:rPr>
        <w:br/>
        <w:instrText xml:space="preserve">      [</w:instrText>
      </w:r>
      <w:r w:rsidR="00F47D79" w:rsidRPr="002A51E3">
        <w:rPr>
          <w:lang w:val="en-US"/>
        </w:rPr>
        <w:br/>
        <w:instrText xml:space="preserve">       2011</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"id": "Dickerson2004a",</w:instrText>
      </w:r>
      <w:r w:rsidR="00F47D79" w:rsidRPr="002A51E3">
        <w:rPr>
          <w:lang w:val="en-US"/>
        </w:rPr>
        <w:br/>
        <w:instrText xml:space="preserve">   "item": {</w:instrText>
      </w:r>
      <w:r w:rsidR="00F47D79" w:rsidRPr="002A51E3">
        <w:rPr>
          <w:lang w:val="en-US"/>
        </w:rPr>
        <w:br/>
        <w:instrText xml:space="preserve">    "id": "Dickerson2004a",</w:instrText>
      </w:r>
      <w:r w:rsidR="00F47D79" w:rsidRPr="002A51E3">
        <w:rPr>
          <w:lang w:val="en-US"/>
        </w:rPr>
        <w:br/>
        <w:instrText xml:space="preserve">    "type": "article-journal",</w:instrText>
      </w:r>
      <w:r w:rsidR="00F47D79" w:rsidRPr="002A51E3">
        <w:rPr>
          <w:lang w:val="en-US"/>
        </w:rPr>
        <w:br/>
        <w:instrText xml:space="preserve">    "author": [</w:instrText>
      </w:r>
      <w:r w:rsidR="00F47D79" w:rsidRPr="002A51E3">
        <w:rPr>
          <w:lang w:val="en-US"/>
        </w:rPr>
        <w:br/>
        <w:instrText xml:space="preserve">     {</w:instrText>
      </w:r>
      <w:r w:rsidR="00F47D79" w:rsidRPr="002A51E3">
        <w:rPr>
          <w:lang w:val="en-US"/>
        </w:rPr>
        <w:br/>
        <w:instrText xml:space="preserve">      "family": "Dickerson",</w:instrText>
      </w:r>
      <w:r w:rsidR="00F47D79" w:rsidRPr="002A51E3">
        <w:rPr>
          <w:lang w:val="en-US"/>
        </w:rPr>
        <w:br/>
        <w:instrText xml:space="preserve">      "given": "S.S."</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"Kemeny",</w:instrText>
      </w:r>
      <w:r w:rsidR="00F47D79" w:rsidRPr="002A51E3">
        <w:rPr>
          <w:lang w:val="en-US"/>
        </w:rPr>
        <w:br/>
        <w:instrText xml:space="preserve">      "given": "M.E."</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"volume": "130",</w:instrText>
      </w:r>
      <w:r w:rsidR="00F47D79" w:rsidRPr="002A51E3">
        <w:rPr>
          <w:lang w:val="en-US"/>
        </w:rPr>
        <w:br/>
        <w:instrText xml:space="preserve">    "title": "Acute Stressors and Cortisol Responses: A Theoretical Integration and Synthesis of Laboratory Research",</w:instrText>
      </w:r>
      <w:r w:rsidR="00F47D79" w:rsidRPr="002A51E3">
        <w:rPr>
          <w:lang w:val="en-US"/>
        </w:rPr>
        <w:br/>
        <w:instrText xml:space="preserve">    "cont</w:instrText>
      </w:r>
      <w:r w:rsidR="00F47D79" w:rsidRPr="006B5EAF">
        <w:instrText>ainer-title": "Psychological Bulletin",</w:instrText>
      </w:r>
      <w:r w:rsidR="00F47D79" w:rsidRPr="006B5EAF">
        <w:br/>
        <w:instrText xml:space="preserve">    "number": "3",</w:instrText>
      </w:r>
      <w:r w:rsidR="00F47D79" w:rsidRPr="006B5EAF">
        <w:br/>
        <w:instrText xml:space="preserve">    "issue": "3",</w:instrText>
      </w:r>
      <w:r w:rsidR="00F47D79" w:rsidRPr="006B5EAF">
        <w:br/>
        <w:instrText xml:space="preserve">    "page": "36",</w:instrText>
      </w:r>
      <w:r w:rsidR="00F47D79" w:rsidRPr="006B5EAF">
        <w:br/>
        <w:instrText xml:space="preserve">    "page-first": "36",</w:instrText>
      </w:r>
      <w:r w:rsidR="00F47D79" w:rsidRPr="006B5EAF">
        <w:br/>
        <w:instrText xml:space="preserve">    "issued": {</w:instrText>
      </w:r>
      <w:r w:rsidR="00F47D79" w:rsidRPr="006B5EAF">
        <w:br/>
        <w:instrText xml:space="preserve">     "date-parts": [</w:instrText>
      </w:r>
      <w:r w:rsidR="00F47D79" w:rsidRPr="006B5EAF">
        <w:br/>
        <w:instrText xml:space="preserve">      [</w:instrText>
      </w:r>
      <w:r w:rsidR="00F47D79" w:rsidRPr="006B5EAF">
        <w:br/>
        <w:instrText xml:space="preserve">       2004</w:instrText>
      </w:r>
      <w:r w:rsidR="00F47D79" w:rsidRPr="006B5EAF">
        <w:br/>
        <w:instrText xml:space="preserve">      ]</w:instrText>
      </w:r>
      <w:r w:rsidR="00F47D79" w:rsidRPr="006B5EAF">
        <w:br/>
        <w:instrText xml:space="preserve">     ]</w:instrText>
      </w:r>
      <w:r w:rsidR="00F47D79" w:rsidRPr="006B5EAF">
        <w:br/>
        <w:instrText xml:space="preserve">    }</w:instrText>
      </w:r>
      <w:r w:rsidR="00F47D79" w:rsidRPr="006B5EAF">
        <w:br/>
        <w:instrText xml:space="preserve">   }</w:instrText>
      </w:r>
      <w:r w:rsidR="00F47D79" w:rsidRPr="006B5EAF">
        <w:br/>
        <w:instrText xml:space="preserve">  },</w:instrText>
      </w:r>
      <w:r w:rsidR="00F47D79" w:rsidRPr="006B5EAF">
        <w:br/>
        <w:instrText xml:space="preserve">  {</w:instrText>
      </w:r>
      <w:r w:rsidR="00F47D79" w:rsidRPr="006B5EAF">
        <w:br/>
        <w:instrText xml:space="preserve">   "id": "Het2007",</w:instrText>
      </w:r>
      <w:r w:rsidR="00F47D79" w:rsidRPr="006B5EAF">
        <w:br/>
        <w:instrText xml:space="preserve">   "item": {</w:instrText>
      </w:r>
      <w:r w:rsidR="00F47D79" w:rsidRPr="006B5EAF">
        <w:br/>
        <w:instrText xml:space="preserve">    "id": "Het2007",</w:instrText>
      </w:r>
      <w:r w:rsidR="00F47D79" w:rsidRPr="006B5EAF">
        <w:br/>
        <w:instrText xml:space="preserve">    "type": "article-journal",</w:instrText>
      </w:r>
      <w:r w:rsidR="00F47D79" w:rsidRPr="006B5EAF">
        <w:br/>
        <w:instrText xml:space="preserve">    "author": [</w:instrText>
      </w:r>
      <w:r w:rsidR="00F47D79" w:rsidRPr="006B5EAF">
        <w:br/>
        <w:instrText xml:space="preserve">     {</w:instrText>
      </w:r>
      <w:r w:rsidR="00F47D79" w:rsidRPr="006B5EAF">
        <w:br/>
        <w:instrText xml:space="preserve">      "family": "Het",</w:instrText>
      </w:r>
      <w:r w:rsidR="00F47D79" w:rsidRPr="006B5EAF">
        <w:br/>
        <w:instrText xml:space="preserve">      "given": "S."</w:instrText>
      </w:r>
      <w:r w:rsidR="00F47D79" w:rsidRPr="006B5EAF">
        <w:br/>
        <w:instrText xml:space="preserve">     },</w:instrText>
      </w:r>
      <w:r w:rsidR="00F47D79" w:rsidRPr="006B5EAF">
        <w:br/>
        <w:instrText xml:space="preserve">     {</w:instrText>
      </w:r>
      <w:r w:rsidR="00F47D79" w:rsidRPr="006B5EAF">
        <w:br/>
        <w:instrText xml:space="preserve">      "family": "Wolf",</w:instrText>
      </w:r>
      <w:r w:rsidR="00F47D79" w:rsidRPr="006B5EAF">
        <w:br/>
        <w:instrText xml:space="preserve">      "given": "O.T."</w:instrText>
      </w:r>
      <w:r w:rsidR="00F47D79" w:rsidRPr="006B5EAF">
        <w:br/>
        <w:instrText xml:space="preserve">     }</w:instrText>
      </w:r>
      <w:r w:rsidR="00F47D79" w:rsidRPr="006B5EAF">
        <w:br/>
        <w:instrText xml:space="preserve">    ],</w:instrText>
      </w:r>
      <w:r w:rsidR="00F47D79" w:rsidRPr="006B5EAF">
        <w:br/>
        <w:instrText xml:space="preserve">    "volume": "121",</w:instrText>
      </w:r>
      <w:r w:rsidR="00F47D79" w:rsidRPr="006B5EAF">
        <w:br/>
        <w:instrText xml:space="preserve">    "title": "Mood changes in response to psychosocial stress in healthy young women: Effects of pretreatment with cortisol",</w:instrText>
      </w:r>
      <w:r w:rsidR="00F47D79" w:rsidRPr="006B5EAF">
        <w:br/>
        <w:instrText xml:space="preserve">    "container-title": "Behavioral Neuroscience",</w:instrText>
      </w:r>
      <w:r w:rsidR="00F47D79" w:rsidRPr="006B5EAF">
        <w:br/>
        <w:instrText xml:space="preserve">    "number": "1",</w:instrText>
      </w:r>
      <w:r w:rsidR="00F47D79" w:rsidRPr="006B5EAF">
        <w:br/>
        <w:instrText xml:space="preserve">    "issue": "1",</w:instrText>
      </w:r>
      <w:r w:rsidR="00F47D79" w:rsidRPr="006B5EAF">
        <w:br/>
        <w:instrText xml:space="preserve">    "page": "11",</w:instrText>
      </w:r>
      <w:r w:rsidR="00F47D79" w:rsidRPr="006B5EAF">
        <w:br/>
        <w:instrText xml:space="preserve">    "page-first": "11",</w:instrText>
      </w:r>
      <w:r w:rsidR="00F47D79" w:rsidRPr="006B5EAF">
        <w:br/>
        <w:instrText xml:space="preserve">    "issued": {</w:instrText>
      </w:r>
      <w:r w:rsidR="00F47D79" w:rsidRPr="006B5EAF">
        <w:br/>
        <w:instrText xml:space="preserve">     "date-parts": [</w:instrText>
      </w:r>
      <w:r w:rsidR="00F47D79" w:rsidRPr="006B5EAF">
        <w:br/>
        <w:instrText xml:space="preserve">      [</w:instrText>
      </w:r>
      <w:r w:rsidR="00F47D79" w:rsidRPr="006B5EAF">
        <w:br/>
        <w:instrText xml:space="preserve">       2007</w:instrText>
      </w:r>
      <w:r w:rsidR="00F47D79" w:rsidRPr="006B5EAF">
        <w:br/>
        <w:instrText xml:space="preserve">      ]</w:instrText>
      </w:r>
      <w:r w:rsidR="00F47D79" w:rsidRPr="006B5EAF">
        <w:br/>
        <w:instrText xml:space="preserve">     ]</w:instrText>
      </w:r>
      <w:r w:rsidR="00F47D79" w:rsidRPr="006B5EAF">
        <w:br/>
        <w:instrText xml:space="preserve">    }</w:instrText>
      </w:r>
      <w:r w:rsidR="00F47D79" w:rsidRPr="006B5EAF">
        <w:br/>
        <w:instrText xml:space="preserve">   }</w:instrText>
      </w:r>
      <w:r w:rsidR="00F47D79" w:rsidRPr="006B5EAF">
        <w:br/>
        <w:instrText xml:space="preserve">  },</w:instrText>
      </w:r>
      <w:r w:rsidR="00F47D79" w:rsidRPr="006B5EAF">
        <w:br/>
        <w:instrText xml:space="preserve">  {</w:instrText>
      </w:r>
      <w:r w:rsidR="00F47D79" w:rsidRPr="006B5EAF">
        <w:br/>
        <w:instrText xml:space="preserve">   "id": "Kirschbaum1993a",</w:instrText>
      </w:r>
      <w:r w:rsidR="00F47D79" w:rsidRPr="006B5EAF">
        <w:br/>
        <w:instrText xml:space="preserve">   "item": {</w:instrText>
      </w:r>
      <w:r w:rsidR="00F47D79" w:rsidRPr="006B5EAF">
        <w:br/>
        <w:instrText xml:space="preserve">    "id": "Kirschbaum1993a",</w:instrText>
      </w:r>
      <w:r w:rsidR="00F47D79" w:rsidRPr="006B5EAF">
        <w:br/>
        <w:instrText xml:space="preserve">    "type": "article-journal",</w:instrText>
      </w:r>
      <w:r w:rsidR="00F47D79" w:rsidRPr="006B5EAF">
        <w:br/>
        <w:instrText xml:space="preserve">    "author": [</w:instrText>
      </w:r>
      <w:r w:rsidR="00F47D79" w:rsidRPr="006B5EAF">
        <w:br/>
        <w:instrText xml:space="preserve">     {</w:instrText>
      </w:r>
      <w:r w:rsidR="00F47D79" w:rsidRPr="006B5EAF">
        <w:br/>
        <w:instrText xml:space="preserve">      "family": "Kirschbaum",</w:instrText>
      </w:r>
      <w:r w:rsidR="00F47D79" w:rsidRPr="006B5EAF">
        <w:br/>
        <w:instrText xml:space="preserve">      "given": "C."</w:instrText>
      </w:r>
      <w:r w:rsidR="00F47D79" w:rsidRPr="006B5EAF">
        <w:br/>
        <w:instrText xml:space="preserve">     },</w:instrText>
      </w:r>
      <w:r w:rsidR="00F47D79" w:rsidRPr="006B5EAF">
        <w:br/>
        <w:instrText xml:space="preserve">     {</w:instrText>
      </w:r>
      <w:r w:rsidR="00F47D79" w:rsidRPr="006B5EAF">
        <w:br/>
        <w:instrText xml:space="preserve">      "family": "Pirke",</w:instrText>
      </w:r>
      <w:r w:rsidR="00F47D79" w:rsidRPr="006B5EAF">
        <w:br/>
        <w:instrText xml:space="preserve">      "given": "K.M."</w:instrText>
      </w:r>
      <w:r w:rsidR="00F47D79" w:rsidRPr="006B5EAF">
        <w:br/>
        <w:instrText xml:space="preserve">     },</w:instrText>
      </w:r>
      <w:r w:rsidR="00F47D79" w:rsidRPr="006B5EAF">
        <w:br/>
        <w:instrText xml:space="preserve">     {</w:instrText>
      </w:r>
      <w:r w:rsidR="00F47D79" w:rsidRPr="006B5EAF">
        <w:br/>
        <w:instrText xml:space="preserve">      "family": "Hellhammer",</w:instrText>
      </w:r>
      <w:r w:rsidR="00F47D79" w:rsidRPr="006B5EAF">
        <w:br/>
        <w:instrText xml:space="preserve">      "given": "D.C."</w:instrText>
      </w:r>
      <w:r w:rsidR="00F47D79" w:rsidRPr="006B5EAF">
        <w:br/>
        <w:instrText xml:space="preserve">     }</w:instrText>
      </w:r>
      <w:r w:rsidR="00F47D79" w:rsidRPr="006B5EAF">
        <w:br/>
        <w:instrText xml:space="preserve">    ],</w:instrText>
      </w:r>
      <w:r w:rsidR="00F47D79" w:rsidRPr="006B5EAF">
        <w:br/>
        <w:instrText xml:space="preserve">    "volume": "28",</w:instrText>
      </w:r>
      <w:r w:rsidR="00F47D79" w:rsidRPr="006B5EAF">
        <w:br/>
        <w:instrText xml:space="preserve">    "title": "The \"Trier Social Stress Test\" - A Tool for Investigating Psychobiological Stress Responses in a Laboratory Setting",</w:instrText>
      </w:r>
      <w:r w:rsidR="00F47D79" w:rsidRPr="006B5EAF">
        <w:br/>
        <w:instrText xml:space="preserve">    "container-title": "Neuropsychobiology",</w:instrText>
      </w:r>
      <w:r w:rsidR="00F47D79" w:rsidRPr="006B5EAF">
        <w:br/>
        <w:instrText xml:space="preserve">    "number": "1-2",</w:instrText>
      </w:r>
      <w:r w:rsidR="00F47D79" w:rsidRPr="006B5EAF">
        <w:br/>
        <w:instrText xml:space="preserve">    "issue": "1-2",</w:instrText>
      </w:r>
      <w:r w:rsidR="00F47D79" w:rsidRPr="006B5EAF">
        <w:br/>
        <w:instrText xml:space="preserve">    "page": "76-81",</w:instrText>
      </w:r>
      <w:r w:rsidR="00F47D79" w:rsidRPr="006B5EAF">
        <w:br/>
        <w:instrText xml:space="preserve">    "page-first": "76",</w:instrText>
      </w:r>
      <w:r w:rsidR="00F47D79" w:rsidRPr="006B5EAF">
        <w:br/>
        <w:instrText xml:space="preserve">    "issued": {</w:instrText>
      </w:r>
      <w:r w:rsidR="00F47D79" w:rsidRPr="006B5EAF">
        <w:br/>
        <w:instrText xml:space="preserve">     "date-parts": [</w:instrText>
      </w:r>
      <w:r w:rsidR="00F47D79" w:rsidRPr="006B5EAF">
        <w:br/>
        <w:instrText xml:space="preserve">      [</w:instrText>
      </w:r>
      <w:r w:rsidR="00F47D79" w:rsidRPr="006B5EAF">
        <w:br/>
        <w:instrText xml:space="preserve">       1993</w:instrText>
      </w:r>
      <w:r w:rsidR="00F47D79" w:rsidRPr="006B5EAF">
        <w:br/>
        <w:instrText xml:space="preserve">      ]</w:instrText>
      </w:r>
      <w:r w:rsidR="00F47D79" w:rsidRPr="006B5EAF">
        <w:br/>
        <w:instrText xml:space="preserve">     ]</w:instrText>
      </w:r>
      <w:r w:rsidR="00F47D79" w:rsidRPr="006B5EAF">
        <w:br/>
        <w:instrText xml:space="preserve">    }</w:instrText>
      </w:r>
      <w:r w:rsidR="00F47D79" w:rsidRPr="006B5EAF">
        <w:br/>
        <w:instrText xml:space="preserve">   }</w:instrText>
      </w:r>
      <w:r w:rsidR="00F47D79" w:rsidRPr="006B5EAF">
        <w:br/>
        <w:instrText xml:space="preserve">  }</w:instrText>
      </w:r>
      <w:r w:rsidR="00F47D79" w:rsidRPr="006B5EAF">
        <w:br/>
        <w:instrText xml:space="preserve"> ]</w:instrText>
      </w:r>
      <w:r w:rsidR="00F47D79" w:rsidRPr="006B5EAF">
        <w:br/>
        <w:instrText>}</w:instrText>
      </w:r>
      <w:r w:rsidR="00F47D79" w:rsidRPr="006B5EAF">
        <w:br/>
      </w:r>
      <w:r w:rsidR="00F47D79" w:rsidRPr="002A51E3">
        <w:rPr>
          <w:lang w:val="en-US"/>
        </w:rPr>
        <w:fldChar w:fldCharType="separate"/>
      </w:r>
      <w:r w:rsidR="004F197B" w:rsidRPr="006B5EAF">
        <w:rPr>
          <w:noProof/>
          <w:lang w:eastAsia="de-CH"/>
        </w:rPr>
        <w:t>(</w:t>
      </w:r>
      <w:r w:rsidR="008E2CAA" w:rsidRPr="008E2CAA">
        <w:rPr>
          <w:noProof/>
          <w:lang w:eastAsia="de-CH"/>
        </w:rPr>
        <w:t xml:space="preserve"> </w:t>
      </w:r>
      <w:r w:rsidR="008E2CAA" w:rsidRPr="006B5EAF">
        <w:rPr>
          <w:noProof/>
          <w:lang w:eastAsia="de-CH"/>
        </w:rPr>
        <w:t>Dickerson &amp; Kemeny, 2004;</w:t>
      </w:r>
      <w:r w:rsidR="008E2CAA">
        <w:rPr>
          <w:noProof/>
          <w:lang w:eastAsia="de-CH"/>
        </w:rPr>
        <w:t xml:space="preserve"> </w:t>
      </w:r>
      <w:r w:rsidR="008E2CAA" w:rsidRPr="006B5EAF">
        <w:rPr>
          <w:noProof/>
          <w:lang w:eastAsia="de-CH"/>
        </w:rPr>
        <w:t>Het &amp; Wolf, 2007;</w:t>
      </w:r>
      <w:r w:rsidR="008E2CAA">
        <w:rPr>
          <w:noProof/>
          <w:lang w:eastAsia="de-CH"/>
        </w:rPr>
        <w:t xml:space="preserve"> </w:t>
      </w:r>
      <w:r w:rsidR="008E2CAA" w:rsidRPr="006B5EAF">
        <w:rPr>
          <w:noProof/>
          <w:lang w:eastAsia="de-CH"/>
        </w:rPr>
        <w:t>Kirschbaum, Pirke, &amp; Hellhammer, 1993</w:t>
      </w:r>
      <w:r w:rsidR="008E2CAA">
        <w:rPr>
          <w:noProof/>
          <w:lang w:eastAsia="de-CH"/>
        </w:rPr>
        <w:t xml:space="preserve">; </w:t>
      </w:r>
      <w:r w:rsidR="00D934AF" w:rsidRPr="006B5EAF">
        <w:rPr>
          <w:noProof/>
          <w:lang w:eastAsia="de-CH"/>
        </w:rPr>
        <w:t xml:space="preserve">Von </w:t>
      </w:r>
      <w:r w:rsidR="004F197B" w:rsidRPr="006B5EAF">
        <w:rPr>
          <w:noProof/>
          <w:lang w:eastAsia="de-CH"/>
        </w:rPr>
        <w:t xml:space="preserve">Dawans, Fischbacher, Kirschbaum, Fehr, &amp; Heinrichs, 2012; </w:t>
      </w:r>
      <w:r w:rsidR="00D934AF" w:rsidRPr="006B5EAF">
        <w:rPr>
          <w:noProof/>
          <w:lang w:eastAsia="de-CH"/>
        </w:rPr>
        <w:t xml:space="preserve">Von </w:t>
      </w:r>
      <w:r w:rsidR="004F197B" w:rsidRPr="006B5EAF">
        <w:rPr>
          <w:noProof/>
          <w:lang w:eastAsia="de-CH"/>
        </w:rPr>
        <w:t>Dawans, Kirschbaum, &amp; Heinrichs, 2011)</w:t>
      </w:r>
      <w:r w:rsidR="00F47D79" w:rsidRPr="002A51E3">
        <w:rPr>
          <w:lang w:val="en-US" w:eastAsia="de-CH"/>
        </w:rPr>
        <w:fldChar w:fldCharType="end"/>
      </w:r>
      <w:r w:rsidR="00F47D79" w:rsidRPr="006B5EAF">
        <w:rPr>
          <w:lang w:eastAsia="de-CH"/>
        </w:rPr>
        <w:t>.</w:t>
      </w:r>
      <w:r w:rsidR="000F14C0">
        <w:rPr>
          <w:lang w:eastAsia="de-CH"/>
        </w:rPr>
        <w:t xml:space="preserve"> </w:t>
      </w:r>
      <w:r w:rsidR="007E304A">
        <w:rPr>
          <w:lang w:val="en-GB" w:eastAsia="de-CH"/>
        </w:rPr>
        <w:t>T</w:t>
      </w:r>
      <w:r w:rsidR="000F14C0" w:rsidRPr="003D2BEA">
        <w:rPr>
          <w:lang w:val="en-US" w:eastAsia="de-CH"/>
        </w:rPr>
        <w:t xml:space="preserve">he term "socio-evaluative challenge" </w:t>
      </w:r>
      <w:r w:rsidR="009A4F7F">
        <w:rPr>
          <w:lang w:val="en-US" w:eastAsia="de-CH"/>
        </w:rPr>
        <w:t>may be more appropriate</w:t>
      </w:r>
      <w:r w:rsidR="009A4F7F" w:rsidRPr="003D2BEA">
        <w:rPr>
          <w:lang w:val="en-US" w:eastAsia="de-CH"/>
        </w:rPr>
        <w:t xml:space="preserve"> </w:t>
      </w:r>
      <w:r w:rsidR="000F14C0" w:rsidRPr="003D2BEA">
        <w:rPr>
          <w:lang w:val="en-US" w:eastAsia="de-CH"/>
        </w:rPr>
        <w:t xml:space="preserve">than </w:t>
      </w:r>
      <w:r w:rsidR="009A4F7F">
        <w:rPr>
          <w:lang w:val="en-US" w:eastAsia="de-CH"/>
        </w:rPr>
        <w:t>“</w:t>
      </w:r>
      <w:r w:rsidR="000F14C0" w:rsidRPr="003D2BEA">
        <w:rPr>
          <w:lang w:val="en-US" w:eastAsia="de-CH"/>
        </w:rPr>
        <w:t>socio-evaluative threat</w:t>
      </w:r>
      <w:r w:rsidR="009A4F7F">
        <w:rPr>
          <w:lang w:val="en-US" w:eastAsia="de-CH"/>
        </w:rPr>
        <w:t>”</w:t>
      </w:r>
      <w:r w:rsidR="000F14C0" w:rsidRPr="003D2BEA">
        <w:rPr>
          <w:lang w:val="en-US" w:eastAsia="de-CH"/>
        </w:rPr>
        <w:t xml:space="preserve">, </w:t>
      </w:r>
      <w:r w:rsidR="007E304A">
        <w:rPr>
          <w:lang w:val="en-US" w:eastAsia="de-CH"/>
        </w:rPr>
        <w:t xml:space="preserve">because </w:t>
      </w:r>
      <w:r w:rsidR="00AF44F5">
        <w:rPr>
          <w:lang w:val="en-US" w:eastAsia="de-CH"/>
        </w:rPr>
        <w:t xml:space="preserve">it </w:t>
      </w:r>
      <w:r w:rsidR="000F14C0" w:rsidRPr="003D2BEA">
        <w:rPr>
          <w:lang w:val="en-US" w:eastAsia="de-CH"/>
        </w:rPr>
        <w:lastRenderedPageBreak/>
        <w:t>highlight</w:t>
      </w:r>
      <w:r w:rsidR="00AF44F5">
        <w:rPr>
          <w:lang w:val="en-US" w:eastAsia="de-CH"/>
        </w:rPr>
        <w:t>s</w:t>
      </w:r>
      <w:r w:rsidR="000F14C0" w:rsidRPr="003D2BEA">
        <w:rPr>
          <w:lang w:val="en-US" w:eastAsia="de-CH"/>
        </w:rPr>
        <w:t xml:space="preserve"> that contest</w:t>
      </w:r>
      <w:r w:rsidR="007518CA">
        <w:rPr>
          <w:lang w:val="en-US" w:eastAsia="de-CH"/>
        </w:rPr>
        <w:t>s</w:t>
      </w:r>
      <w:r w:rsidR="000F14C0" w:rsidRPr="003D2BEA">
        <w:rPr>
          <w:lang w:val="en-US" w:eastAsia="de-CH"/>
        </w:rPr>
        <w:t xml:space="preserve"> might be perceived as </w:t>
      </w:r>
      <w:r w:rsidR="00260EEA">
        <w:rPr>
          <w:lang w:val="en-US" w:eastAsia="de-CH"/>
        </w:rPr>
        <w:t xml:space="preserve">either </w:t>
      </w:r>
      <w:r w:rsidR="00FD5284">
        <w:rPr>
          <w:lang w:val="en-US" w:eastAsia="de-CH"/>
        </w:rPr>
        <w:t xml:space="preserve">thrilling or </w:t>
      </w:r>
      <w:r w:rsidR="00260EEA">
        <w:rPr>
          <w:lang w:val="en-US" w:eastAsia="de-CH"/>
        </w:rPr>
        <w:t>threatening</w:t>
      </w:r>
      <w:r w:rsidR="001F478E">
        <w:rPr>
          <w:lang w:val="en-US" w:eastAsia="de-CH"/>
        </w:rPr>
        <w:t>.</w:t>
      </w:r>
      <w:r w:rsidR="00F115EB">
        <w:rPr>
          <w:rStyle w:val="FootnoteReference"/>
          <w:lang w:val="en-US" w:eastAsia="de-CH"/>
        </w:rPr>
        <w:footnoteReference w:id="1"/>
      </w:r>
    </w:p>
    <w:p w:rsidR="00D74160" w:rsidRDefault="000B6CB8" w:rsidP="0025388F">
      <w:pPr>
        <w:tabs>
          <w:tab w:val="center" w:pos="4800"/>
          <w:tab w:val="right" w:pos="9500"/>
        </w:tabs>
        <w:spacing w:line="480" w:lineRule="auto"/>
        <w:jc w:val="both"/>
        <w:rPr>
          <w:lang w:val="en-US" w:eastAsia="de-CH"/>
        </w:rPr>
      </w:pPr>
      <w:r w:rsidRPr="00F404F8">
        <w:rPr>
          <w:lang w:val="en-GB" w:eastAsia="de-CH"/>
        </w:rPr>
        <w:tab/>
        <w:t xml:space="preserve">           </w:t>
      </w:r>
      <w:r w:rsidR="00CC5A84">
        <w:rPr>
          <w:lang w:val="en-GB" w:eastAsia="de-CH"/>
        </w:rPr>
        <w:t xml:space="preserve">Despite this causal relation between social evaluation and the acute </w:t>
      </w:r>
      <w:r w:rsidR="00A25415">
        <w:rPr>
          <w:lang w:val="en-GB" w:eastAsia="de-CH"/>
        </w:rPr>
        <w:t xml:space="preserve">cortisol </w:t>
      </w:r>
      <w:r w:rsidR="00CC5A84">
        <w:rPr>
          <w:lang w:val="en-GB" w:eastAsia="de-CH"/>
        </w:rPr>
        <w:t>stress response, t</w:t>
      </w:r>
      <w:r w:rsidR="00331FED">
        <w:rPr>
          <w:lang w:val="en-US" w:eastAsia="de-CH"/>
        </w:rPr>
        <w:t>o our knowledge</w:t>
      </w:r>
      <w:r w:rsidR="00CC5A84">
        <w:rPr>
          <w:lang w:val="en-US" w:eastAsia="de-CH"/>
        </w:rPr>
        <w:t xml:space="preserve"> </w:t>
      </w:r>
      <w:r w:rsidR="00331FED">
        <w:rPr>
          <w:lang w:val="en-US" w:eastAsia="de-CH"/>
        </w:rPr>
        <w:t xml:space="preserve">there is no </w:t>
      </w:r>
      <w:r w:rsidR="000C2961">
        <w:rPr>
          <w:lang w:val="en-US" w:eastAsia="de-CH"/>
        </w:rPr>
        <w:t xml:space="preserve">converse </w:t>
      </w:r>
      <w:r w:rsidR="00331FED">
        <w:rPr>
          <w:lang w:val="en-US" w:eastAsia="de-CH"/>
        </w:rPr>
        <w:t xml:space="preserve">evidence </w:t>
      </w:r>
      <w:r w:rsidR="00A37241">
        <w:rPr>
          <w:lang w:val="en-US" w:eastAsia="de-CH"/>
        </w:rPr>
        <w:t xml:space="preserve">that </w:t>
      </w:r>
      <w:r w:rsidR="000C2961">
        <w:rPr>
          <w:lang w:val="en-US" w:eastAsia="de-CH"/>
        </w:rPr>
        <w:t>acute</w:t>
      </w:r>
      <w:r w:rsidR="001C3DC2">
        <w:rPr>
          <w:lang w:val="en-US" w:eastAsia="de-CH"/>
        </w:rPr>
        <w:t xml:space="preserve"> </w:t>
      </w:r>
      <w:r w:rsidR="00A37241">
        <w:rPr>
          <w:lang w:val="en-US" w:eastAsia="de-CH"/>
        </w:rPr>
        <w:t xml:space="preserve">cortisol </w:t>
      </w:r>
      <w:r w:rsidR="005C74B6">
        <w:rPr>
          <w:lang w:val="en-US" w:eastAsia="de-CH"/>
        </w:rPr>
        <w:t>impact</w:t>
      </w:r>
      <w:r w:rsidR="000C2961">
        <w:rPr>
          <w:lang w:val="en-US" w:eastAsia="de-CH"/>
        </w:rPr>
        <w:t>s</w:t>
      </w:r>
      <w:r w:rsidR="009B17D8">
        <w:rPr>
          <w:lang w:val="en-US" w:eastAsia="de-CH"/>
        </w:rPr>
        <w:t xml:space="preserve"> </w:t>
      </w:r>
      <w:r w:rsidR="00C2430F">
        <w:rPr>
          <w:lang w:val="en-US" w:eastAsia="de-CH"/>
        </w:rPr>
        <w:t xml:space="preserve">behavioral </w:t>
      </w:r>
      <w:r w:rsidR="00520836">
        <w:rPr>
          <w:lang w:val="en-US" w:eastAsia="de-CH"/>
        </w:rPr>
        <w:t xml:space="preserve">responses to </w:t>
      </w:r>
      <w:r w:rsidR="00C2430F">
        <w:rPr>
          <w:lang w:val="en-US" w:eastAsia="de-CH"/>
        </w:rPr>
        <w:t>social</w:t>
      </w:r>
      <w:r w:rsidR="00C2513E">
        <w:rPr>
          <w:lang w:val="en-US" w:eastAsia="de-CH"/>
        </w:rPr>
        <w:t xml:space="preserve"> </w:t>
      </w:r>
      <w:r w:rsidR="00331FED">
        <w:rPr>
          <w:lang w:val="en-US" w:eastAsia="de-CH"/>
        </w:rPr>
        <w:t>evaluati</w:t>
      </w:r>
      <w:r w:rsidR="00C2513E">
        <w:rPr>
          <w:lang w:val="en-US" w:eastAsia="de-CH"/>
        </w:rPr>
        <w:t>on</w:t>
      </w:r>
      <w:r w:rsidR="00A51ABF">
        <w:rPr>
          <w:lang w:val="en-US" w:eastAsia="de-CH"/>
        </w:rPr>
        <w:t>,</w:t>
      </w:r>
      <w:r w:rsidR="008152AA">
        <w:rPr>
          <w:lang w:val="en-US" w:eastAsia="de-CH"/>
        </w:rPr>
        <w:t xml:space="preserve"> </w:t>
      </w:r>
      <w:r w:rsidR="002C2A00">
        <w:rPr>
          <w:lang w:val="en-US" w:eastAsia="de-CH"/>
        </w:rPr>
        <w:t xml:space="preserve">such as </w:t>
      </w:r>
      <w:r w:rsidR="000C2961">
        <w:rPr>
          <w:lang w:val="en-US" w:eastAsia="de-CH"/>
        </w:rPr>
        <w:t xml:space="preserve">the choice to enter </w:t>
      </w:r>
      <w:r w:rsidR="002C2A00">
        <w:rPr>
          <w:lang w:val="en-US" w:eastAsia="de-CH"/>
        </w:rPr>
        <w:t xml:space="preserve">public </w:t>
      </w:r>
      <w:r w:rsidR="00A51ABF">
        <w:rPr>
          <w:lang w:val="en-US" w:eastAsia="de-CH"/>
        </w:rPr>
        <w:t>contests</w:t>
      </w:r>
      <w:r w:rsidR="00331FED" w:rsidRPr="002A51E3">
        <w:rPr>
          <w:lang w:val="en-US" w:eastAsia="de-CH"/>
        </w:rPr>
        <w:t>.</w:t>
      </w:r>
      <w:r w:rsidR="00FA1288">
        <w:rPr>
          <w:lang w:val="en-US" w:eastAsia="de-CH"/>
        </w:rPr>
        <w:t xml:space="preserve"> </w:t>
      </w:r>
      <w:r w:rsidR="00EE14A4">
        <w:rPr>
          <w:lang w:val="en-US" w:eastAsia="de-CH"/>
        </w:rPr>
        <w:t>Interestingly,</w:t>
      </w:r>
      <w:r w:rsidR="002D4B83" w:rsidRPr="002A51E3">
        <w:rPr>
          <w:lang w:val="en-US" w:eastAsia="de-CH"/>
        </w:rPr>
        <w:t xml:space="preserve"> </w:t>
      </w:r>
      <w:r w:rsidR="00D05F70">
        <w:rPr>
          <w:lang w:val="en-US" w:eastAsia="de-CH"/>
        </w:rPr>
        <w:t xml:space="preserve">an increased secretion of </w:t>
      </w:r>
      <w:r w:rsidR="002D4B83" w:rsidRPr="002A51E3">
        <w:rPr>
          <w:lang w:val="en-US" w:eastAsia="de-CH"/>
        </w:rPr>
        <w:t xml:space="preserve">cortisol </w:t>
      </w:r>
      <w:r w:rsidR="00F3052F">
        <w:rPr>
          <w:lang w:val="en-US" w:eastAsia="de-CH"/>
        </w:rPr>
        <w:t>is associated with</w:t>
      </w:r>
      <w:r w:rsidR="00F3052F" w:rsidRPr="002A51E3">
        <w:rPr>
          <w:lang w:val="en-US" w:eastAsia="de-CH"/>
        </w:rPr>
        <w:t xml:space="preserve"> </w:t>
      </w:r>
      <w:r w:rsidR="00634D86">
        <w:rPr>
          <w:lang w:val="en-US" w:eastAsia="de-CH"/>
        </w:rPr>
        <w:t xml:space="preserve">lower </w:t>
      </w:r>
      <w:r w:rsidR="002569C5">
        <w:rPr>
          <w:lang w:val="en-US" w:eastAsia="de-CH"/>
        </w:rPr>
        <w:t xml:space="preserve">levels of </w:t>
      </w:r>
      <w:r w:rsidR="00634D86">
        <w:rPr>
          <w:lang w:val="en-US" w:eastAsia="de-CH"/>
        </w:rPr>
        <w:t xml:space="preserve">competitive behavior in </w:t>
      </w:r>
      <w:r w:rsidR="00E15287">
        <w:rPr>
          <w:lang w:val="en-US" w:eastAsia="de-CH"/>
        </w:rPr>
        <w:t xml:space="preserve">some </w:t>
      </w:r>
      <w:r w:rsidR="00634D86">
        <w:rPr>
          <w:lang w:val="en-US" w:eastAsia="de-CH"/>
        </w:rPr>
        <w:t>non-human animal</w:t>
      </w:r>
      <w:r w:rsidR="00E15287">
        <w:rPr>
          <w:lang w:val="en-US" w:eastAsia="de-CH"/>
        </w:rPr>
        <w:t xml:space="preserve"> </w:t>
      </w:r>
      <w:r w:rsidR="00634D86">
        <w:rPr>
          <w:lang w:val="en-US" w:eastAsia="de-CH"/>
        </w:rPr>
        <w:t>s</w:t>
      </w:r>
      <w:r w:rsidR="00E15287">
        <w:rPr>
          <w:lang w:val="en-US" w:eastAsia="de-CH"/>
        </w:rPr>
        <w:t>pecies</w:t>
      </w:r>
      <w:r w:rsidR="00634D86">
        <w:rPr>
          <w:lang w:val="en-US" w:eastAsia="de-CH"/>
        </w:rPr>
        <w:t xml:space="preserve">, as assessed via </w:t>
      </w:r>
      <w:r w:rsidR="002D4B83" w:rsidRPr="002A51E3">
        <w:rPr>
          <w:lang w:val="en-US" w:eastAsia="de-CH"/>
        </w:rPr>
        <w:t xml:space="preserve">the frequency of submissive displays </w:t>
      </w:r>
      <w:r w:rsidR="002D4B83" w:rsidRPr="002A51E3">
        <w:rPr>
          <w:lang w:val="en-US"/>
        </w:rPr>
        <w:fldChar w:fldCharType="begin"/>
      </w:r>
      <w:r w:rsidR="002D4B83" w:rsidRPr="002A51E3">
        <w:rPr>
          <w:lang w:val="en-US"/>
        </w:rPr>
        <w:instrText>ADDIN Docear CSL_CITATION</w:instrText>
      </w:r>
      <w:r w:rsidR="002D4B83" w:rsidRPr="002A51E3">
        <w:rPr>
          <w:lang w:val="en-US"/>
        </w:rPr>
        <w:br/>
        <w:instrText>THIS CITATION DATA SHOULD NOT BE MANUALLY MODIFIED!!!</w:instrText>
      </w:r>
      <w:r w:rsidR="002D4B83" w:rsidRPr="002A51E3">
        <w:rPr>
          <w:lang w:val="en-US"/>
        </w:rPr>
        <w:br/>
        <w:instrText>{</w:instrText>
      </w:r>
      <w:r w:rsidR="002D4B83" w:rsidRPr="002A51E3">
        <w:rPr>
          <w:lang w:val="en-US"/>
        </w:rPr>
        <w:br/>
        <w:instrText xml:space="preserve"> "schema": "https://raw.github.com/citation-style-language/schema/master/csl-citation.json",</w:instrText>
      </w:r>
      <w:r w:rsidR="002D4B83" w:rsidRPr="002A51E3">
        <w:rPr>
          <w:lang w:val="en-US"/>
        </w:rPr>
        <w:br/>
        <w:instrText xml:space="preserve"> "citationID": "{155af280-5a7a-4010-aafe-9c16288f44f6}",</w:instrText>
      </w:r>
      <w:r w:rsidR="002D4B83" w:rsidRPr="002A51E3">
        <w:rPr>
          <w:lang w:val="en-US"/>
        </w:rPr>
        <w:br/>
        <w:instrText xml:space="preserve"> "properties": {</w:instrText>
      </w:r>
      <w:r w:rsidR="002D4B83" w:rsidRPr="002A51E3">
        <w:rPr>
          <w:lang w:val="en-US"/>
        </w:rPr>
        <w:br/>
        <w:instrText xml:space="preserve">  "noteIndex": 0</w:instrText>
      </w:r>
      <w:r w:rsidR="002D4B83" w:rsidRPr="002A51E3">
        <w:rPr>
          <w:lang w:val="en-US"/>
        </w:rPr>
        <w:br/>
        <w:instrText xml:space="preserve"> },</w:instrText>
      </w:r>
      <w:r w:rsidR="002D4B83" w:rsidRPr="002A51E3">
        <w:rPr>
          <w:lang w:val="en-US"/>
        </w:rPr>
        <w:br/>
        <w:instrText xml:space="preserve"> "citationItems": [</w:instrText>
      </w:r>
      <w:r w:rsidR="002D4B83" w:rsidRPr="002A51E3">
        <w:rPr>
          <w:lang w:val="en-US"/>
        </w:rPr>
        <w:br/>
        <w:instrText xml:space="preserve">  {</w:instrText>
      </w:r>
      <w:r w:rsidR="002D4B83" w:rsidRPr="002A51E3">
        <w:rPr>
          <w:lang w:val="en-US"/>
        </w:rPr>
        <w:br/>
        <w:instrText xml:space="preserve">   "id": "haller1996physiology",</w:instrText>
      </w:r>
      <w:r w:rsidR="002D4B83" w:rsidRPr="002A51E3">
        <w:rPr>
          <w:lang w:val="en-US"/>
        </w:rPr>
        <w:br/>
        <w:instrText xml:space="preserve">   "item": {</w:instrText>
      </w:r>
      <w:r w:rsidR="002D4B83" w:rsidRPr="002A51E3">
        <w:rPr>
          <w:lang w:val="en-US"/>
        </w:rPr>
        <w:br/>
        <w:instrText xml:space="preserve">    "id": "haller1996physiology",</w:instrText>
      </w:r>
      <w:r w:rsidR="002D4B83" w:rsidRPr="002A51E3">
        <w:rPr>
          <w:lang w:val="en-US"/>
        </w:rPr>
        <w:br/>
        <w:instrText xml:space="preserve">    "type": "article-journal",</w:instrText>
      </w:r>
      <w:r w:rsidR="002D4B83" w:rsidRPr="002A51E3">
        <w:rPr>
          <w:lang w:val="en-US"/>
        </w:rPr>
        <w:br/>
        <w:instrText xml:space="preserve">    "author": [</w:instrText>
      </w:r>
      <w:r w:rsidR="002D4B83" w:rsidRPr="002A51E3">
        <w:rPr>
          <w:lang w:val="en-US"/>
        </w:rPr>
        <w:br/>
        <w:instrText xml:space="preserve">     {</w:instrText>
      </w:r>
      <w:r w:rsidR="002D4B83" w:rsidRPr="002A51E3">
        <w:rPr>
          <w:lang w:val="en-US"/>
        </w:rPr>
        <w:br/>
        <w:instrText xml:space="preserve">      "family": "Haller",</w:instrText>
      </w:r>
      <w:r w:rsidR="002D4B83" w:rsidRPr="002A51E3">
        <w:rPr>
          <w:lang w:val="en-US"/>
        </w:rPr>
        <w:br/>
        <w:instrText xml:space="preserve">      "given": "József"</w:instrText>
      </w:r>
      <w:r w:rsidR="002D4B83" w:rsidRPr="002A51E3">
        <w:rPr>
          <w:lang w:val="en-US"/>
        </w:rPr>
        <w:br/>
        <w:instrText xml:space="preserve">     },</w:instrText>
      </w:r>
      <w:r w:rsidR="002D4B83" w:rsidRPr="002A51E3">
        <w:rPr>
          <w:lang w:val="en-US"/>
        </w:rPr>
        <w:br/>
        <w:instrText xml:space="preserve">     {</w:instrText>
      </w:r>
      <w:r w:rsidR="002D4B83" w:rsidRPr="002A51E3">
        <w:rPr>
          <w:lang w:val="en-US"/>
        </w:rPr>
        <w:br/>
        <w:instrText xml:space="preserve">      "family": "Do",</w:instrText>
      </w:r>
      <w:r w:rsidR="002D4B83" w:rsidRPr="002A51E3">
        <w:rPr>
          <w:lang w:val="en-US"/>
        </w:rPr>
        <w:br/>
        <w:instrText xml:space="preserve">      "given": "Thanh Kiem"</w:instrText>
      </w:r>
      <w:r w:rsidR="002D4B83" w:rsidRPr="002A51E3">
        <w:rPr>
          <w:lang w:val="en-US"/>
        </w:rPr>
        <w:br/>
        <w:instrText xml:space="preserve">     },</w:instrText>
      </w:r>
      <w:r w:rsidR="002D4B83" w:rsidRPr="002A51E3">
        <w:rPr>
          <w:lang w:val="en-US"/>
        </w:rPr>
        <w:br/>
        <w:instrText xml:space="preserve">     {</w:instrText>
      </w:r>
      <w:r w:rsidR="002D4B83" w:rsidRPr="002A51E3">
        <w:rPr>
          <w:lang w:val="en-US"/>
        </w:rPr>
        <w:br/>
        <w:instrText xml:space="preserve">      "family": "Makara",</w:instrText>
      </w:r>
      <w:r w:rsidR="002D4B83" w:rsidRPr="002A51E3">
        <w:rPr>
          <w:lang w:val="en-US"/>
        </w:rPr>
        <w:br/>
        <w:instrText xml:space="preserve">      "given": "Gábor B"</w:instrText>
      </w:r>
      <w:r w:rsidR="002D4B83" w:rsidRPr="002A51E3">
        <w:rPr>
          <w:lang w:val="en-US"/>
        </w:rPr>
        <w:br/>
        <w:instrText xml:space="preserve">     }</w:instrText>
      </w:r>
      <w:r w:rsidR="002D4B83" w:rsidRPr="002A51E3">
        <w:rPr>
          <w:lang w:val="en-US"/>
        </w:rPr>
        <w:br/>
        <w:instrText xml:space="preserve">    ],</w:instrText>
      </w:r>
      <w:r w:rsidR="002D4B83" w:rsidRPr="002A51E3">
        <w:rPr>
          <w:lang w:val="en-US"/>
        </w:rPr>
        <w:br/>
        <w:instrText xml:space="preserve">    "volume": "110",</w:instrText>
      </w:r>
      <w:r w:rsidR="002D4B83" w:rsidRPr="002A51E3">
        <w:rPr>
          <w:lang w:val="en-US"/>
        </w:rPr>
        <w:br/>
        <w:instrText xml:space="preserve">    "title": "The physiology of social conflict in rats: what is particularly stressful?",</w:instrText>
      </w:r>
      <w:r w:rsidR="002D4B83" w:rsidRPr="002A51E3">
        <w:rPr>
          <w:lang w:val="en-US"/>
        </w:rPr>
        <w:br/>
        <w:instrText xml:space="preserve">    "container-title": "Behavioral neuroscience",</w:instrText>
      </w:r>
      <w:r w:rsidR="002D4B83" w:rsidRPr="002A51E3">
        <w:rPr>
          <w:lang w:val="en-US"/>
        </w:rPr>
        <w:br/>
        <w:instrText xml:space="preserve">    "publisher": "American Psychological Association",</w:instrText>
      </w:r>
      <w:r w:rsidR="002D4B83" w:rsidRPr="002A51E3">
        <w:rPr>
          <w:lang w:val="en-US"/>
        </w:rPr>
        <w:br/>
        <w:instrText xml:space="preserve">    "number": "2",</w:instrText>
      </w:r>
      <w:r w:rsidR="002D4B83" w:rsidRPr="002A51E3">
        <w:rPr>
          <w:lang w:val="en-US"/>
        </w:rPr>
        <w:br/>
        <w:instrText xml:space="preserve">    "issue": "2",</w:instrText>
      </w:r>
      <w:r w:rsidR="002D4B83" w:rsidRPr="002A51E3">
        <w:rPr>
          <w:lang w:val="en-US"/>
        </w:rPr>
        <w:br/>
        <w:instrText xml:space="preserve">    "page": "353",</w:instrText>
      </w:r>
      <w:r w:rsidR="002D4B83" w:rsidRPr="002A51E3">
        <w:rPr>
          <w:lang w:val="en-US"/>
        </w:rPr>
        <w:br/>
        <w:instrText xml:space="preserve">    "page-first": "353",</w:instrText>
      </w:r>
      <w:r w:rsidR="002D4B83" w:rsidRPr="002A51E3">
        <w:rPr>
          <w:lang w:val="en-US"/>
        </w:rPr>
        <w:br/>
        <w:instrText xml:space="preserve">    "issued": {</w:instrText>
      </w:r>
      <w:r w:rsidR="002D4B83" w:rsidRPr="002A51E3">
        <w:rPr>
          <w:lang w:val="en-US"/>
        </w:rPr>
        <w:br/>
        <w:instrText xml:space="preserve">     "date-parts": [</w:instrText>
      </w:r>
      <w:r w:rsidR="002D4B83" w:rsidRPr="002A51E3">
        <w:rPr>
          <w:lang w:val="en-US"/>
        </w:rPr>
        <w:br/>
        <w:instrText xml:space="preserve">      [</w:instrText>
      </w:r>
      <w:r w:rsidR="002D4B83" w:rsidRPr="002A51E3">
        <w:rPr>
          <w:lang w:val="en-US"/>
        </w:rPr>
        <w:br/>
        <w:instrText xml:space="preserve">       1996</w:instrText>
      </w:r>
      <w:r w:rsidR="002D4B83" w:rsidRPr="002A51E3">
        <w:rPr>
          <w:lang w:val="en-US"/>
        </w:rPr>
        <w:br/>
        <w:instrText xml:space="preserve">      ]</w:instrText>
      </w:r>
      <w:r w:rsidR="002D4B83" w:rsidRPr="002A51E3">
        <w:rPr>
          <w:lang w:val="en-US"/>
        </w:rPr>
        <w:br/>
        <w:instrText xml:space="preserve">     ]</w:instrText>
      </w:r>
      <w:r w:rsidR="002D4B83" w:rsidRPr="002A51E3">
        <w:rPr>
          <w:lang w:val="en-US"/>
        </w:rPr>
        <w:br/>
        <w:instrText xml:space="preserve">    }</w:instrText>
      </w:r>
      <w:r w:rsidR="002D4B83" w:rsidRPr="002A51E3">
        <w:rPr>
          <w:lang w:val="en-US"/>
        </w:rPr>
        <w:br/>
        <w:instrText xml:space="preserve">   }</w:instrText>
      </w:r>
      <w:r w:rsidR="002D4B83" w:rsidRPr="002A51E3">
        <w:rPr>
          <w:lang w:val="en-US"/>
        </w:rPr>
        <w:br/>
        <w:instrText xml:space="preserve">  },</w:instrText>
      </w:r>
      <w:r w:rsidR="002D4B83" w:rsidRPr="002A51E3">
        <w:rPr>
          <w:lang w:val="en-US"/>
        </w:rPr>
        <w:br/>
        <w:instrText xml:space="preserve">  {</w:instrText>
      </w:r>
      <w:r w:rsidR="002D4B83" w:rsidRPr="002A51E3">
        <w:rPr>
          <w:lang w:val="en-US"/>
        </w:rPr>
        <w:br/>
        <w:instrText xml:space="preserve">   "id": "shively1997behavior",</w:instrText>
      </w:r>
      <w:r w:rsidR="002D4B83" w:rsidRPr="002A51E3">
        <w:rPr>
          <w:lang w:val="en-US"/>
        </w:rPr>
        <w:br/>
        <w:instrText xml:space="preserve">   "item": {</w:instrText>
      </w:r>
      <w:r w:rsidR="002D4B83" w:rsidRPr="002A51E3">
        <w:rPr>
          <w:lang w:val="en-US"/>
        </w:rPr>
        <w:br/>
        <w:instrText xml:space="preserve">    "id": "shively1997behavior",</w:instrText>
      </w:r>
      <w:r w:rsidR="002D4B83" w:rsidRPr="002A51E3">
        <w:rPr>
          <w:lang w:val="en-US"/>
        </w:rPr>
        <w:br/>
        <w:instrText xml:space="preserve">    "type": "article-journal",</w:instrText>
      </w:r>
      <w:r w:rsidR="002D4B83" w:rsidRPr="002A51E3">
        <w:rPr>
          <w:lang w:val="en-US"/>
        </w:rPr>
        <w:br/>
        <w:instrText xml:space="preserve">    "author": [</w:instrText>
      </w:r>
      <w:r w:rsidR="002D4B83" w:rsidRPr="002A51E3">
        <w:rPr>
          <w:lang w:val="en-US"/>
        </w:rPr>
        <w:br/>
        <w:instrText xml:space="preserve">     {</w:instrText>
      </w:r>
      <w:r w:rsidR="002D4B83" w:rsidRPr="002A51E3">
        <w:rPr>
          <w:lang w:val="en-US"/>
        </w:rPr>
        <w:br/>
        <w:instrText xml:space="preserve">      "family": "Shively",</w:instrText>
      </w:r>
      <w:r w:rsidR="002D4B83" w:rsidRPr="002A51E3">
        <w:rPr>
          <w:lang w:val="en-US"/>
        </w:rPr>
        <w:br/>
        <w:instrText xml:space="preserve">      "given": "Carol A"</w:instrText>
      </w:r>
      <w:r w:rsidR="002D4B83" w:rsidRPr="002A51E3">
        <w:rPr>
          <w:lang w:val="en-US"/>
        </w:rPr>
        <w:br/>
        <w:instrText xml:space="preserve">     },</w:instrText>
      </w:r>
      <w:r w:rsidR="002D4B83" w:rsidRPr="002A51E3">
        <w:rPr>
          <w:lang w:val="en-US"/>
        </w:rPr>
        <w:br/>
        <w:instrText xml:space="preserve">     {</w:instrText>
      </w:r>
      <w:r w:rsidR="002D4B83" w:rsidRPr="002A51E3">
        <w:rPr>
          <w:lang w:val="en-US"/>
        </w:rPr>
        <w:br/>
        <w:instrText xml:space="preserve">      "family": "Laber-Laird",</w:instrText>
      </w:r>
      <w:r w:rsidR="002D4B83" w:rsidRPr="002A51E3">
        <w:rPr>
          <w:lang w:val="en-US"/>
        </w:rPr>
        <w:br/>
        <w:instrText xml:space="preserve">      "given": "Kathy"</w:instrText>
      </w:r>
      <w:r w:rsidR="002D4B83" w:rsidRPr="002A51E3">
        <w:rPr>
          <w:lang w:val="en-US"/>
        </w:rPr>
        <w:br/>
        <w:instrText xml:space="preserve">     },</w:instrText>
      </w:r>
      <w:r w:rsidR="002D4B83" w:rsidRPr="002A51E3">
        <w:rPr>
          <w:lang w:val="en-US"/>
        </w:rPr>
        <w:br/>
        <w:instrText xml:space="preserve">     {</w:instrText>
      </w:r>
      <w:r w:rsidR="002D4B83" w:rsidRPr="002A51E3">
        <w:rPr>
          <w:lang w:val="en-US"/>
        </w:rPr>
        <w:br/>
        <w:instrText xml:space="preserve">      "family": "Anton",</w:instrText>
      </w:r>
      <w:r w:rsidR="002D4B83" w:rsidRPr="002A51E3">
        <w:rPr>
          <w:lang w:val="en-US"/>
        </w:rPr>
        <w:br/>
        <w:instrText xml:space="preserve">      "given": "Raymond F"</w:instrText>
      </w:r>
      <w:r w:rsidR="002D4B83" w:rsidRPr="002A51E3">
        <w:rPr>
          <w:lang w:val="en-US"/>
        </w:rPr>
        <w:br/>
        <w:instrText xml:space="preserve">     }</w:instrText>
      </w:r>
      <w:r w:rsidR="002D4B83" w:rsidRPr="002A51E3">
        <w:rPr>
          <w:lang w:val="en-US"/>
        </w:rPr>
        <w:br/>
        <w:instrText xml:space="preserve">    ],</w:instrText>
      </w:r>
      <w:r w:rsidR="002D4B83" w:rsidRPr="002A51E3">
        <w:rPr>
          <w:lang w:val="en-US"/>
        </w:rPr>
        <w:br/>
        <w:instrText xml:space="preserve">    "volume": "41",</w:instrText>
      </w:r>
      <w:r w:rsidR="002D4B83" w:rsidRPr="002A51E3">
        <w:rPr>
          <w:lang w:val="en-US"/>
        </w:rPr>
        <w:br/>
        <w:instrText xml:space="preserve">    "title": "Behavior and physiology of social stress and depression in female cynomolgus monkeys",</w:instrText>
      </w:r>
      <w:r w:rsidR="002D4B83" w:rsidRPr="002A51E3">
        <w:rPr>
          <w:lang w:val="en-US"/>
        </w:rPr>
        <w:br/>
        <w:instrText xml:space="preserve">    "container-title": "Biological psychiatry",</w:instrText>
      </w:r>
      <w:r w:rsidR="002D4B83" w:rsidRPr="002A51E3">
        <w:rPr>
          <w:lang w:val="en-US"/>
        </w:rPr>
        <w:br/>
        <w:instrText xml:space="preserve">    "publisher": "Elsevier",</w:instrText>
      </w:r>
      <w:r w:rsidR="002D4B83" w:rsidRPr="002A51E3">
        <w:rPr>
          <w:lang w:val="en-US"/>
        </w:rPr>
        <w:br/>
        <w:instrText xml:space="preserve">    "number": "8",</w:instrText>
      </w:r>
      <w:r w:rsidR="002D4B83" w:rsidRPr="002A51E3">
        <w:rPr>
          <w:lang w:val="en-US"/>
        </w:rPr>
        <w:br/>
        <w:instrText xml:space="preserve">    "issue": "8",</w:instrText>
      </w:r>
      <w:r w:rsidR="002D4B83" w:rsidRPr="002A51E3">
        <w:rPr>
          <w:lang w:val="en-US"/>
        </w:rPr>
        <w:br/>
        <w:instrText xml:space="preserve">    "page": "871-882",</w:instrText>
      </w:r>
      <w:r w:rsidR="002D4B83" w:rsidRPr="002A51E3">
        <w:rPr>
          <w:lang w:val="en-US"/>
        </w:rPr>
        <w:br/>
        <w:instrText xml:space="preserve">    "page-first": "871",</w:instrText>
      </w:r>
      <w:r w:rsidR="002D4B83" w:rsidRPr="002A51E3">
        <w:rPr>
          <w:lang w:val="en-US"/>
        </w:rPr>
        <w:br/>
        <w:instrText xml:space="preserve">    "issued": {</w:instrText>
      </w:r>
      <w:r w:rsidR="002D4B83" w:rsidRPr="002A51E3">
        <w:rPr>
          <w:lang w:val="en-US"/>
        </w:rPr>
        <w:br/>
        <w:instrText xml:space="preserve">     "date-parts": [</w:instrText>
      </w:r>
      <w:r w:rsidR="002D4B83" w:rsidRPr="002A51E3">
        <w:rPr>
          <w:lang w:val="en-US"/>
        </w:rPr>
        <w:br/>
        <w:instrText xml:space="preserve">      [</w:instrText>
      </w:r>
      <w:r w:rsidR="002D4B83" w:rsidRPr="002A51E3">
        <w:rPr>
          <w:lang w:val="en-US"/>
        </w:rPr>
        <w:br/>
        <w:instrText xml:space="preserve">       1997</w:instrText>
      </w:r>
      <w:r w:rsidR="002D4B83" w:rsidRPr="002A51E3">
        <w:rPr>
          <w:lang w:val="en-US"/>
        </w:rPr>
        <w:br/>
        <w:instrText xml:space="preserve">      ]</w:instrText>
      </w:r>
      <w:r w:rsidR="002D4B83" w:rsidRPr="002A51E3">
        <w:rPr>
          <w:lang w:val="en-US"/>
        </w:rPr>
        <w:br/>
        <w:instrText xml:space="preserve">     ]</w:instrText>
      </w:r>
      <w:r w:rsidR="002D4B83" w:rsidRPr="002A51E3">
        <w:rPr>
          <w:lang w:val="en-US"/>
        </w:rPr>
        <w:br/>
        <w:instrText xml:space="preserve">    }</w:instrText>
      </w:r>
      <w:r w:rsidR="002D4B83" w:rsidRPr="002A51E3">
        <w:rPr>
          <w:lang w:val="en-US"/>
        </w:rPr>
        <w:br/>
        <w:instrText xml:space="preserve">   }</w:instrText>
      </w:r>
      <w:r w:rsidR="002D4B83" w:rsidRPr="002A51E3">
        <w:rPr>
          <w:lang w:val="en-US"/>
        </w:rPr>
        <w:br/>
        <w:instrText xml:space="preserve">  }</w:instrText>
      </w:r>
      <w:r w:rsidR="002D4B83" w:rsidRPr="002A51E3">
        <w:rPr>
          <w:lang w:val="en-US"/>
        </w:rPr>
        <w:br/>
        <w:instrText xml:space="preserve"> ]</w:instrText>
      </w:r>
      <w:r w:rsidR="002D4B83" w:rsidRPr="002A51E3">
        <w:rPr>
          <w:lang w:val="en-US"/>
        </w:rPr>
        <w:br/>
        <w:instrText>}</w:instrText>
      </w:r>
      <w:r w:rsidR="002D4B83" w:rsidRPr="002A51E3">
        <w:rPr>
          <w:lang w:val="en-US"/>
        </w:rPr>
        <w:br/>
      </w:r>
      <w:r w:rsidR="002D4B83" w:rsidRPr="002A51E3">
        <w:rPr>
          <w:lang w:val="en-US"/>
        </w:rPr>
        <w:fldChar w:fldCharType="separate"/>
      </w:r>
      <w:r w:rsidR="002D4B83" w:rsidRPr="002A51E3">
        <w:rPr>
          <w:noProof/>
          <w:lang w:val="en-US" w:eastAsia="de-CH"/>
        </w:rPr>
        <w:t xml:space="preserve">(Haller, </w:t>
      </w:r>
      <w:r w:rsidR="005E6FDB">
        <w:rPr>
          <w:noProof/>
          <w:lang w:val="en-US" w:eastAsia="de-CH"/>
        </w:rPr>
        <w:t>Kiem</w:t>
      </w:r>
      <w:r w:rsidR="002D4B83" w:rsidRPr="002A51E3">
        <w:rPr>
          <w:noProof/>
          <w:lang w:val="en-US" w:eastAsia="de-CH"/>
        </w:rPr>
        <w:t>, &amp; Makara, 1996; Shively, Laber-Laird, &amp; Anton, 1997)</w:t>
      </w:r>
      <w:r w:rsidR="002D4B83" w:rsidRPr="002A51E3">
        <w:rPr>
          <w:lang w:val="en-US" w:eastAsia="de-CH"/>
        </w:rPr>
        <w:fldChar w:fldCharType="end"/>
      </w:r>
      <w:r w:rsidR="00F47D79" w:rsidRPr="002A51E3">
        <w:rPr>
          <w:lang w:val="en-US" w:eastAsia="de-CH"/>
        </w:rPr>
        <w:t xml:space="preserve">. </w:t>
      </w:r>
      <w:r w:rsidR="00025199">
        <w:rPr>
          <w:lang w:val="en-US" w:eastAsia="de-CH"/>
        </w:rPr>
        <w:t>While h</w:t>
      </w:r>
      <w:r w:rsidR="003A2F7E">
        <w:rPr>
          <w:lang w:val="en-US" w:eastAsia="de-CH"/>
        </w:rPr>
        <w:t xml:space="preserve">uman </w:t>
      </w:r>
      <w:r w:rsidR="00BB6B21">
        <w:rPr>
          <w:lang w:val="en-US" w:eastAsia="de-CH"/>
        </w:rPr>
        <w:t>s</w:t>
      </w:r>
      <w:r w:rsidR="00F47D79" w:rsidRPr="002A51E3">
        <w:rPr>
          <w:lang w:val="en-US" w:eastAsia="de-CH"/>
        </w:rPr>
        <w:t>ubmissive behaviors</w:t>
      </w:r>
      <w:r w:rsidR="0086533E">
        <w:rPr>
          <w:lang w:val="en-US" w:eastAsia="de-CH"/>
        </w:rPr>
        <w:t xml:space="preserve"> </w:t>
      </w:r>
      <w:r w:rsidR="00557C38">
        <w:rPr>
          <w:lang w:val="en-US" w:eastAsia="de-CH"/>
        </w:rPr>
        <w:t xml:space="preserve">such as </w:t>
      </w:r>
      <w:r w:rsidR="00F47D79" w:rsidRPr="002A51E3">
        <w:rPr>
          <w:lang w:val="en-US" w:eastAsia="de-CH"/>
        </w:rPr>
        <w:t xml:space="preserve">eye gaze avoidance </w:t>
      </w:r>
      <w:r w:rsidR="00F47D79" w:rsidRPr="002A51E3">
        <w:rPr>
          <w:lang w:val="en-US"/>
        </w:rPr>
        <w:fldChar w:fldCharType="begin"/>
      </w:r>
      <w:r w:rsidR="00F47D79" w:rsidRPr="002A51E3">
        <w:rPr>
          <w:lang w:val="en-US"/>
        </w:rPr>
        <w:instrText>ADDIN Docear CSL_CITATION</w:instrText>
      </w:r>
      <w:r w:rsidR="00F47D79" w:rsidRPr="002A51E3">
        <w:rPr>
          <w:lang w:val="en-US"/>
        </w:rPr>
        <w:br/>
        <w:instrText>THIS CITATION DATA SHOULD NOT BE MANUALLY MODIFIED!!!</w:instrText>
      </w:r>
      <w:r w:rsidR="00F47D79" w:rsidRPr="002A51E3">
        <w:rPr>
          <w:lang w:val="en-US"/>
        </w:rPr>
        <w:br/>
        <w:instrText>{</w:instrText>
      </w:r>
      <w:r w:rsidR="00F47D79" w:rsidRPr="002A51E3">
        <w:rPr>
          <w:lang w:val="en-US"/>
        </w:rPr>
        <w:br/>
        <w:instrText xml:space="preserve"> "schema": "https://raw.github.com/citation-style-language/schema/master/csl-citation.json",</w:instrText>
      </w:r>
      <w:r w:rsidR="00F47D79" w:rsidRPr="002A51E3">
        <w:rPr>
          <w:lang w:val="en-US"/>
        </w:rPr>
        <w:br/>
        <w:instrText xml:space="preserve"> "citationID": "{1b5f586a-5507-4890-b211-e17a398e5b02}",</w:instrText>
      </w:r>
      <w:r w:rsidR="00F47D79" w:rsidRPr="002A51E3">
        <w:rPr>
          <w:lang w:val="en-US"/>
        </w:rPr>
        <w:br/>
        <w:instrText xml:space="preserve"> "properties": {</w:instrText>
      </w:r>
      <w:r w:rsidR="00F47D79" w:rsidRPr="002A51E3">
        <w:rPr>
          <w:lang w:val="en-US"/>
        </w:rPr>
        <w:br/>
        <w:instrText xml:space="preserve">  "noteIndex": 0</w:instrText>
      </w:r>
      <w:r w:rsidR="00F47D79" w:rsidRPr="002A51E3">
        <w:rPr>
          <w:lang w:val="en-US"/>
        </w:rPr>
        <w:br/>
        <w:instrText xml:space="preserve"> },</w:instrText>
      </w:r>
      <w:r w:rsidR="00F47D79" w:rsidRPr="002A51E3">
        <w:rPr>
          <w:lang w:val="en-US"/>
        </w:rPr>
        <w:br/>
        <w:instrText xml:space="preserve"> "citationItems": [</w:instrText>
      </w:r>
      <w:r w:rsidR="00F47D79" w:rsidRPr="002A51E3">
        <w:rPr>
          <w:lang w:val="en-US"/>
        </w:rPr>
        <w:br/>
        <w:instrText xml:space="preserve">  {</w:instrText>
      </w:r>
      <w:r w:rsidR="00F47D79" w:rsidRPr="002A51E3">
        <w:rPr>
          <w:lang w:val="en-US"/>
        </w:rPr>
        <w:br/>
        <w:instrText xml:space="preserve">   "id": "Allan1997",</w:instrText>
      </w:r>
      <w:r w:rsidR="00F47D79" w:rsidRPr="002A51E3">
        <w:rPr>
          <w:lang w:val="en-US"/>
        </w:rPr>
        <w:br/>
        <w:instrText xml:space="preserve">   "item": {</w:instrText>
      </w:r>
      <w:r w:rsidR="00F47D79" w:rsidRPr="002A51E3">
        <w:rPr>
          <w:lang w:val="en-US"/>
        </w:rPr>
        <w:br/>
        <w:instrText xml:space="preserve">    "id": "Allan1997",</w:instrText>
      </w:r>
      <w:r w:rsidR="00F47D79" w:rsidRPr="002A51E3">
        <w:rPr>
          <w:lang w:val="en-US"/>
        </w:rPr>
        <w:br/>
        <w:instrText xml:space="preserve">    "type": "article-journal",</w:instrText>
      </w:r>
      <w:r w:rsidR="00F47D79" w:rsidRPr="002A51E3">
        <w:rPr>
          <w:lang w:val="en-US"/>
        </w:rPr>
        <w:br/>
        <w:instrText xml:space="preserve">    "author": [</w:instrText>
      </w:r>
      <w:r w:rsidR="00F47D79" w:rsidRPr="002A51E3">
        <w:rPr>
          <w:lang w:val="en-US"/>
        </w:rPr>
        <w:br/>
        <w:instrText xml:space="preserve">     {</w:instrText>
      </w:r>
      <w:r w:rsidR="00F47D79" w:rsidRPr="002A51E3">
        <w:rPr>
          <w:lang w:val="en-US"/>
        </w:rPr>
        <w:br/>
        <w:instrText xml:space="preserve">      "family": "Allan",</w:instrText>
      </w:r>
      <w:r w:rsidR="00F47D79" w:rsidRPr="002A51E3">
        <w:rPr>
          <w:lang w:val="en-US"/>
        </w:rPr>
        <w:br/>
        <w:instrText xml:space="preserve">      "given": "S."</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"Gilbert",</w:instrText>
      </w:r>
      <w:r w:rsidR="00F47D79" w:rsidRPr="002A51E3">
        <w:rPr>
          <w:lang w:val="en-US"/>
        </w:rPr>
        <w:br/>
        <w:instrText xml:space="preserve">      "given": "P."</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"volume": "36",</w:instrText>
      </w:r>
      <w:r w:rsidR="00F47D79" w:rsidRPr="002A51E3">
        <w:rPr>
          <w:lang w:val="en-US"/>
        </w:rPr>
        <w:br/>
        <w:instrText xml:space="preserve">    "title": "Submissive behaviour and psychopathology",</w:instrText>
      </w:r>
      <w:r w:rsidR="00F47D79" w:rsidRPr="002A51E3">
        <w:rPr>
          <w:lang w:val="en-US"/>
        </w:rPr>
        <w:br/>
        <w:instrText xml:space="preserve">    "container-title": "British Journal of Clinical Psychology",</w:instrText>
      </w:r>
      <w:r w:rsidR="00F47D79" w:rsidRPr="002A51E3">
        <w:rPr>
          <w:lang w:val="en-US"/>
        </w:rPr>
        <w:br/>
        <w:instrText xml:space="preserve">    "number": "4",</w:instrText>
      </w:r>
      <w:r w:rsidR="00F47D79" w:rsidRPr="002A51E3">
        <w:rPr>
          <w:lang w:val="en-US"/>
        </w:rPr>
        <w:br/>
        <w:instrText xml:space="preserve">    "issue": "4",</w:instrText>
      </w:r>
      <w:r w:rsidR="00F47D79" w:rsidRPr="002A51E3">
        <w:rPr>
          <w:lang w:val="en-US"/>
        </w:rPr>
        <w:br/>
        <w:instrText xml:space="preserve">    "page": "467-488",</w:instrText>
      </w:r>
      <w:r w:rsidR="00F47D79" w:rsidRPr="002A51E3">
        <w:rPr>
          <w:lang w:val="en-US"/>
        </w:rPr>
        <w:br/>
        <w:instrText xml:space="preserve">    "page-first": "467",</w:instrText>
      </w:r>
      <w:r w:rsidR="00F47D79" w:rsidRPr="002A51E3">
        <w:rPr>
          <w:lang w:val="en-US"/>
        </w:rPr>
        <w:br/>
        <w:instrText xml:space="preserve">    "issued": {</w:instrText>
      </w:r>
      <w:r w:rsidR="00F47D79" w:rsidRPr="002A51E3">
        <w:rPr>
          <w:lang w:val="en-US"/>
        </w:rPr>
        <w:br/>
        <w:instrText xml:space="preserve">     "date-parts": [</w:instrText>
      </w:r>
      <w:r w:rsidR="00F47D79" w:rsidRPr="002A51E3">
        <w:rPr>
          <w:lang w:val="en-US"/>
        </w:rPr>
        <w:br/>
        <w:instrText xml:space="preserve">      [</w:instrText>
      </w:r>
      <w:r w:rsidR="00F47D79" w:rsidRPr="002A51E3">
        <w:rPr>
          <w:lang w:val="en-US"/>
        </w:rPr>
        <w:br/>
        <w:instrText xml:space="preserve">       1997</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"id": "keltner1995signs",</w:instrText>
      </w:r>
      <w:r w:rsidR="00F47D79" w:rsidRPr="002A51E3">
        <w:rPr>
          <w:lang w:val="en-US"/>
        </w:rPr>
        <w:br/>
        <w:instrText xml:space="preserve">   "item": {</w:instrText>
      </w:r>
      <w:r w:rsidR="00F47D79" w:rsidRPr="002A51E3">
        <w:rPr>
          <w:lang w:val="en-US"/>
        </w:rPr>
        <w:br/>
        <w:instrText xml:space="preserve">    "id": "keltner1995signs",</w:instrText>
      </w:r>
      <w:r w:rsidR="00F47D79" w:rsidRPr="002A51E3">
        <w:rPr>
          <w:lang w:val="en-US"/>
        </w:rPr>
        <w:br/>
        <w:instrText xml:space="preserve">    "type": "article-journal",</w:instrText>
      </w:r>
      <w:r w:rsidR="00F47D79" w:rsidRPr="002A51E3">
        <w:rPr>
          <w:lang w:val="en-US"/>
        </w:rPr>
        <w:br/>
        <w:instrText xml:space="preserve">    "author": [</w:instrText>
      </w:r>
      <w:r w:rsidR="00F47D79" w:rsidRPr="002A51E3">
        <w:rPr>
          <w:lang w:val="en-US"/>
        </w:rPr>
        <w:br/>
        <w:instrText xml:space="preserve">     {</w:instrText>
      </w:r>
      <w:r w:rsidR="00F47D79" w:rsidRPr="002A51E3">
        <w:rPr>
          <w:lang w:val="en-US"/>
        </w:rPr>
        <w:br/>
        <w:instrText xml:space="preserve">      "family": "Keltner",</w:instrText>
      </w:r>
      <w:r w:rsidR="00F47D79" w:rsidRPr="002A51E3">
        <w:rPr>
          <w:lang w:val="en-US"/>
        </w:rPr>
        <w:br/>
        <w:instrText xml:space="preserve">      "given": "Dacher"</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"volume": "68",</w:instrText>
      </w:r>
      <w:r w:rsidR="00F47D79" w:rsidRPr="002A51E3">
        <w:rPr>
          <w:lang w:val="en-US"/>
        </w:rPr>
        <w:br/>
        <w:instrText xml:space="preserve">    "title": "Signs of appeasement: Evidence for the distinct displays of embarrassment, amusement, and shame.",</w:instrText>
      </w:r>
      <w:r w:rsidR="00F47D79" w:rsidRPr="002A51E3">
        <w:rPr>
          <w:lang w:val="en-US"/>
        </w:rPr>
        <w:br/>
        <w:instrText xml:space="preserve">    "container-title": "Journal of Personality and Social Psychology",</w:instrText>
      </w:r>
      <w:r w:rsidR="00F47D79" w:rsidRPr="002A51E3">
        <w:rPr>
          <w:lang w:val="en-US"/>
        </w:rPr>
        <w:br/>
        <w:instrText xml:space="preserve">    "publisher": "American Psychological Association",</w:instrText>
      </w:r>
      <w:r w:rsidR="00F47D79" w:rsidRPr="002A51E3">
        <w:rPr>
          <w:lang w:val="en-US"/>
        </w:rPr>
        <w:br/>
        <w:instrText xml:space="preserve">    "number": "3",</w:instrText>
      </w:r>
      <w:r w:rsidR="00F47D79" w:rsidRPr="002A51E3">
        <w:rPr>
          <w:lang w:val="en-US"/>
        </w:rPr>
        <w:br/>
        <w:instrText xml:space="preserve">    "issue": "3",</w:instrText>
      </w:r>
      <w:r w:rsidR="00F47D79" w:rsidRPr="002A51E3">
        <w:rPr>
          <w:lang w:val="en-US"/>
        </w:rPr>
        <w:br/>
        <w:instrText xml:space="preserve">    "page": "441",</w:instrText>
      </w:r>
      <w:r w:rsidR="00F47D79" w:rsidRPr="002A51E3">
        <w:rPr>
          <w:lang w:val="en-US"/>
        </w:rPr>
        <w:br/>
        <w:instrText xml:space="preserve">    "page-first": "441",</w:instrText>
      </w:r>
      <w:r w:rsidR="00F47D79" w:rsidRPr="002A51E3">
        <w:rPr>
          <w:lang w:val="en-US"/>
        </w:rPr>
        <w:br/>
        <w:instrText xml:space="preserve">    "issued": {</w:instrText>
      </w:r>
      <w:r w:rsidR="00F47D79" w:rsidRPr="002A51E3">
        <w:rPr>
          <w:lang w:val="en-US"/>
        </w:rPr>
        <w:br/>
        <w:instrText xml:space="preserve">     "date-parts": [</w:instrText>
      </w:r>
      <w:r w:rsidR="00F47D79" w:rsidRPr="002A51E3">
        <w:rPr>
          <w:lang w:val="en-US"/>
        </w:rPr>
        <w:br/>
        <w:instrText xml:space="preserve">      [</w:instrText>
      </w:r>
      <w:r w:rsidR="00F47D79" w:rsidRPr="002A51E3">
        <w:rPr>
          <w:lang w:val="en-US"/>
        </w:rPr>
        <w:br/>
        <w:instrText xml:space="preserve">       1995</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w:instrText>
      </w:r>
      <w:r w:rsidR="00F47D79" w:rsidRPr="002A51E3">
        <w:rPr>
          <w:lang w:val="en-US"/>
        </w:rPr>
        <w:br/>
      </w:r>
      <w:r w:rsidR="00F47D79" w:rsidRPr="002A51E3">
        <w:rPr>
          <w:lang w:val="en-US"/>
        </w:rPr>
        <w:fldChar w:fldCharType="separate"/>
      </w:r>
      <w:r w:rsidR="004F197B" w:rsidRPr="002A51E3">
        <w:rPr>
          <w:noProof/>
          <w:lang w:val="en-US" w:eastAsia="de-CH"/>
        </w:rPr>
        <w:t>(Allan &amp; Gilbert, 1997; Keltner, 1995)</w:t>
      </w:r>
      <w:r w:rsidR="00F47D79" w:rsidRPr="002A51E3">
        <w:rPr>
          <w:lang w:val="en-US" w:eastAsia="de-CH"/>
        </w:rPr>
        <w:fldChar w:fldCharType="end"/>
      </w:r>
      <w:r w:rsidR="0086533E">
        <w:rPr>
          <w:lang w:val="en-US" w:eastAsia="de-CH"/>
        </w:rPr>
        <w:t xml:space="preserve"> </w:t>
      </w:r>
      <w:r w:rsidR="0094160A">
        <w:rPr>
          <w:lang w:val="en-US" w:eastAsia="de-CH"/>
        </w:rPr>
        <w:t xml:space="preserve">may </w:t>
      </w:r>
      <w:r w:rsidR="002C35BF">
        <w:rPr>
          <w:lang w:val="en-US" w:eastAsia="de-CH"/>
        </w:rPr>
        <w:t xml:space="preserve">serve </w:t>
      </w:r>
      <w:r w:rsidR="001718EA">
        <w:rPr>
          <w:lang w:val="en-US" w:eastAsia="de-CH"/>
        </w:rPr>
        <w:t xml:space="preserve">a </w:t>
      </w:r>
      <w:r w:rsidR="00F47D79" w:rsidRPr="002A51E3">
        <w:rPr>
          <w:lang w:val="en-US" w:eastAsia="de-CH"/>
        </w:rPr>
        <w:t xml:space="preserve">similar </w:t>
      </w:r>
      <w:r w:rsidR="002419C6">
        <w:rPr>
          <w:lang w:val="en-US" w:eastAsia="de-CH"/>
        </w:rPr>
        <w:t xml:space="preserve">evolutionary function </w:t>
      </w:r>
      <w:r w:rsidR="00F47D79" w:rsidRPr="002A51E3">
        <w:rPr>
          <w:lang w:val="en-US"/>
        </w:rPr>
        <w:fldChar w:fldCharType="begin"/>
      </w:r>
      <w:r w:rsidR="00F47D79" w:rsidRPr="002A51E3">
        <w:rPr>
          <w:lang w:val="en-US"/>
        </w:rPr>
        <w:instrText>ADDIN Docear CSL_CITATION</w:instrText>
      </w:r>
      <w:r w:rsidR="00F47D79" w:rsidRPr="002A51E3">
        <w:rPr>
          <w:lang w:val="en-US"/>
        </w:rPr>
        <w:br/>
        <w:instrText>THIS CITATION DATA SHOULD NOT BE MANUALLY MODIFIED!!!</w:instrText>
      </w:r>
      <w:r w:rsidR="00F47D79" w:rsidRPr="002A51E3">
        <w:rPr>
          <w:lang w:val="en-US"/>
        </w:rPr>
        <w:br/>
        <w:instrText>{</w:instrText>
      </w:r>
      <w:r w:rsidR="00F47D79" w:rsidRPr="002A51E3">
        <w:rPr>
          <w:lang w:val="en-US"/>
        </w:rPr>
        <w:br/>
        <w:instrText xml:space="preserve"> "schema": "https://raw.github.com/citation-style-language/schema/master/csl-citation.json",</w:instrText>
      </w:r>
      <w:r w:rsidR="00F47D79" w:rsidRPr="002A51E3">
        <w:rPr>
          <w:lang w:val="en-US"/>
        </w:rPr>
        <w:br/>
        <w:instrText xml:space="preserve"> "citationID": "{e3430cde-3204-4a24-9f79-87ad3eaa482c}",</w:instrText>
      </w:r>
      <w:r w:rsidR="00F47D79" w:rsidRPr="002A51E3">
        <w:rPr>
          <w:lang w:val="en-US"/>
        </w:rPr>
        <w:br/>
        <w:instrText xml:space="preserve"> "properties": {</w:instrText>
      </w:r>
      <w:r w:rsidR="00F47D79" w:rsidRPr="002A51E3">
        <w:rPr>
          <w:lang w:val="en-US"/>
        </w:rPr>
        <w:br/>
        <w:instrText xml:space="preserve">  "noteIndex": 0</w:instrText>
      </w:r>
      <w:r w:rsidR="00F47D79" w:rsidRPr="002A51E3">
        <w:rPr>
          <w:lang w:val="en-US"/>
        </w:rPr>
        <w:br/>
        <w:instrText xml:space="preserve"> },</w:instrText>
      </w:r>
      <w:r w:rsidR="00F47D79" w:rsidRPr="002A51E3">
        <w:rPr>
          <w:lang w:val="en-US"/>
        </w:rPr>
        <w:br/>
        <w:instrText xml:space="preserve"> "citationItems": [</w:instrText>
      </w:r>
      <w:r w:rsidR="00F47D79" w:rsidRPr="002A51E3">
        <w:rPr>
          <w:lang w:val="en-US"/>
        </w:rPr>
        <w:br/>
        <w:instrText xml:space="preserve">  {</w:instrText>
      </w:r>
      <w:r w:rsidR="00F47D79" w:rsidRPr="002A51E3">
        <w:rPr>
          <w:lang w:val="en-US"/>
        </w:rPr>
        <w:br/>
        <w:instrText xml:space="preserve">   "id": "keltner1996evidence",</w:instrText>
      </w:r>
      <w:r w:rsidR="00F47D79" w:rsidRPr="002A51E3">
        <w:rPr>
          <w:lang w:val="en-US"/>
        </w:rPr>
        <w:br/>
        <w:instrText xml:space="preserve">   "item": {</w:instrText>
      </w:r>
      <w:r w:rsidR="00F47D79" w:rsidRPr="002A51E3">
        <w:rPr>
          <w:lang w:val="en-US"/>
        </w:rPr>
        <w:br/>
        <w:instrText xml:space="preserve">    "id": "keltner1996evidence",</w:instrText>
      </w:r>
      <w:r w:rsidR="00F47D79" w:rsidRPr="002A51E3">
        <w:rPr>
          <w:lang w:val="en-US"/>
        </w:rPr>
        <w:br/>
        <w:instrText xml:space="preserve">    "type": "article-journal",</w:instrText>
      </w:r>
      <w:r w:rsidR="00F47D79" w:rsidRPr="002A51E3">
        <w:rPr>
          <w:lang w:val="en-US"/>
        </w:rPr>
        <w:br/>
        <w:instrText xml:space="preserve">    "author": [</w:instrText>
      </w:r>
      <w:r w:rsidR="00F47D79" w:rsidRPr="002A51E3">
        <w:rPr>
          <w:lang w:val="en-US"/>
        </w:rPr>
        <w:br/>
        <w:instrText xml:space="preserve">     {</w:instrText>
      </w:r>
      <w:r w:rsidR="00F47D79" w:rsidRPr="002A51E3">
        <w:rPr>
          <w:lang w:val="en-US"/>
        </w:rPr>
        <w:br/>
        <w:instrText xml:space="preserve">      "family": "Keltner",</w:instrText>
      </w:r>
      <w:r w:rsidR="00F47D79" w:rsidRPr="002A51E3">
        <w:rPr>
          <w:lang w:val="en-US"/>
        </w:rPr>
        <w:br/>
        <w:instrText xml:space="preserve">      "given": "Dacher"</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"volume": "10",</w:instrText>
      </w:r>
      <w:r w:rsidR="00F47D79" w:rsidRPr="002A51E3">
        <w:rPr>
          <w:lang w:val="en-US"/>
        </w:rPr>
        <w:br/>
        <w:instrText xml:space="preserve">    "title": "Evidence for the distinctness of embarrassment, shame, and guilt: A study of recalled antecedents and facial expressions of emotion",</w:instrText>
      </w:r>
      <w:r w:rsidR="00F47D79" w:rsidRPr="002A51E3">
        <w:rPr>
          <w:lang w:val="en-US"/>
        </w:rPr>
        <w:br/>
        <w:instrText xml:space="preserve">    "container-title": "Cognition &amp; Emotion",</w:instrText>
      </w:r>
      <w:r w:rsidR="00F47D79" w:rsidRPr="002A51E3">
        <w:rPr>
          <w:lang w:val="en-US"/>
        </w:rPr>
        <w:br/>
        <w:instrText xml:space="preserve">    "publisher": "Taylor &amp; Francis",</w:instrText>
      </w:r>
      <w:r w:rsidR="00F47D79" w:rsidRPr="002A51E3">
        <w:rPr>
          <w:lang w:val="en-US"/>
        </w:rPr>
        <w:br/>
        <w:instrText xml:space="preserve">    "number": "2",</w:instrText>
      </w:r>
      <w:r w:rsidR="00F47D79" w:rsidRPr="002A51E3">
        <w:rPr>
          <w:lang w:val="en-US"/>
        </w:rPr>
        <w:br/>
        <w:instrText xml:space="preserve">    "issue": "2",</w:instrText>
      </w:r>
      <w:r w:rsidR="00F47D79" w:rsidRPr="002A51E3">
        <w:rPr>
          <w:lang w:val="en-US"/>
        </w:rPr>
        <w:br/>
        <w:instrText xml:space="preserve">    "page": "155-172",</w:instrText>
      </w:r>
      <w:r w:rsidR="00F47D79" w:rsidRPr="002A51E3">
        <w:rPr>
          <w:lang w:val="en-US"/>
        </w:rPr>
        <w:br/>
        <w:instrText xml:space="preserve">    "page-first": "155",</w:instrText>
      </w:r>
      <w:r w:rsidR="00F47D79" w:rsidRPr="002A51E3">
        <w:rPr>
          <w:lang w:val="en-US"/>
        </w:rPr>
        <w:br/>
        <w:instrText xml:space="preserve">    "issued": {</w:instrText>
      </w:r>
      <w:r w:rsidR="00F47D79" w:rsidRPr="002A51E3">
        <w:rPr>
          <w:lang w:val="en-US"/>
        </w:rPr>
        <w:br/>
        <w:instrText xml:space="preserve">     "date-parts": [</w:instrText>
      </w:r>
      <w:r w:rsidR="00F47D79" w:rsidRPr="002A51E3">
        <w:rPr>
          <w:lang w:val="en-US"/>
        </w:rPr>
        <w:br/>
        <w:instrText xml:space="preserve">      [</w:instrText>
      </w:r>
      <w:r w:rsidR="00F47D79" w:rsidRPr="002A51E3">
        <w:rPr>
          <w:lang w:val="en-US"/>
        </w:rPr>
        <w:br/>
        <w:instrText xml:space="preserve">       1996</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"id": "keltner1995signs",</w:instrText>
      </w:r>
      <w:r w:rsidR="00F47D79" w:rsidRPr="002A51E3">
        <w:rPr>
          <w:lang w:val="en-US"/>
        </w:rPr>
        <w:br/>
        <w:instrText xml:space="preserve">   "item": {</w:instrText>
      </w:r>
      <w:r w:rsidR="00F47D79" w:rsidRPr="002A51E3">
        <w:rPr>
          <w:lang w:val="en-US"/>
        </w:rPr>
        <w:br/>
        <w:instrText xml:space="preserve">    "id": "keltner1995signs",</w:instrText>
      </w:r>
      <w:r w:rsidR="00F47D79" w:rsidRPr="002A51E3">
        <w:rPr>
          <w:lang w:val="en-US"/>
        </w:rPr>
        <w:br/>
        <w:instrText xml:space="preserve">    "type": "article-journal",</w:instrText>
      </w:r>
      <w:r w:rsidR="00F47D79" w:rsidRPr="002A51E3">
        <w:rPr>
          <w:lang w:val="en-US"/>
        </w:rPr>
        <w:br/>
        <w:instrText xml:space="preserve">    "author": [</w:instrText>
      </w:r>
      <w:r w:rsidR="00F47D79" w:rsidRPr="002A51E3">
        <w:rPr>
          <w:lang w:val="en-US"/>
        </w:rPr>
        <w:br/>
        <w:instrText xml:space="preserve">     {</w:instrText>
      </w:r>
      <w:r w:rsidR="00F47D79" w:rsidRPr="002A51E3">
        <w:rPr>
          <w:lang w:val="en-US"/>
        </w:rPr>
        <w:br/>
        <w:instrText xml:space="preserve">      "family": "Keltner",</w:instrText>
      </w:r>
      <w:r w:rsidR="00F47D79" w:rsidRPr="002A51E3">
        <w:rPr>
          <w:lang w:val="en-US"/>
        </w:rPr>
        <w:br/>
        <w:instrText xml:space="preserve">      "given": "Dacher"</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"volume": "68",</w:instrText>
      </w:r>
      <w:r w:rsidR="00F47D79" w:rsidRPr="002A51E3">
        <w:rPr>
          <w:lang w:val="en-US"/>
        </w:rPr>
        <w:br/>
        <w:instrText xml:space="preserve">    "title": "Signs of appeasement: Evidence for the distinct displays of embarrassment, amusement, and shame.",</w:instrText>
      </w:r>
      <w:r w:rsidR="00F47D79" w:rsidRPr="002A51E3">
        <w:rPr>
          <w:lang w:val="en-US"/>
        </w:rPr>
        <w:br/>
        <w:instrText xml:space="preserve">    "container-title": "Journal of Personality and Social Psychology",</w:instrText>
      </w:r>
      <w:r w:rsidR="00F47D79" w:rsidRPr="002A51E3">
        <w:rPr>
          <w:lang w:val="en-US"/>
        </w:rPr>
        <w:br/>
        <w:instrText xml:space="preserve">    "publisher": "American Psychological Association",</w:instrText>
      </w:r>
      <w:r w:rsidR="00F47D79" w:rsidRPr="002A51E3">
        <w:rPr>
          <w:lang w:val="en-US"/>
        </w:rPr>
        <w:br/>
        <w:instrText xml:space="preserve">    "number": "3",</w:instrText>
      </w:r>
      <w:r w:rsidR="00F47D79" w:rsidRPr="002A51E3">
        <w:rPr>
          <w:lang w:val="en-US"/>
        </w:rPr>
        <w:br/>
        <w:instrText xml:space="preserve">    "issue": "3",</w:instrText>
      </w:r>
      <w:r w:rsidR="00F47D79" w:rsidRPr="002A51E3">
        <w:rPr>
          <w:lang w:val="en-US"/>
        </w:rPr>
        <w:br/>
        <w:instrText xml:space="preserve">    "page": "441",</w:instrText>
      </w:r>
      <w:r w:rsidR="00F47D79" w:rsidRPr="002A51E3">
        <w:rPr>
          <w:lang w:val="en-US"/>
        </w:rPr>
        <w:br/>
        <w:instrText xml:space="preserve">    "page-first": "441",</w:instrText>
      </w:r>
      <w:r w:rsidR="00F47D79" w:rsidRPr="002A51E3">
        <w:rPr>
          <w:lang w:val="en-US"/>
        </w:rPr>
        <w:br/>
        <w:instrText xml:space="preserve">    "issued": {</w:instrText>
      </w:r>
      <w:r w:rsidR="00F47D79" w:rsidRPr="002A51E3">
        <w:rPr>
          <w:lang w:val="en-US"/>
        </w:rPr>
        <w:br/>
        <w:instrText xml:space="preserve">     "date-parts": [</w:instrText>
      </w:r>
      <w:r w:rsidR="00F47D79" w:rsidRPr="002A51E3">
        <w:rPr>
          <w:lang w:val="en-US"/>
        </w:rPr>
        <w:br/>
        <w:instrText xml:space="preserve">      [</w:instrText>
      </w:r>
      <w:r w:rsidR="00F47D79" w:rsidRPr="002A51E3">
        <w:rPr>
          <w:lang w:val="en-US"/>
        </w:rPr>
        <w:br/>
        <w:instrText xml:space="preserve">       1995</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w:instrText>
      </w:r>
      <w:r w:rsidR="00F47D79" w:rsidRPr="002A51E3">
        <w:rPr>
          <w:lang w:val="en-US"/>
        </w:rPr>
        <w:br/>
      </w:r>
      <w:r w:rsidR="00F47D79" w:rsidRPr="002A51E3">
        <w:rPr>
          <w:lang w:val="en-US"/>
        </w:rPr>
        <w:fldChar w:fldCharType="separate"/>
      </w:r>
      <w:r w:rsidR="004F197B" w:rsidRPr="002A51E3">
        <w:rPr>
          <w:noProof/>
          <w:lang w:val="en-US" w:eastAsia="de-CH"/>
        </w:rPr>
        <w:t>(Keltner, 1995, 1996)</w:t>
      </w:r>
      <w:r w:rsidR="00F47D79" w:rsidRPr="002A51E3">
        <w:rPr>
          <w:lang w:val="en-US" w:eastAsia="de-CH"/>
        </w:rPr>
        <w:fldChar w:fldCharType="end"/>
      </w:r>
      <w:r w:rsidR="00372BB9">
        <w:rPr>
          <w:lang w:val="en-US" w:eastAsia="de-CH"/>
        </w:rPr>
        <w:t xml:space="preserve">, it is </w:t>
      </w:r>
      <w:r w:rsidR="00EB6FA9">
        <w:rPr>
          <w:lang w:val="en-US" w:eastAsia="de-CH"/>
        </w:rPr>
        <w:t>un</w:t>
      </w:r>
      <w:r w:rsidR="00742D85">
        <w:rPr>
          <w:lang w:val="en-US" w:eastAsia="de-CH"/>
        </w:rPr>
        <w:t xml:space="preserve">clear </w:t>
      </w:r>
      <w:r w:rsidR="00731244">
        <w:rPr>
          <w:lang w:val="en-US" w:eastAsia="de-CH"/>
        </w:rPr>
        <w:t xml:space="preserve">how they relate to </w:t>
      </w:r>
      <w:r w:rsidR="00EB6FA9">
        <w:rPr>
          <w:lang w:val="en-US" w:eastAsia="de-CH"/>
        </w:rPr>
        <w:t>cortisol</w:t>
      </w:r>
      <w:r w:rsidR="00731244">
        <w:rPr>
          <w:lang w:val="en-US" w:eastAsia="de-CH"/>
        </w:rPr>
        <w:t xml:space="preserve"> and </w:t>
      </w:r>
      <w:r w:rsidR="00FB6DEC">
        <w:rPr>
          <w:lang w:val="en-US" w:eastAsia="de-CH"/>
        </w:rPr>
        <w:t xml:space="preserve">whether this relation is </w:t>
      </w:r>
      <w:r w:rsidR="006F7B26">
        <w:rPr>
          <w:lang w:val="en-US" w:eastAsia="de-CH"/>
        </w:rPr>
        <w:t xml:space="preserve">indeed </w:t>
      </w:r>
      <w:r w:rsidR="00FB6DEC">
        <w:rPr>
          <w:lang w:val="en-US" w:eastAsia="de-CH"/>
        </w:rPr>
        <w:t>specific</w:t>
      </w:r>
      <w:r w:rsidR="00021C8E">
        <w:rPr>
          <w:lang w:val="en-US" w:eastAsia="de-CH"/>
        </w:rPr>
        <w:t xml:space="preserve"> to social</w:t>
      </w:r>
      <w:r w:rsidR="00B83CEF">
        <w:rPr>
          <w:lang w:val="en-US" w:eastAsia="de-CH"/>
        </w:rPr>
        <w:t>-evaluative</w:t>
      </w:r>
      <w:r w:rsidR="00021C8E">
        <w:rPr>
          <w:lang w:val="en-US" w:eastAsia="de-CH"/>
        </w:rPr>
        <w:t xml:space="preserve"> </w:t>
      </w:r>
      <w:r w:rsidR="002D7A00">
        <w:rPr>
          <w:lang w:val="en-US" w:eastAsia="de-CH"/>
        </w:rPr>
        <w:t>challenges</w:t>
      </w:r>
      <w:r w:rsidR="000B113D">
        <w:rPr>
          <w:lang w:val="en-US" w:eastAsia="de-CH"/>
        </w:rPr>
        <w:t xml:space="preserve">, as suggested by the </w:t>
      </w:r>
      <w:r w:rsidR="002569C5" w:rsidRPr="002A51E3">
        <w:rPr>
          <w:lang w:val="en-US" w:eastAsia="de-CH"/>
        </w:rPr>
        <w:t>social self preservation theory</w:t>
      </w:r>
      <w:r w:rsidR="002569C5">
        <w:rPr>
          <w:lang w:val="en-US" w:eastAsia="de-CH"/>
        </w:rPr>
        <w:t xml:space="preserve"> </w:t>
      </w:r>
      <w:r w:rsidR="007600E9" w:rsidRPr="007600E9">
        <w:rPr>
          <w:lang w:val="en-US" w:eastAsia="de-CH"/>
        </w:rPr>
        <w:t>(</w:t>
      </w:r>
      <w:r w:rsidR="008E2CAA" w:rsidRPr="007600E9">
        <w:rPr>
          <w:lang w:val="en-US" w:eastAsia="de-CH"/>
        </w:rPr>
        <w:t>Bosch et al., 2009; Boyle, Lawton, Arkbage, Thorell, &amp; Dye, 2013;</w:t>
      </w:r>
      <w:r w:rsidR="007600E9" w:rsidRPr="007600E9">
        <w:rPr>
          <w:lang w:val="en-US" w:eastAsia="de-CH"/>
        </w:rPr>
        <w:t xml:space="preserve"> Gruenewald, Kemeny, Aziz, &amp; Fahey, 2004; Kemeny et al., 2004</w:t>
      </w:r>
      <w:r w:rsidR="008E2CAA">
        <w:rPr>
          <w:lang w:val="en-US" w:eastAsia="de-CH"/>
        </w:rPr>
        <w:t>;</w:t>
      </w:r>
      <w:r w:rsidR="008E2CAA" w:rsidRPr="008E2CAA">
        <w:rPr>
          <w:lang w:val="en-US" w:eastAsia="de-CH"/>
        </w:rPr>
        <w:t xml:space="preserve"> </w:t>
      </w:r>
      <w:r w:rsidR="008E2CAA" w:rsidRPr="007600E9">
        <w:rPr>
          <w:lang w:val="en-US" w:eastAsia="de-CH"/>
        </w:rPr>
        <w:t>Smith &amp; Jordan, 2014</w:t>
      </w:r>
      <w:r w:rsidR="007600E9" w:rsidRPr="007600E9">
        <w:rPr>
          <w:lang w:val="en-US" w:eastAsia="de-CH"/>
        </w:rPr>
        <w:t>)</w:t>
      </w:r>
      <w:r w:rsidR="00CB4C3E">
        <w:rPr>
          <w:lang w:val="en-US" w:eastAsia="de-CH"/>
        </w:rPr>
        <w:t>.</w:t>
      </w:r>
      <w:r w:rsidR="00276666">
        <w:rPr>
          <w:rStyle w:val="FootnoteReference"/>
          <w:lang w:val="en-US" w:eastAsia="de-CH"/>
        </w:rPr>
        <w:footnoteReference w:id="2"/>
      </w:r>
    </w:p>
    <w:p w:rsidR="005870DD" w:rsidRDefault="00352A39" w:rsidP="00F404F8">
      <w:pPr>
        <w:tabs>
          <w:tab w:val="center" w:pos="4800"/>
          <w:tab w:val="right" w:pos="9500"/>
        </w:tabs>
        <w:spacing w:line="480" w:lineRule="auto"/>
        <w:ind w:firstLine="720"/>
        <w:jc w:val="both"/>
        <w:rPr>
          <w:lang w:val="en-US" w:eastAsia="de-CH"/>
        </w:rPr>
      </w:pPr>
      <w:r>
        <w:rPr>
          <w:lang w:val="en-US" w:eastAsia="de-CH"/>
        </w:rPr>
        <w:t>We therefore asked whether a randomized stress</w:t>
      </w:r>
      <w:r w:rsidR="00885F0B">
        <w:rPr>
          <w:lang w:val="en-US" w:eastAsia="de-CH"/>
        </w:rPr>
        <w:t>or</w:t>
      </w:r>
      <w:r>
        <w:rPr>
          <w:lang w:val="en-US" w:eastAsia="de-CH"/>
        </w:rPr>
        <w:t xml:space="preserve"> and/or </w:t>
      </w:r>
      <w:r w:rsidR="00A55EDE">
        <w:rPr>
          <w:lang w:val="en-US" w:eastAsia="de-CH"/>
        </w:rPr>
        <w:t xml:space="preserve">the </w:t>
      </w:r>
      <w:r>
        <w:rPr>
          <w:lang w:val="en-US" w:eastAsia="de-CH"/>
        </w:rPr>
        <w:t xml:space="preserve">endogenous cortisol response impacted </w:t>
      </w:r>
      <w:r w:rsidR="00A55EDE">
        <w:rPr>
          <w:lang w:val="en-US" w:eastAsia="de-CH"/>
        </w:rPr>
        <w:t xml:space="preserve">participants’ willingness to </w:t>
      </w:r>
      <w:r w:rsidR="008002E0">
        <w:rPr>
          <w:lang w:val="en-US" w:eastAsia="de-CH"/>
        </w:rPr>
        <w:t xml:space="preserve">risk </w:t>
      </w:r>
      <w:r w:rsidR="00A55EDE">
        <w:rPr>
          <w:lang w:val="en-US" w:eastAsia="de-CH"/>
        </w:rPr>
        <w:t xml:space="preserve">their social </w:t>
      </w:r>
      <w:r w:rsidR="008002E0">
        <w:rPr>
          <w:lang w:val="en-US" w:eastAsia="de-CH"/>
        </w:rPr>
        <w:t xml:space="preserve">reputation </w:t>
      </w:r>
      <w:r w:rsidR="00FE0060">
        <w:rPr>
          <w:lang w:val="en-US" w:eastAsia="de-CH"/>
        </w:rPr>
        <w:t xml:space="preserve">by competing in </w:t>
      </w:r>
      <w:r>
        <w:rPr>
          <w:lang w:val="en-US" w:eastAsia="de-CH"/>
        </w:rPr>
        <w:t xml:space="preserve">public. </w:t>
      </w:r>
      <w:r w:rsidR="00F47D79" w:rsidRPr="002A51E3">
        <w:rPr>
          <w:lang w:val="en-US" w:eastAsia="de-CH"/>
        </w:rPr>
        <w:t>I</w:t>
      </w:r>
      <w:r w:rsidR="00157546">
        <w:rPr>
          <w:lang w:val="en-US" w:eastAsia="de-CH"/>
        </w:rPr>
        <w:t xml:space="preserve">f </w:t>
      </w:r>
      <w:r w:rsidR="0054459F">
        <w:rPr>
          <w:lang w:val="en-US" w:eastAsia="de-CH"/>
        </w:rPr>
        <w:t>a participant</w:t>
      </w:r>
      <w:r w:rsidR="00157546">
        <w:rPr>
          <w:lang w:val="en-US" w:eastAsia="de-CH"/>
        </w:rPr>
        <w:t xml:space="preserve"> </w:t>
      </w:r>
      <w:r w:rsidR="00E228DB">
        <w:rPr>
          <w:lang w:val="en-US" w:eastAsia="de-CH"/>
        </w:rPr>
        <w:t xml:space="preserve">in our experiment </w:t>
      </w:r>
      <w:r w:rsidR="00CB4C3E">
        <w:rPr>
          <w:lang w:val="en-US" w:eastAsia="de-CH"/>
        </w:rPr>
        <w:t>consented</w:t>
      </w:r>
      <w:r w:rsidR="00157546">
        <w:rPr>
          <w:lang w:val="en-US" w:eastAsia="de-CH"/>
        </w:rPr>
        <w:t xml:space="preserve"> to enter </w:t>
      </w:r>
      <w:r w:rsidR="00E228DB">
        <w:rPr>
          <w:lang w:val="en-US" w:eastAsia="de-CH"/>
        </w:rPr>
        <w:t>a</w:t>
      </w:r>
      <w:r w:rsidR="0002194A">
        <w:rPr>
          <w:lang w:val="en-US" w:eastAsia="de-CH"/>
        </w:rPr>
        <w:t xml:space="preserve"> </w:t>
      </w:r>
      <w:r w:rsidR="00F47D79" w:rsidRPr="007678F8">
        <w:rPr>
          <w:lang w:val="en-US" w:eastAsia="de-CH"/>
        </w:rPr>
        <w:t>public contest</w:t>
      </w:r>
      <w:r w:rsidR="00F47D79" w:rsidRPr="00F839FD">
        <w:rPr>
          <w:lang w:val="en-US" w:eastAsia="de-CH"/>
        </w:rPr>
        <w:t>,</w:t>
      </w:r>
      <w:r w:rsidR="00F47D79" w:rsidRPr="002A51E3">
        <w:rPr>
          <w:lang w:val="en-US" w:eastAsia="de-CH"/>
        </w:rPr>
        <w:t xml:space="preserve"> </w:t>
      </w:r>
      <w:r w:rsidR="00990C67">
        <w:rPr>
          <w:lang w:val="en-US" w:eastAsia="de-CH"/>
        </w:rPr>
        <w:t xml:space="preserve">their </w:t>
      </w:r>
      <w:r w:rsidR="00F47D79" w:rsidRPr="002A51E3">
        <w:rPr>
          <w:lang w:val="en-US" w:eastAsia="de-CH"/>
        </w:rPr>
        <w:t>rank in a</w:t>
      </w:r>
      <w:r w:rsidR="00AA346C" w:rsidRPr="002A51E3">
        <w:rPr>
          <w:lang w:val="en-US" w:eastAsia="de-CH"/>
        </w:rPr>
        <w:t>n</w:t>
      </w:r>
      <w:r w:rsidR="00F47D79" w:rsidRPr="002A51E3">
        <w:rPr>
          <w:lang w:val="en-US" w:eastAsia="de-CH"/>
        </w:rPr>
        <w:t xml:space="preserve"> IQ challenge was announced in public by projecting </w:t>
      </w:r>
      <w:r w:rsidR="00936CE6">
        <w:rPr>
          <w:lang w:val="en-US" w:eastAsia="de-CH"/>
        </w:rPr>
        <w:t xml:space="preserve">their </w:t>
      </w:r>
      <w:r w:rsidR="00F47D79" w:rsidRPr="002A51E3">
        <w:rPr>
          <w:lang w:val="en-US" w:eastAsia="de-CH"/>
        </w:rPr>
        <w:t xml:space="preserve">photo and </w:t>
      </w:r>
      <w:r w:rsidR="00990C67">
        <w:rPr>
          <w:lang w:val="en-US" w:eastAsia="de-CH"/>
        </w:rPr>
        <w:t xml:space="preserve">IQ </w:t>
      </w:r>
      <w:r w:rsidR="00F47D79" w:rsidRPr="002A51E3">
        <w:rPr>
          <w:lang w:val="en-US" w:eastAsia="de-CH"/>
        </w:rPr>
        <w:t xml:space="preserve">rank onto the wall. We contrasted </w:t>
      </w:r>
      <w:r w:rsidR="0074314B">
        <w:rPr>
          <w:lang w:val="en-US" w:eastAsia="de-CH"/>
        </w:rPr>
        <w:t>participant</w:t>
      </w:r>
      <w:r w:rsidR="00F47D79" w:rsidRPr="002A51E3">
        <w:rPr>
          <w:lang w:val="en-US" w:eastAsia="de-CH"/>
        </w:rPr>
        <w:t xml:space="preserve">s’ willingness to enter such contests with their willingness to enter </w:t>
      </w:r>
      <w:r w:rsidR="007A5654">
        <w:rPr>
          <w:lang w:val="en-US" w:eastAsia="de-CH"/>
        </w:rPr>
        <w:t xml:space="preserve">private </w:t>
      </w:r>
      <w:r w:rsidR="00F47D79" w:rsidRPr="002A51E3">
        <w:rPr>
          <w:lang w:val="en-US" w:eastAsia="de-CH"/>
        </w:rPr>
        <w:lastRenderedPageBreak/>
        <w:t>contests</w:t>
      </w:r>
      <w:r w:rsidR="007A5654">
        <w:rPr>
          <w:lang w:val="en-US" w:eastAsia="de-CH"/>
        </w:rPr>
        <w:t>,</w:t>
      </w:r>
      <w:r w:rsidR="00F47D79" w:rsidRPr="002A51E3">
        <w:rPr>
          <w:lang w:val="en-US" w:eastAsia="de-CH"/>
        </w:rPr>
        <w:t xml:space="preserve"> in which they received </w:t>
      </w:r>
      <w:r w:rsidR="00CB4C3E" w:rsidRPr="002A51E3">
        <w:rPr>
          <w:lang w:val="en-US" w:eastAsia="de-CH"/>
        </w:rPr>
        <w:t xml:space="preserve">only </w:t>
      </w:r>
      <w:r w:rsidR="00F47D79" w:rsidRPr="002A51E3">
        <w:rPr>
          <w:lang w:val="en-US" w:eastAsia="de-CH"/>
        </w:rPr>
        <w:t xml:space="preserve">private feedback about their rank. </w:t>
      </w:r>
      <w:r w:rsidR="00B33007">
        <w:rPr>
          <w:lang w:val="en-US" w:eastAsia="de-CH"/>
        </w:rPr>
        <w:t>A</w:t>
      </w:r>
      <w:r w:rsidR="00CE7A16">
        <w:rPr>
          <w:lang w:val="en-US" w:eastAsia="de-CH"/>
        </w:rPr>
        <w:t>s an additional factor</w:t>
      </w:r>
      <w:r w:rsidR="00B33007">
        <w:rPr>
          <w:lang w:val="en-US" w:eastAsia="de-CH"/>
        </w:rPr>
        <w:t>, p</w:t>
      </w:r>
      <w:r w:rsidR="00C13308">
        <w:rPr>
          <w:lang w:val="en-US" w:eastAsia="de-CH"/>
        </w:rPr>
        <w:t xml:space="preserve">articipants knew that </w:t>
      </w:r>
      <w:r w:rsidR="00F47D79" w:rsidRPr="002A51E3">
        <w:rPr>
          <w:lang w:val="en-US" w:eastAsia="de-CH"/>
        </w:rPr>
        <w:t>some contests were ability-matched, while some were not</w:t>
      </w:r>
      <w:r w:rsidR="00520F99">
        <w:rPr>
          <w:rStyle w:val="FootnoteReference"/>
          <w:lang w:val="en-US" w:eastAsia="de-CH"/>
        </w:rPr>
        <w:footnoteReference w:id="3"/>
      </w:r>
      <w:r w:rsidR="00520F99">
        <w:rPr>
          <w:lang w:val="en-US" w:eastAsia="de-CH"/>
        </w:rPr>
        <w:t xml:space="preserve">, see </w:t>
      </w:r>
      <w:r w:rsidR="00866066">
        <w:rPr>
          <w:lang w:val="en-US" w:eastAsia="de-CH"/>
        </w:rPr>
        <w:t>Figure 1</w:t>
      </w:r>
      <w:r w:rsidR="008A0B13">
        <w:rPr>
          <w:lang w:val="en-US" w:eastAsia="de-CH"/>
        </w:rPr>
        <w:t>.</w:t>
      </w:r>
      <w:r w:rsidR="00133B33">
        <w:rPr>
          <w:lang w:val="en-US" w:eastAsia="de-CH"/>
        </w:rPr>
        <w:t xml:space="preserve"> </w:t>
      </w:r>
      <w:r w:rsidR="005870DD" w:rsidRPr="002A51E3">
        <w:rPr>
          <w:lang w:val="en-US" w:eastAsia="de-CH"/>
        </w:rPr>
        <w:t>Our experiment address</w:t>
      </w:r>
      <w:r w:rsidR="005870DD">
        <w:rPr>
          <w:lang w:val="en-US" w:eastAsia="de-CH"/>
        </w:rPr>
        <w:t xml:space="preserve">ed two related </w:t>
      </w:r>
      <w:r w:rsidR="005870DD" w:rsidRPr="002A51E3">
        <w:rPr>
          <w:lang w:val="en-US" w:eastAsia="de-CH"/>
        </w:rPr>
        <w:t xml:space="preserve">questions. </w:t>
      </w:r>
      <w:r w:rsidR="005870DD">
        <w:rPr>
          <w:lang w:val="en-US" w:eastAsia="de-CH"/>
        </w:rPr>
        <w:t xml:space="preserve">We first looked for evidence of </w:t>
      </w:r>
      <w:r w:rsidR="005870DD" w:rsidRPr="004849D2">
        <w:rPr>
          <w:lang w:val="en-US" w:eastAsia="de-CH"/>
        </w:rPr>
        <w:t xml:space="preserve">stress-induced </w:t>
      </w:r>
      <w:r w:rsidR="005870DD">
        <w:rPr>
          <w:lang w:val="en-US" w:eastAsia="de-CH"/>
        </w:rPr>
        <w:t xml:space="preserve">avoidance of </w:t>
      </w:r>
      <w:r w:rsidR="005870DD" w:rsidRPr="00F404F8">
        <w:rPr>
          <w:lang w:val="en-US" w:eastAsia="de-CH"/>
        </w:rPr>
        <w:t>public contests</w:t>
      </w:r>
      <w:r w:rsidR="005870DD">
        <w:rPr>
          <w:lang w:val="en-US" w:eastAsia="de-CH"/>
        </w:rPr>
        <w:t xml:space="preserve">, where social reputation was at stake, relative to private contests, where it was not. We hoped to assess stress-induced changes in participants’ sensitivity to social evaluation. Analogously, we also asked whether participants’ cortisol responses predicted their relative aversion to public contests. </w:t>
      </w:r>
    </w:p>
    <w:p w:rsidR="00F47D79" w:rsidRPr="007678F8" w:rsidRDefault="00F47D79" w:rsidP="007678F8">
      <w:pPr>
        <w:tabs>
          <w:tab w:val="center" w:pos="4800"/>
          <w:tab w:val="right" w:pos="9500"/>
        </w:tabs>
        <w:spacing w:line="480" w:lineRule="auto"/>
        <w:jc w:val="center"/>
        <w:rPr>
          <w:b/>
          <w:lang w:val="en-US"/>
        </w:rPr>
      </w:pPr>
      <w:bookmarkStart w:id="1" w:name="GrindEQpgref536121882"/>
      <w:bookmarkEnd w:id="1"/>
      <w:r w:rsidRPr="007678F8">
        <w:rPr>
          <w:b/>
          <w:lang w:val="en-US"/>
        </w:rPr>
        <w:t>Materials and Methods</w:t>
      </w:r>
    </w:p>
    <w:p w:rsidR="00F47D79" w:rsidRPr="002A51E3" w:rsidRDefault="00F47D79" w:rsidP="00332C42">
      <w:pPr>
        <w:pStyle w:val="Heading3"/>
        <w:tabs>
          <w:tab w:val="center" w:pos="4800"/>
          <w:tab w:val="right" w:pos="9500"/>
        </w:tabs>
        <w:spacing w:line="480" w:lineRule="auto"/>
        <w:ind w:firstLine="0"/>
        <w:jc w:val="both"/>
        <w:rPr>
          <w:lang w:val="en-US"/>
        </w:rPr>
      </w:pPr>
      <w:bookmarkStart w:id="2" w:name="GrindEQpgref536121883"/>
      <w:bookmarkEnd w:id="2"/>
      <w:r w:rsidRPr="002A51E3">
        <w:rPr>
          <w:sz w:val="24"/>
          <w:szCs w:val="24"/>
          <w:lang w:val="en-US"/>
        </w:rPr>
        <w:t>Participants</w:t>
      </w:r>
    </w:p>
    <w:p w:rsidR="00F47D79" w:rsidRPr="002A51E3" w:rsidRDefault="0074314B" w:rsidP="00332C42">
      <w:pPr>
        <w:tabs>
          <w:tab w:val="center" w:pos="4800"/>
          <w:tab w:val="right" w:pos="9500"/>
        </w:tabs>
        <w:spacing w:line="480" w:lineRule="auto"/>
        <w:ind w:firstLine="720"/>
        <w:jc w:val="both"/>
        <w:rPr>
          <w:lang w:val="en-US" w:eastAsia="de-CH"/>
        </w:rPr>
      </w:pPr>
      <w:r>
        <w:rPr>
          <w:lang w:val="en-US" w:eastAsia="de-CH"/>
        </w:rPr>
        <w:t>Participant</w:t>
      </w:r>
      <w:r w:rsidR="00F47D79" w:rsidRPr="002A51E3">
        <w:rPr>
          <w:lang w:val="en-US" w:eastAsia="de-CH"/>
        </w:rPr>
        <w:t xml:space="preserve">s were recruited from a pool of students across universities </w:t>
      </w:r>
      <w:r w:rsidR="00706A52">
        <w:rPr>
          <w:lang w:val="en-US" w:eastAsia="de-CH"/>
        </w:rPr>
        <w:t>in</w:t>
      </w:r>
      <w:r w:rsidR="00706A52" w:rsidRPr="002A51E3">
        <w:rPr>
          <w:lang w:val="en-US" w:eastAsia="de-CH"/>
        </w:rPr>
        <w:t xml:space="preserve"> </w:t>
      </w:r>
      <w:r w:rsidR="00F47D79" w:rsidRPr="002A51E3">
        <w:rPr>
          <w:lang w:val="en-US" w:eastAsia="de-CH"/>
        </w:rPr>
        <w:t xml:space="preserve">Zurich. They were contacted by email and assessed </w:t>
      </w:r>
      <w:r w:rsidR="00706A52">
        <w:rPr>
          <w:lang w:val="en-US" w:eastAsia="de-CH"/>
        </w:rPr>
        <w:t>using</w:t>
      </w:r>
      <w:r w:rsidR="00706A52" w:rsidRPr="002A51E3">
        <w:rPr>
          <w:lang w:val="en-US" w:eastAsia="de-CH"/>
        </w:rPr>
        <w:t xml:space="preserve"> </w:t>
      </w:r>
      <w:r w:rsidR="00F47D79" w:rsidRPr="002A51E3">
        <w:rPr>
          <w:lang w:val="en-US" w:eastAsia="de-CH"/>
        </w:rPr>
        <w:t>our exclusion criteria</w:t>
      </w:r>
      <w:r w:rsidR="00D01B35">
        <w:rPr>
          <w:lang w:val="en-US" w:eastAsia="de-CH"/>
        </w:rPr>
        <w:t xml:space="preserve"> of </w:t>
      </w:r>
      <w:r w:rsidR="00F47D79" w:rsidRPr="002A51E3">
        <w:rPr>
          <w:lang w:val="en-US" w:eastAsia="de-CH"/>
        </w:rPr>
        <w:t>any history of psychiatric or somatic disorder, including allergies</w:t>
      </w:r>
      <w:r w:rsidR="00D01B35">
        <w:rPr>
          <w:lang w:val="en-US" w:eastAsia="de-CH"/>
        </w:rPr>
        <w:t>,</w:t>
      </w:r>
      <w:r w:rsidR="00F47D79" w:rsidRPr="002A51E3">
        <w:rPr>
          <w:lang w:val="en-US" w:eastAsia="de-CH"/>
        </w:rPr>
        <w:t xml:space="preserve"> before receiving preparatory instructions (see below). </w:t>
      </w:r>
      <w:r w:rsidR="00706A52">
        <w:rPr>
          <w:lang w:val="en-US" w:eastAsia="de-CH"/>
        </w:rPr>
        <w:t>Three of</w:t>
      </w:r>
      <w:r w:rsidR="00706A52" w:rsidRPr="002A51E3">
        <w:rPr>
          <w:lang w:val="en-US" w:eastAsia="de-CH"/>
        </w:rPr>
        <w:t xml:space="preserve"> </w:t>
      </w:r>
      <w:r w:rsidR="00D01B35">
        <w:rPr>
          <w:lang w:val="en-US" w:eastAsia="de-CH"/>
        </w:rPr>
        <w:t xml:space="preserve">the </w:t>
      </w:r>
      <w:r w:rsidR="00F47D79" w:rsidRPr="002A51E3">
        <w:rPr>
          <w:lang w:val="en-US" w:eastAsia="de-CH"/>
        </w:rPr>
        <w:t xml:space="preserve">135 </w:t>
      </w:r>
      <w:r>
        <w:rPr>
          <w:lang w:val="en-US" w:eastAsia="de-CH"/>
        </w:rPr>
        <w:t>participant</w:t>
      </w:r>
      <w:r w:rsidR="00F47D79" w:rsidRPr="002A51E3">
        <w:rPr>
          <w:lang w:val="en-US" w:eastAsia="de-CH"/>
        </w:rPr>
        <w:t xml:space="preserve">s were excluded from analysis because they </w:t>
      </w:r>
      <w:r w:rsidR="00706A52">
        <w:rPr>
          <w:lang w:val="en-US" w:eastAsia="de-CH"/>
        </w:rPr>
        <w:t>failed to fulfill</w:t>
      </w:r>
      <w:r w:rsidR="00706A52" w:rsidRPr="002A51E3">
        <w:rPr>
          <w:lang w:val="en-US" w:eastAsia="de-CH"/>
        </w:rPr>
        <w:t xml:space="preserve"> </w:t>
      </w:r>
      <w:r w:rsidR="00F47D79" w:rsidRPr="002A51E3">
        <w:rPr>
          <w:lang w:val="en-US" w:eastAsia="de-CH"/>
        </w:rPr>
        <w:t xml:space="preserve">either </w:t>
      </w:r>
      <w:r w:rsidR="00D01B35">
        <w:rPr>
          <w:lang w:val="en-US" w:eastAsia="de-CH"/>
        </w:rPr>
        <w:t xml:space="preserve">the </w:t>
      </w:r>
      <w:r w:rsidR="00F47D79" w:rsidRPr="002A51E3">
        <w:rPr>
          <w:lang w:val="en-US" w:eastAsia="de-CH"/>
        </w:rPr>
        <w:t xml:space="preserve">choice or cortisol dependent measures. </w:t>
      </w:r>
      <w:r>
        <w:rPr>
          <w:lang w:val="en-US" w:eastAsia="de-CH"/>
        </w:rPr>
        <w:t>Participant</w:t>
      </w:r>
      <w:r w:rsidR="00F47D79" w:rsidRPr="002A51E3">
        <w:rPr>
          <w:lang w:val="en-US" w:eastAsia="de-CH"/>
        </w:rPr>
        <w:t xml:space="preserve">s were randomly assigned to stress versus control treatments. The remaining 132 </w:t>
      </w:r>
      <w:r>
        <w:rPr>
          <w:lang w:val="en-US" w:eastAsia="de-CH"/>
        </w:rPr>
        <w:t>participant</w:t>
      </w:r>
      <w:r w:rsidR="00F47D79" w:rsidRPr="002A51E3">
        <w:rPr>
          <w:lang w:val="en-US" w:eastAsia="de-CH"/>
        </w:rPr>
        <w:t xml:space="preserve">s (18-50 years, median age 23 years) </w:t>
      </w:r>
      <w:r w:rsidR="00D01B35">
        <w:rPr>
          <w:lang w:val="en-US" w:eastAsia="de-CH"/>
        </w:rPr>
        <w:t>consisted of</w:t>
      </w:r>
      <w:r w:rsidR="00F47D79" w:rsidRPr="002A51E3">
        <w:rPr>
          <w:lang w:val="en-US" w:eastAsia="de-CH"/>
        </w:rPr>
        <w:t xml:space="preserve"> 66 women and 66 men. The study was approved by the local ethics committee and conducted in accordance with the Declaration of Helsinki. </w:t>
      </w:r>
      <w:r>
        <w:rPr>
          <w:lang w:val="en-US" w:eastAsia="de-CH"/>
        </w:rPr>
        <w:t>Participant</w:t>
      </w:r>
      <w:r w:rsidR="00F47D79" w:rsidRPr="002A51E3">
        <w:rPr>
          <w:lang w:val="en-US" w:eastAsia="de-CH"/>
        </w:rPr>
        <w:t>s were not deceived in any part of this study. They were naive to laboratory stressors</w:t>
      </w:r>
      <w:r w:rsidR="00D57136">
        <w:rPr>
          <w:lang w:val="en-US" w:eastAsia="de-CH"/>
        </w:rPr>
        <w:t xml:space="preserve">, following </w:t>
      </w:r>
      <w:r w:rsidR="00F47D79" w:rsidRPr="002A51E3">
        <w:rPr>
          <w:lang w:val="en-US"/>
        </w:rPr>
        <w:fldChar w:fldCharType="begin"/>
      </w:r>
      <w:r w:rsidR="00F47D79" w:rsidRPr="002A51E3">
        <w:rPr>
          <w:lang w:val="en-US"/>
        </w:rPr>
        <w:instrText>ADDIN Docear CSL_CITATION</w:instrText>
      </w:r>
      <w:r w:rsidR="00F47D79" w:rsidRPr="002A51E3">
        <w:rPr>
          <w:lang w:val="en-US"/>
        </w:rPr>
        <w:br/>
        <w:instrText>THIS CITATION DATA SHOULD NOT BE MANUALLY MODIFIED!!!</w:instrText>
      </w:r>
      <w:r w:rsidR="00F47D79" w:rsidRPr="002A51E3">
        <w:rPr>
          <w:lang w:val="en-US"/>
        </w:rPr>
        <w:br/>
        <w:instrText>{</w:instrText>
      </w:r>
      <w:r w:rsidR="00F47D79" w:rsidRPr="002A51E3">
        <w:rPr>
          <w:lang w:val="en-US"/>
        </w:rPr>
        <w:br/>
        <w:instrText xml:space="preserve"> "schema": "https://raw.github.com/citation-style-language/schema/master/csl-citation.json",</w:instrText>
      </w:r>
      <w:r w:rsidR="00F47D79" w:rsidRPr="002A51E3">
        <w:rPr>
          <w:lang w:val="en-US"/>
        </w:rPr>
        <w:br/>
        <w:instrText xml:space="preserve"> "citationID": "{5355d30f-9f3d-4950-9f99-5c1ccbf30c12}",</w:instrText>
      </w:r>
      <w:r w:rsidR="00F47D79" w:rsidRPr="002A51E3">
        <w:rPr>
          <w:lang w:val="en-US"/>
        </w:rPr>
        <w:br/>
        <w:instrText xml:space="preserve"> "properties": {</w:instrText>
      </w:r>
      <w:r w:rsidR="00F47D79" w:rsidRPr="002A51E3">
        <w:rPr>
          <w:lang w:val="en-US"/>
        </w:rPr>
        <w:br/>
        <w:instrText xml:space="preserve">  "noteIndex": 0</w:instrText>
      </w:r>
      <w:r w:rsidR="00F47D79" w:rsidRPr="002A51E3">
        <w:rPr>
          <w:lang w:val="en-US"/>
        </w:rPr>
        <w:br/>
        <w:instrText xml:space="preserve"> },</w:instrText>
      </w:r>
      <w:r w:rsidR="00F47D79" w:rsidRPr="002A51E3">
        <w:rPr>
          <w:lang w:val="en-US"/>
        </w:rPr>
        <w:br/>
        <w:instrText xml:space="preserve"> "citationItems": [</w:instrText>
      </w:r>
      <w:r w:rsidR="00F47D79" w:rsidRPr="002A51E3">
        <w:rPr>
          <w:lang w:val="en-US"/>
        </w:rPr>
        <w:br/>
        <w:instrText xml:space="preserve">  {</w:instrText>
      </w:r>
      <w:r w:rsidR="00F47D79" w:rsidRPr="002A51E3">
        <w:rPr>
          <w:lang w:val="en-US"/>
        </w:rPr>
        <w:br/>
        <w:instrText xml:space="preserve">   "id": "schommer2003dissociation",</w:instrText>
      </w:r>
      <w:r w:rsidR="00F47D79" w:rsidRPr="002A51E3">
        <w:rPr>
          <w:lang w:val="en-US"/>
        </w:rPr>
        <w:br/>
        <w:instrText xml:space="preserve">   "item": {</w:instrText>
      </w:r>
      <w:r w:rsidR="00F47D79" w:rsidRPr="002A51E3">
        <w:rPr>
          <w:lang w:val="en-US"/>
        </w:rPr>
        <w:br/>
        <w:instrText xml:space="preserve">    "id": "schommer2003dissociation",</w:instrText>
      </w:r>
      <w:r w:rsidR="00F47D79" w:rsidRPr="002A51E3">
        <w:rPr>
          <w:lang w:val="en-US"/>
        </w:rPr>
        <w:br/>
        <w:instrText xml:space="preserve">    "type": "article-journal",</w:instrText>
      </w:r>
      <w:r w:rsidR="00F47D79" w:rsidRPr="002A51E3">
        <w:rPr>
          <w:lang w:val="en-US"/>
        </w:rPr>
        <w:br/>
        <w:instrText xml:space="preserve">    "author": [</w:instrText>
      </w:r>
      <w:r w:rsidR="00F47D79" w:rsidRPr="002A51E3">
        <w:rPr>
          <w:lang w:val="en-US"/>
        </w:rPr>
        <w:br/>
        <w:instrText xml:space="preserve">     {</w:instrText>
      </w:r>
      <w:r w:rsidR="00F47D79" w:rsidRPr="002A51E3">
        <w:rPr>
          <w:lang w:val="en-US"/>
        </w:rPr>
        <w:br/>
        <w:instrText xml:space="preserve">      "family": "Schommer",</w:instrText>
      </w:r>
      <w:r w:rsidR="00F47D79" w:rsidRPr="002A51E3">
        <w:rPr>
          <w:lang w:val="en-US"/>
        </w:rPr>
        <w:br/>
        <w:instrText xml:space="preserve">      "given": "Nicole C"</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"Hellhammer",</w:instrText>
      </w:r>
      <w:r w:rsidR="00F47D79" w:rsidRPr="002A51E3">
        <w:rPr>
          <w:lang w:val="en-US"/>
        </w:rPr>
        <w:br/>
        <w:instrText xml:space="preserve">      "given": "Dirk H"</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"Kirschbaum",</w:instrText>
      </w:r>
      <w:r w:rsidR="00F47D79" w:rsidRPr="002A51E3">
        <w:rPr>
          <w:lang w:val="en-US"/>
        </w:rPr>
        <w:br/>
        <w:instrText xml:space="preserve">      "given": "Clemens"</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"volume": "65",</w:instrText>
      </w:r>
      <w:r w:rsidR="00F47D79" w:rsidRPr="002A51E3">
        <w:rPr>
          <w:lang w:val="en-US"/>
        </w:rPr>
        <w:br/>
        <w:instrText xml:space="preserve">    "title": "Dissociation between reactivity of the hypothalamus-pituitary-adrenal axis and the sympathetic-adrenal-medullary system to repeated psychosocial stress",</w:instrText>
      </w:r>
      <w:r w:rsidR="00F47D79" w:rsidRPr="002A51E3">
        <w:rPr>
          <w:lang w:val="en-US"/>
        </w:rPr>
        <w:br/>
        <w:instrText xml:space="preserve">    "container-title": "Psychosomatic medicine",</w:instrText>
      </w:r>
      <w:r w:rsidR="00F47D79" w:rsidRPr="002A51E3">
        <w:rPr>
          <w:lang w:val="en-US"/>
        </w:rPr>
        <w:br/>
        <w:instrText xml:space="preserve">    "publisher": "Am Psychosomatic Soc",</w:instrText>
      </w:r>
      <w:r w:rsidR="00F47D79" w:rsidRPr="002A51E3">
        <w:rPr>
          <w:lang w:val="en-US"/>
        </w:rPr>
        <w:br/>
        <w:instrText xml:space="preserve">    "number": "3",</w:instrText>
      </w:r>
      <w:r w:rsidR="00F47D79" w:rsidRPr="002A51E3">
        <w:rPr>
          <w:lang w:val="en-US"/>
        </w:rPr>
        <w:br/>
        <w:instrText xml:space="preserve">    "issue": "3",</w:instrText>
      </w:r>
      <w:r w:rsidR="00F47D79" w:rsidRPr="002A51E3">
        <w:rPr>
          <w:lang w:val="en-US"/>
        </w:rPr>
        <w:br/>
        <w:instrText xml:space="preserve">    "page": "450-460",</w:instrText>
      </w:r>
      <w:r w:rsidR="00F47D79" w:rsidRPr="002A51E3">
        <w:rPr>
          <w:lang w:val="en-US"/>
        </w:rPr>
        <w:br/>
        <w:instrText xml:space="preserve">    "page-first": "450",</w:instrText>
      </w:r>
      <w:r w:rsidR="00F47D79" w:rsidRPr="002A51E3">
        <w:rPr>
          <w:lang w:val="en-US"/>
        </w:rPr>
        <w:br/>
        <w:instrText xml:space="preserve">    "issued": {</w:instrText>
      </w:r>
      <w:r w:rsidR="00F47D79" w:rsidRPr="002A51E3">
        <w:rPr>
          <w:lang w:val="en-US"/>
        </w:rPr>
        <w:br/>
        <w:instrText xml:space="preserve">     "date-parts": [</w:instrText>
      </w:r>
      <w:r w:rsidR="00F47D79" w:rsidRPr="002A51E3">
        <w:rPr>
          <w:lang w:val="en-US"/>
        </w:rPr>
        <w:br/>
        <w:instrText xml:space="preserve">      [</w:instrText>
      </w:r>
      <w:r w:rsidR="00F47D79" w:rsidRPr="002A51E3">
        <w:rPr>
          <w:lang w:val="en-US"/>
        </w:rPr>
        <w:br/>
        <w:instrText xml:space="preserve">       2003</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w:instrText>
      </w:r>
      <w:r w:rsidR="00F47D79" w:rsidRPr="002A51E3">
        <w:rPr>
          <w:lang w:val="en-US"/>
        </w:rPr>
        <w:br/>
      </w:r>
      <w:r w:rsidR="00F47D79" w:rsidRPr="002A51E3">
        <w:rPr>
          <w:lang w:val="en-US"/>
        </w:rPr>
        <w:fldChar w:fldCharType="separate"/>
      </w:r>
      <w:r w:rsidR="004F197B" w:rsidRPr="002A51E3">
        <w:rPr>
          <w:noProof/>
          <w:lang w:val="en-US" w:eastAsia="de-CH"/>
        </w:rPr>
        <w:t xml:space="preserve">Schommer, Hellhammer, </w:t>
      </w:r>
      <w:r w:rsidR="00D01B35">
        <w:rPr>
          <w:noProof/>
          <w:lang w:val="en-US" w:eastAsia="de-CH"/>
        </w:rPr>
        <w:t>and</w:t>
      </w:r>
      <w:r w:rsidR="004F197B" w:rsidRPr="002A51E3">
        <w:rPr>
          <w:noProof/>
          <w:lang w:val="en-US" w:eastAsia="de-CH"/>
        </w:rPr>
        <w:t xml:space="preserve"> Kirschbaum</w:t>
      </w:r>
      <w:r w:rsidR="00D01B35">
        <w:rPr>
          <w:noProof/>
          <w:lang w:val="en-US" w:eastAsia="de-CH"/>
        </w:rPr>
        <w:t xml:space="preserve"> (</w:t>
      </w:r>
      <w:r w:rsidR="004F197B" w:rsidRPr="002A51E3">
        <w:rPr>
          <w:noProof/>
          <w:lang w:val="en-US" w:eastAsia="de-CH"/>
        </w:rPr>
        <w:t>2003)</w:t>
      </w:r>
      <w:r w:rsidR="00F47D79" w:rsidRPr="002A51E3">
        <w:rPr>
          <w:lang w:val="en-US" w:eastAsia="de-CH"/>
        </w:rPr>
        <w:fldChar w:fldCharType="end"/>
      </w:r>
      <w:r w:rsidR="00F47D79" w:rsidRPr="002A51E3">
        <w:rPr>
          <w:lang w:val="en-US" w:eastAsia="de-CH"/>
        </w:rPr>
        <w:t xml:space="preserve">. To control for HPA axis reactivity, </w:t>
      </w:r>
      <w:r>
        <w:rPr>
          <w:lang w:val="en-US" w:eastAsia="de-CH"/>
        </w:rPr>
        <w:t>participant</w:t>
      </w:r>
      <w:r w:rsidR="00F47D79" w:rsidRPr="002A51E3">
        <w:rPr>
          <w:lang w:val="en-US" w:eastAsia="de-CH"/>
        </w:rPr>
        <w:t xml:space="preserve">s were instructed to </w:t>
      </w:r>
      <w:r w:rsidR="00D01B35">
        <w:rPr>
          <w:lang w:val="en-US" w:eastAsia="de-CH"/>
        </w:rPr>
        <w:t>refrain</w:t>
      </w:r>
      <w:r w:rsidR="00F47D79" w:rsidRPr="002A51E3">
        <w:rPr>
          <w:lang w:val="en-US" w:eastAsia="de-CH"/>
        </w:rPr>
        <w:t xml:space="preserve"> from eating or drinking anything but water in the three hours before the experiment, and to abstain from alcohol, excessive exercise, caffeine, and smoking in the six hours before the </w:t>
      </w:r>
      <w:r w:rsidR="00F47D79" w:rsidRPr="002A51E3">
        <w:rPr>
          <w:lang w:val="en-US" w:eastAsia="de-CH"/>
        </w:rPr>
        <w:lastRenderedPageBreak/>
        <w:t>experiment. They were also asked not to brush teeth or chew gum 30 minutes prior to the experiment, and to go to bed at a reasonable time (i.e. around midnight) and get at least six hours of sleep the night before the study.</w:t>
      </w:r>
    </w:p>
    <w:p w:rsidR="00F47D79" w:rsidRPr="002A51E3" w:rsidRDefault="00F47D79" w:rsidP="00332C42">
      <w:pPr>
        <w:pStyle w:val="Heading3"/>
        <w:tabs>
          <w:tab w:val="center" w:pos="4800"/>
          <w:tab w:val="right" w:pos="9500"/>
        </w:tabs>
        <w:spacing w:line="480" w:lineRule="auto"/>
        <w:ind w:firstLine="0"/>
        <w:jc w:val="both"/>
        <w:rPr>
          <w:lang w:val="en-US"/>
        </w:rPr>
      </w:pPr>
      <w:bookmarkStart w:id="3" w:name="GrindEQpgref536121884"/>
      <w:bookmarkEnd w:id="3"/>
      <w:r w:rsidRPr="002A51E3">
        <w:rPr>
          <w:sz w:val="24"/>
          <w:szCs w:val="24"/>
          <w:lang w:val="en-US"/>
        </w:rPr>
        <w:t>Measures</w:t>
      </w:r>
    </w:p>
    <w:p w:rsidR="00F47D79" w:rsidRPr="002A51E3" w:rsidRDefault="00F47D79" w:rsidP="00332C42">
      <w:pPr>
        <w:pStyle w:val="Heading4"/>
        <w:spacing w:line="480" w:lineRule="auto"/>
        <w:jc w:val="both"/>
        <w:rPr>
          <w:lang w:val="en-US"/>
        </w:rPr>
      </w:pPr>
      <w:bookmarkStart w:id="4" w:name="GrindEQpgref536121885"/>
      <w:bookmarkEnd w:id="4"/>
      <w:r w:rsidRPr="002A51E3">
        <w:rPr>
          <w:lang w:val="en-US"/>
        </w:rPr>
        <w:t xml:space="preserve">Main variables of interest. </w:t>
      </w:r>
      <w:r w:rsidRPr="002A51E3">
        <w:rPr>
          <w:b w:val="0"/>
          <w:lang w:val="en-US"/>
        </w:rPr>
        <w:t xml:space="preserve">We recorded </w:t>
      </w:r>
      <w:r w:rsidR="0074314B">
        <w:rPr>
          <w:b w:val="0"/>
          <w:lang w:val="en-US"/>
        </w:rPr>
        <w:t>participant</w:t>
      </w:r>
      <w:r w:rsidRPr="002A51E3">
        <w:rPr>
          <w:b w:val="0"/>
          <w:lang w:val="en-US"/>
        </w:rPr>
        <w:t xml:space="preserve">s’ choice to enter or avoid different types of competition. To assess the stress response, we also measured salivary cortisol 5 minutes </w:t>
      </w:r>
      <w:r w:rsidR="00D01B35">
        <w:rPr>
          <w:b w:val="0"/>
          <w:lang w:val="en-US"/>
        </w:rPr>
        <w:t xml:space="preserve">prior to </w:t>
      </w:r>
      <w:r w:rsidRPr="002A51E3">
        <w:rPr>
          <w:b w:val="0"/>
          <w:lang w:val="en-US"/>
        </w:rPr>
        <w:t>(baseline), 25 minutes after (peak cortisol</w:t>
      </w:r>
      <w:r w:rsidR="002617DA" w:rsidRPr="002A51E3">
        <w:rPr>
          <w:rStyle w:val="FootnoteReference"/>
          <w:b w:val="0"/>
          <w:lang w:val="en-US"/>
        </w:rPr>
        <w:footnoteReference w:id="4"/>
      </w:r>
      <w:r w:rsidRPr="002A51E3">
        <w:rPr>
          <w:b w:val="0"/>
          <w:lang w:val="en-US"/>
        </w:rPr>
        <w:t>), and 70 minutes after stressor onset and collected self-reported affect ratings on a Visual Analog Scale (VAS) immediately after the stressor offset</w:t>
      </w:r>
      <w:r w:rsidR="00F41540">
        <w:rPr>
          <w:b w:val="0"/>
          <w:lang w:val="en-US"/>
        </w:rPr>
        <w:t xml:space="preserve"> (</w:t>
      </w:r>
      <w:r w:rsidR="002A4220" w:rsidRPr="002B00D0">
        <w:rPr>
          <w:b w:val="0"/>
          <w:lang w:val="en-GB"/>
        </w:rPr>
        <w:t>Aitken</w:t>
      </w:r>
      <w:r w:rsidR="00F41540">
        <w:rPr>
          <w:b w:val="0"/>
          <w:lang w:val="en-GB"/>
        </w:rPr>
        <w:t xml:space="preserve"> </w:t>
      </w:r>
      <w:r w:rsidR="002A4220" w:rsidRPr="002B00D0">
        <w:rPr>
          <w:b w:val="0"/>
          <w:lang w:val="en-GB"/>
        </w:rPr>
        <w:t>1969)</w:t>
      </w:r>
      <w:r w:rsidRPr="002A51E3">
        <w:rPr>
          <w:b w:val="0"/>
          <w:lang w:val="en-US"/>
        </w:rPr>
        <w:t xml:space="preserve">. We recorded their performance in an N-back test. Immediately after their competitive choices but before their </w:t>
      </w:r>
      <w:r w:rsidR="00D01B35">
        <w:rPr>
          <w:b w:val="0"/>
          <w:lang w:val="en-US"/>
        </w:rPr>
        <w:t xml:space="preserve">actual </w:t>
      </w:r>
      <w:r w:rsidRPr="002A51E3">
        <w:rPr>
          <w:b w:val="0"/>
          <w:lang w:val="en-US"/>
        </w:rPr>
        <w:t>competitive performance, we recorded their belief about their relative performance. This allowed us to control for their self-confidence when assessing the effect of stress on the tendency to avoid social competition.</w:t>
      </w:r>
      <w:r w:rsidR="00FE31CC">
        <w:rPr>
          <w:b w:val="0"/>
          <w:lang w:val="en-US"/>
        </w:rPr>
        <w:t xml:space="preserve"> Please see supplementary material for details of our additional measures.</w:t>
      </w:r>
      <w:r w:rsidR="008B7D30">
        <w:rPr>
          <w:b w:val="0"/>
          <w:lang w:val="en-US"/>
        </w:rPr>
        <w:t xml:space="preserve"> </w:t>
      </w:r>
      <w:r w:rsidR="008B7D30" w:rsidRPr="00C4768B">
        <w:rPr>
          <w:b w:val="0"/>
          <w:lang w:val="en-GB"/>
        </w:rPr>
        <w:t>We did not take additional biological measures, such as testosterone</w:t>
      </w:r>
      <w:r w:rsidR="006E2F7B">
        <w:rPr>
          <w:b w:val="0"/>
          <w:lang w:val="en-GB"/>
        </w:rPr>
        <w:t>,</w:t>
      </w:r>
      <w:r w:rsidR="00D01B35">
        <w:rPr>
          <w:b w:val="0"/>
          <w:lang w:val="en-GB"/>
        </w:rPr>
        <w:t xml:space="preserve"> but </w:t>
      </w:r>
      <w:r w:rsidR="002F5D47">
        <w:rPr>
          <w:b w:val="0"/>
          <w:lang w:val="en-GB"/>
        </w:rPr>
        <w:t>did take</w:t>
      </w:r>
      <w:r w:rsidR="008B7D30" w:rsidRPr="00C4768B">
        <w:rPr>
          <w:b w:val="0"/>
          <w:lang w:val="en-GB"/>
        </w:rPr>
        <w:t xml:space="preserve"> other novel behavioural indices of risk preference that we may report elsewhere.</w:t>
      </w:r>
    </w:p>
    <w:p w:rsidR="00F47D79" w:rsidRPr="002A51E3" w:rsidRDefault="00F47D79" w:rsidP="00332C42">
      <w:pPr>
        <w:pStyle w:val="Heading3"/>
        <w:numPr>
          <w:ilvl w:val="0"/>
          <w:numId w:val="0"/>
        </w:numPr>
        <w:tabs>
          <w:tab w:val="center" w:pos="4800"/>
          <w:tab w:val="right" w:pos="9500"/>
        </w:tabs>
        <w:spacing w:line="480" w:lineRule="auto"/>
        <w:jc w:val="both"/>
        <w:rPr>
          <w:lang w:val="en-US"/>
        </w:rPr>
      </w:pPr>
      <w:bookmarkStart w:id="5" w:name="GrindEQpgref536121886"/>
      <w:bookmarkStart w:id="6" w:name="GrindEQpgref536121887"/>
      <w:bookmarkEnd w:id="5"/>
      <w:bookmarkEnd w:id="6"/>
      <w:r w:rsidRPr="002A51E3">
        <w:rPr>
          <w:sz w:val="24"/>
          <w:szCs w:val="24"/>
          <w:lang w:val="en-US"/>
        </w:rPr>
        <w:t>Design and Procedure</w:t>
      </w:r>
    </w:p>
    <w:p w:rsidR="00CC76A7" w:rsidRDefault="00F47D79" w:rsidP="002F5D47">
      <w:pPr>
        <w:spacing w:line="480" w:lineRule="auto"/>
        <w:ind w:firstLine="720"/>
        <w:rPr>
          <w:lang w:val="en-US" w:eastAsia="de-CH"/>
        </w:rPr>
      </w:pPr>
      <w:bookmarkStart w:id="7" w:name="GrindEQpgref536121888"/>
      <w:bookmarkEnd w:id="7"/>
      <w:r w:rsidRPr="002A51E3">
        <w:rPr>
          <w:b/>
          <w:lang w:val="en-US"/>
        </w:rPr>
        <w:t>Stress induction.</w:t>
      </w:r>
      <w:r w:rsidRPr="002A51E3">
        <w:rPr>
          <w:lang w:val="en-US"/>
        </w:rPr>
        <w:t xml:space="preserve"> </w:t>
      </w:r>
      <w:r w:rsidRPr="002A51E3">
        <w:rPr>
          <w:lang w:val="en-US" w:eastAsia="de-CH"/>
        </w:rPr>
        <w:t xml:space="preserve">On each day of testing, a group of 25 or 30 </w:t>
      </w:r>
      <w:r w:rsidR="0074314B">
        <w:rPr>
          <w:lang w:val="en-US" w:eastAsia="de-CH"/>
        </w:rPr>
        <w:t>participant</w:t>
      </w:r>
      <w:r w:rsidRPr="002A51E3">
        <w:rPr>
          <w:lang w:val="en-US" w:eastAsia="de-CH"/>
        </w:rPr>
        <w:t xml:space="preserve">s completed informed consent before all were assigned to either the </w:t>
      </w:r>
      <w:r w:rsidR="00CD49C7">
        <w:rPr>
          <w:lang w:val="en-US" w:eastAsia="de-CH"/>
        </w:rPr>
        <w:t>“</w:t>
      </w:r>
      <w:r w:rsidR="00CD49C7" w:rsidRPr="002A51E3">
        <w:rPr>
          <w:lang w:val="en-US" w:eastAsia="de-CH"/>
        </w:rPr>
        <w:t>Stress</w:t>
      </w:r>
      <w:r w:rsidR="00CD49C7">
        <w:rPr>
          <w:lang w:val="en-US" w:eastAsia="de-CH"/>
        </w:rPr>
        <w:t>”</w:t>
      </w:r>
      <w:r w:rsidR="00CD49C7" w:rsidRPr="002A51E3">
        <w:rPr>
          <w:lang w:val="en-US" w:eastAsia="de-CH"/>
        </w:rPr>
        <w:t xml:space="preserve"> </w:t>
      </w:r>
      <w:r w:rsidRPr="002A51E3">
        <w:rPr>
          <w:lang w:val="en-US" w:eastAsia="de-CH"/>
        </w:rPr>
        <w:t xml:space="preserve">or </w:t>
      </w:r>
      <w:r w:rsidR="00CD49C7">
        <w:rPr>
          <w:lang w:val="en-US" w:eastAsia="de-CH"/>
        </w:rPr>
        <w:t>“</w:t>
      </w:r>
      <w:r w:rsidR="00CD49C7" w:rsidRPr="002A51E3">
        <w:rPr>
          <w:lang w:val="en-US" w:eastAsia="de-CH"/>
        </w:rPr>
        <w:t>No stress</w:t>
      </w:r>
      <w:r w:rsidR="00CD49C7">
        <w:rPr>
          <w:lang w:val="en-US" w:eastAsia="de-CH"/>
        </w:rPr>
        <w:t>”</w:t>
      </w:r>
      <w:r w:rsidR="00CD49C7" w:rsidRPr="002A51E3">
        <w:rPr>
          <w:lang w:val="en-US" w:eastAsia="de-CH"/>
        </w:rPr>
        <w:t xml:space="preserve"> </w:t>
      </w:r>
      <w:r w:rsidRPr="002A51E3">
        <w:rPr>
          <w:lang w:val="en-US" w:eastAsia="de-CH"/>
        </w:rPr>
        <w:t xml:space="preserve">treatment of a </w:t>
      </w:r>
      <w:r w:rsidR="005B50FF" w:rsidRPr="002A51E3">
        <w:rPr>
          <w:lang w:val="en-US" w:eastAsia="de-CH"/>
        </w:rPr>
        <w:t xml:space="preserve">socially evaluated cold pressor test </w:t>
      </w:r>
      <w:r w:rsidRPr="002A51E3">
        <w:rPr>
          <w:lang w:val="en-US" w:eastAsia="de-CH"/>
        </w:rPr>
        <w:t>(SECPT</w:t>
      </w:r>
      <w:r w:rsidR="005B50FF">
        <w:rPr>
          <w:lang w:val="en-US" w:eastAsia="de-CH"/>
        </w:rPr>
        <w:t xml:space="preserve">; </w:t>
      </w:r>
      <w:r w:rsidRPr="002A51E3">
        <w:rPr>
          <w:lang w:val="en-US"/>
        </w:rPr>
        <w:fldChar w:fldCharType="begin"/>
      </w:r>
      <w:r w:rsidRPr="002A51E3">
        <w:rPr>
          <w:lang w:val="en-US"/>
        </w:rPr>
        <w:instrText>ADDIN Docear CSL_CITATION</w:instrText>
      </w:r>
      <w:r w:rsidRPr="002A51E3">
        <w:rPr>
          <w:lang w:val="en-US"/>
        </w:rPr>
        <w:br/>
        <w:instrText>THIS CITATION DATA SHOULD NOT BE MANUALLY MODIFIED!!!</w:instrText>
      </w:r>
      <w:r w:rsidRPr="002A51E3">
        <w:rPr>
          <w:lang w:val="en-US"/>
        </w:rPr>
        <w:br/>
        <w:instrText>{</w:instrText>
      </w:r>
      <w:r w:rsidRPr="002A51E3">
        <w:rPr>
          <w:lang w:val="en-US"/>
        </w:rPr>
        <w:br/>
        <w:instrText xml:space="preserve"> "schema": "https://raw.github.com/citation-style-language/schema/master/csl-citation.json",</w:instrText>
      </w:r>
      <w:r w:rsidRPr="002A51E3">
        <w:rPr>
          <w:lang w:val="en-US"/>
        </w:rPr>
        <w:br/>
        <w:instrText xml:space="preserve"> "citationID": "{82e1d079-dd09-4621-ba5f-29e437bb5c5c}",</w:instrText>
      </w:r>
      <w:r w:rsidRPr="002A51E3">
        <w:rPr>
          <w:lang w:val="en-US"/>
        </w:rPr>
        <w:br/>
        <w:instrText xml:space="preserve"> "properties": {</w:instrText>
      </w:r>
      <w:r w:rsidRPr="002A51E3">
        <w:rPr>
          <w:lang w:val="en-US"/>
        </w:rPr>
        <w:br/>
        <w:instrText xml:space="preserve">  "noteIndex": 0</w:instrText>
      </w:r>
      <w:r w:rsidRPr="002A51E3">
        <w:rPr>
          <w:lang w:val="en-US"/>
        </w:rPr>
        <w:br/>
        <w:instrText xml:space="preserve"> },</w:instrText>
      </w:r>
      <w:r w:rsidRPr="002A51E3">
        <w:rPr>
          <w:lang w:val="en-US"/>
        </w:rPr>
        <w:br/>
        <w:instrText xml:space="preserve"> "citationItems": [</w:instrText>
      </w:r>
      <w:r w:rsidRPr="002A51E3">
        <w:rPr>
          <w:lang w:val="en-US"/>
        </w:rPr>
        <w:br/>
        <w:instrText xml:space="preserve">  {</w:instrText>
      </w:r>
      <w:r w:rsidRPr="002A51E3">
        <w:rPr>
          <w:lang w:val="en-US"/>
        </w:rPr>
        <w:br/>
        <w:instrText xml:space="preserve">   "id": "schwabe2008hpa",</w:instrText>
      </w:r>
      <w:r w:rsidRPr="002A51E3">
        <w:rPr>
          <w:lang w:val="en-US"/>
        </w:rPr>
        <w:br/>
        <w:instrText xml:space="preserve">   "item": {</w:instrText>
      </w:r>
      <w:r w:rsidRPr="002A51E3">
        <w:rPr>
          <w:lang w:val="en-US"/>
        </w:rPr>
        <w:br/>
        <w:instrText xml:space="preserve">    "id": "schwabe2008hpa",</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"Schwabe",</w:instrText>
      </w:r>
      <w:r w:rsidRPr="002A51E3">
        <w:rPr>
          <w:lang w:val="en-US"/>
        </w:rPr>
        <w:br/>
        <w:instrText xml:space="preserve">      "given": "Lars"</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"Haddad",</w:instrText>
      </w:r>
      <w:r w:rsidRPr="002A51E3">
        <w:rPr>
          <w:lang w:val="en-US"/>
        </w:rPr>
        <w:br/>
        <w:instrText xml:space="preserve">      "given": "Leila"</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"Schachinger",</w:instrText>
      </w:r>
      <w:r w:rsidRPr="002A51E3">
        <w:rPr>
          <w:lang w:val="en-US"/>
        </w:rPr>
        <w:br/>
        <w:instrText xml:space="preserve">      "given": "Hartmut"</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"33",</w:instrText>
      </w:r>
      <w:r w:rsidRPr="002A51E3">
        <w:rPr>
          <w:lang w:val="en-US"/>
        </w:rPr>
        <w:br/>
        <w:instrText xml:space="preserve">    "title": "HPA axis activation by a socially evaluated cold-pressor test",</w:instrText>
      </w:r>
      <w:r w:rsidRPr="002A51E3">
        <w:rPr>
          <w:lang w:val="en-US"/>
        </w:rPr>
        <w:br/>
        <w:instrText xml:space="preserve">    "container-title": "Psychoneuroendocrinology",</w:instrText>
      </w:r>
      <w:r w:rsidRPr="002A51E3">
        <w:rPr>
          <w:lang w:val="en-US"/>
        </w:rPr>
        <w:br/>
        <w:instrText xml:space="preserve">    "publisher": "Elsevier",</w:instrText>
      </w:r>
      <w:r w:rsidRPr="002A51E3">
        <w:rPr>
          <w:lang w:val="en-US"/>
        </w:rPr>
        <w:br/>
        <w:instrText xml:space="preserve">    "number": "6",</w:instrText>
      </w:r>
      <w:r w:rsidRPr="002A51E3">
        <w:rPr>
          <w:lang w:val="en-US"/>
        </w:rPr>
        <w:br/>
        <w:instrText xml:space="preserve">    "issue": "6",</w:instrText>
      </w:r>
      <w:r w:rsidRPr="002A51E3">
        <w:rPr>
          <w:lang w:val="en-US"/>
        </w:rPr>
        <w:br/>
        <w:instrText xml:space="preserve">    "page": "890-895",</w:instrText>
      </w:r>
      <w:r w:rsidRPr="002A51E3">
        <w:rPr>
          <w:lang w:val="en-US"/>
        </w:rPr>
        <w:br/>
        <w:instrText xml:space="preserve">    "page-first": "890",</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2008</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w:instrText>
      </w:r>
      <w:r w:rsidRPr="002A51E3">
        <w:rPr>
          <w:lang w:val="en-US"/>
        </w:rPr>
        <w:br/>
      </w:r>
      <w:r w:rsidRPr="002A51E3">
        <w:rPr>
          <w:lang w:val="en-US"/>
        </w:rPr>
        <w:fldChar w:fldCharType="separate"/>
      </w:r>
      <w:r w:rsidR="004F197B" w:rsidRPr="002A51E3">
        <w:rPr>
          <w:noProof/>
          <w:lang w:val="en-US" w:eastAsia="de-CH"/>
        </w:rPr>
        <w:t>(Schwabe, Haddad, &amp; Schachinger, 2008)</w:t>
      </w:r>
      <w:r w:rsidRPr="002A51E3">
        <w:rPr>
          <w:lang w:val="en-US" w:eastAsia="de-CH"/>
        </w:rPr>
        <w:fldChar w:fldCharType="end"/>
      </w:r>
      <w:r w:rsidRPr="002A51E3">
        <w:rPr>
          <w:lang w:val="en-US" w:eastAsia="de-CH"/>
        </w:rPr>
        <w:t xml:space="preserve">. </w:t>
      </w:r>
      <w:r w:rsidR="00E815C0">
        <w:rPr>
          <w:lang w:val="en-US" w:eastAsia="de-CH"/>
        </w:rPr>
        <w:t>We used a</w:t>
      </w:r>
      <w:r w:rsidRPr="002A51E3">
        <w:rPr>
          <w:lang w:val="en-US" w:eastAsia="de-CH"/>
        </w:rPr>
        <w:t xml:space="preserve"> modification of the SECPT to treat a larger group</w:t>
      </w:r>
      <w:r w:rsidR="005B50FF">
        <w:rPr>
          <w:lang w:val="en-US" w:eastAsia="de-CH"/>
        </w:rPr>
        <w:t xml:space="preserve"> </w:t>
      </w:r>
      <w:r w:rsidR="0054091F">
        <w:rPr>
          <w:rStyle w:val="FootnoteReference"/>
          <w:lang w:val="en-US" w:eastAsia="de-CH"/>
        </w:rPr>
        <w:footnoteReference w:id="5"/>
      </w:r>
      <w:r w:rsidRPr="002A51E3">
        <w:rPr>
          <w:lang w:val="en-US" w:eastAsia="de-CH"/>
        </w:rPr>
        <w:t xml:space="preserve"> (see </w:t>
      </w:r>
      <w:r w:rsidRPr="002A51E3">
        <w:rPr>
          <w:lang w:val="en-US"/>
        </w:rPr>
        <w:fldChar w:fldCharType="begin"/>
      </w:r>
      <w:r w:rsidRPr="002A51E3">
        <w:rPr>
          <w:lang w:val="en-US"/>
        </w:rPr>
        <w:instrText>ADDIN Docear CSL_CITATION</w:instrText>
      </w:r>
      <w:r w:rsidRPr="002A51E3">
        <w:rPr>
          <w:lang w:val="en-US"/>
        </w:rPr>
        <w:br/>
        <w:instrText>THIS CITATION DATA SHOULD NOT BE MANUALLY MODIFIED!!!</w:instrText>
      </w:r>
      <w:r w:rsidRPr="002A51E3">
        <w:rPr>
          <w:lang w:val="en-US"/>
        </w:rPr>
        <w:br/>
        <w:instrText>{</w:instrText>
      </w:r>
      <w:r w:rsidRPr="002A51E3">
        <w:rPr>
          <w:lang w:val="en-US"/>
        </w:rPr>
        <w:br/>
        <w:instrText xml:space="preserve"> "schema": "https://raw.github.com/citation-style-language/schema/master/csl-citation.json",</w:instrText>
      </w:r>
      <w:r w:rsidRPr="002A51E3">
        <w:rPr>
          <w:lang w:val="en-US"/>
        </w:rPr>
        <w:br/>
        <w:instrText xml:space="preserve"> "citationID": "{1cb10b68-353f-45b8-99d2-5e3797abf517}",</w:instrText>
      </w:r>
      <w:r w:rsidRPr="002A51E3">
        <w:rPr>
          <w:lang w:val="en-US"/>
        </w:rPr>
        <w:br/>
        <w:instrText xml:space="preserve"> "properties": {</w:instrText>
      </w:r>
      <w:r w:rsidRPr="002A51E3">
        <w:rPr>
          <w:lang w:val="en-US"/>
        </w:rPr>
        <w:br/>
        <w:instrText xml:space="preserve">  "noteIndex": 0</w:instrText>
      </w:r>
      <w:r w:rsidRPr="002A51E3">
        <w:rPr>
          <w:lang w:val="en-US"/>
        </w:rPr>
        <w:br/>
        <w:instrText xml:space="preserve"> },</w:instrText>
      </w:r>
      <w:r w:rsidRPr="002A51E3">
        <w:rPr>
          <w:lang w:val="en-US"/>
        </w:rPr>
        <w:br/>
        <w:instrText xml:space="preserve"> "citationItems": [</w:instrText>
      </w:r>
      <w:r w:rsidRPr="002A51E3">
        <w:rPr>
          <w:lang w:val="en-US"/>
        </w:rPr>
        <w:br/>
        <w:instrText xml:space="preserve">  {</w:instrText>
      </w:r>
      <w:r w:rsidRPr="002A51E3">
        <w:rPr>
          <w:lang w:val="en-US"/>
        </w:rPr>
        <w:br/>
        <w:instrText xml:space="preserve">   "id": "Minkley2014a",</w:instrText>
      </w:r>
      <w:r w:rsidRPr="002A51E3">
        <w:rPr>
          <w:lang w:val="en-US"/>
        </w:rPr>
        <w:br/>
        <w:instrText xml:space="preserve">   "item": {</w:instrText>
      </w:r>
      <w:r w:rsidRPr="002A51E3">
        <w:rPr>
          <w:lang w:val="en-US"/>
        </w:rPr>
        <w:br/>
        <w:instrText xml:space="preserve">    "id": "Minkley2014a",</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"Minkley",</w:instrText>
      </w:r>
      <w:r w:rsidRPr="002A51E3">
        <w:rPr>
          <w:lang w:val="en-US"/>
        </w:rPr>
        <w:br/>
        <w:instrText xml:space="preserve">      "given": "Nina"</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"Schröder",</w:instrText>
      </w:r>
      <w:r w:rsidRPr="002A51E3">
        <w:rPr>
          <w:lang w:val="en-US"/>
        </w:rPr>
        <w:br/>
        <w:instrText xml:space="preserve">      "given": "Thomas P."</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"Wolf",</w:instrText>
      </w:r>
      <w:r w:rsidRPr="002A51E3">
        <w:rPr>
          <w:lang w:val="en-US"/>
        </w:rPr>
        <w:br/>
        <w:instrText xml:space="preserve">      "given": "Oliver T."</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"Kirchner",</w:instrText>
      </w:r>
      <w:r w:rsidRPr="002A51E3">
        <w:rPr>
          <w:lang w:val="en-US"/>
        </w:rPr>
        <w:br/>
        <w:instrText xml:space="preserve">      "given": "Wolfgang H."</w:instrText>
      </w:r>
      <w:r w:rsidRPr="002A51E3">
        <w:rPr>
          <w:lang w:val="en-US"/>
        </w:rPr>
        <w:br/>
        <w:instrText xml:space="preserve">     }</w:instrText>
      </w:r>
      <w:r w:rsidRPr="002A51E3">
        <w:rPr>
          <w:lang w:val="en-US"/>
        </w:rPr>
        <w:br/>
        <w:instrText xml:space="preserve">    ],</w:instrText>
      </w:r>
      <w:r w:rsidRPr="002A51E3">
        <w:rPr>
          <w:lang w:val="en-US"/>
        </w:rPr>
        <w:br/>
        <w:instrText xml:space="preserve">    "DOI": "10.1016/j.psyneuen.2014.03.022",</w:instrText>
      </w:r>
      <w:r w:rsidRPr="002A51E3">
        <w:rPr>
          <w:lang w:val="en-US"/>
        </w:rPr>
        <w:br/>
        <w:instrText xml:space="preserve">    "volume": "45",</w:instrText>
      </w:r>
      <w:r w:rsidRPr="002A51E3">
        <w:rPr>
          <w:lang w:val="en-US"/>
        </w:rPr>
        <w:br/>
        <w:instrText xml:space="preserve">    "URL": "http://linkinghub.elsevier.com/retrieve/pii/S0306453014001188",</w:instrText>
      </w:r>
      <w:r w:rsidRPr="002A51E3">
        <w:rPr>
          <w:lang w:val="en-US"/>
        </w:rPr>
        <w:br/>
        <w:instrText xml:space="preserve">    "ISSN": "03064530",</w:instrText>
      </w:r>
      <w:r w:rsidRPr="002A51E3">
        <w:rPr>
          <w:lang w:val="en-US"/>
        </w:rPr>
        <w:br/>
        <w:instrText xml:space="preserve">    "title": "The socially evaluated cold-pressor test (SECPT) for groups: Effects of repeated administration of a combined physiological and psychological stressor",</w:instrText>
      </w:r>
      <w:r w:rsidRPr="002A51E3">
        <w:rPr>
          <w:lang w:val="en-US"/>
        </w:rPr>
        <w:br/>
        <w:instrText xml:space="preserve">    "container-title": "Psychoneuroendocrinology",</w:instrText>
      </w:r>
      <w:r w:rsidRPr="002A51E3">
        <w:rPr>
          <w:lang w:val="en-US"/>
        </w:rPr>
        <w:br/>
        <w:instrText xml:space="preserve">    "page": "119-127",</w:instrText>
      </w:r>
      <w:r w:rsidRPr="002A51E3">
        <w:rPr>
          <w:lang w:val="en-US"/>
        </w:rPr>
        <w:br/>
        <w:instrText xml:space="preserve">    "page-first": "119",</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2014,</w:instrText>
      </w:r>
      <w:r w:rsidRPr="002A51E3">
        <w:rPr>
          <w:lang w:val="en-US"/>
        </w:rPr>
        <w:br/>
        <w:instrText xml:space="preserve">       7</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w:instrText>
      </w:r>
      <w:r w:rsidRPr="002A51E3">
        <w:rPr>
          <w:lang w:val="en-US"/>
        </w:rPr>
        <w:br/>
      </w:r>
      <w:r w:rsidRPr="002A51E3">
        <w:rPr>
          <w:lang w:val="en-US"/>
        </w:rPr>
        <w:fldChar w:fldCharType="separate"/>
      </w:r>
      <w:r w:rsidR="004F197B" w:rsidRPr="002A51E3">
        <w:rPr>
          <w:noProof/>
          <w:lang w:val="en-US" w:eastAsia="de-CH"/>
        </w:rPr>
        <w:t xml:space="preserve">Minkley, Schröder, Wolf, &amp; Kirchner, </w:t>
      </w:r>
      <w:r w:rsidR="004F197B" w:rsidRPr="002A51E3">
        <w:rPr>
          <w:noProof/>
          <w:lang w:val="en-US" w:eastAsia="de-CH"/>
        </w:rPr>
        <w:lastRenderedPageBreak/>
        <w:t>2014</w:t>
      </w:r>
      <w:r w:rsidRPr="002A51E3">
        <w:rPr>
          <w:lang w:val="en-US" w:eastAsia="de-CH"/>
        </w:rPr>
        <w:fldChar w:fldCharType="end"/>
      </w:r>
      <w:r w:rsidRPr="002A51E3">
        <w:rPr>
          <w:lang w:val="en-US" w:eastAsia="de-CH"/>
        </w:rPr>
        <w:t xml:space="preserve"> for the recent validation of a similar procedure</w:t>
      </w:r>
      <w:r w:rsidR="00E815C0">
        <w:rPr>
          <w:lang w:val="en-US" w:eastAsia="de-CH"/>
        </w:rPr>
        <w:t>). This procedure</w:t>
      </w:r>
      <w:r w:rsidR="008B2B59">
        <w:rPr>
          <w:lang w:val="en-US" w:eastAsia="de-CH"/>
        </w:rPr>
        <w:t xml:space="preserve"> </w:t>
      </w:r>
      <w:r w:rsidRPr="002A51E3">
        <w:rPr>
          <w:lang w:val="en-US" w:eastAsia="de-CH"/>
        </w:rPr>
        <w:t xml:space="preserve">satisfies many conventional criteria for a stressor </w:t>
      </w:r>
      <w:r w:rsidRPr="002A51E3">
        <w:rPr>
          <w:lang w:val="en-US"/>
        </w:rPr>
        <w:fldChar w:fldCharType="begin"/>
      </w:r>
      <w:r w:rsidRPr="002A51E3">
        <w:rPr>
          <w:lang w:val="en-US"/>
        </w:rPr>
        <w:instrText>ADDIN Docear CSL_CITATION</w:instrText>
      </w:r>
      <w:r w:rsidRPr="002A51E3">
        <w:rPr>
          <w:lang w:val="en-US"/>
        </w:rPr>
        <w:br/>
        <w:instrText>THIS CITATION DATA SHOULD NOT BE MANUALLY MODIFIED!!!</w:instrText>
      </w:r>
      <w:r w:rsidRPr="002A51E3">
        <w:rPr>
          <w:lang w:val="en-US"/>
        </w:rPr>
        <w:br/>
        <w:instrText>{</w:instrText>
      </w:r>
      <w:r w:rsidRPr="002A51E3">
        <w:rPr>
          <w:lang w:val="en-US"/>
        </w:rPr>
        <w:br/>
        <w:instrText xml:space="preserve"> "schema": "https://raw.github.com/citation-style-language/schema/master/csl-citation.json",</w:instrText>
      </w:r>
      <w:r w:rsidRPr="002A51E3">
        <w:rPr>
          <w:lang w:val="en-US"/>
        </w:rPr>
        <w:br/>
        <w:instrText xml:space="preserve"> "citationID": "{35789e9d-e8ac-4cb1-92ed-1e09fc66675d}",</w:instrText>
      </w:r>
      <w:r w:rsidRPr="002A51E3">
        <w:rPr>
          <w:lang w:val="en-US"/>
        </w:rPr>
        <w:br/>
        <w:instrText xml:space="preserve"> "properties": {</w:instrText>
      </w:r>
      <w:r w:rsidRPr="002A51E3">
        <w:rPr>
          <w:lang w:val="en-US"/>
        </w:rPr>
        <w:br/>
        <w:instrText xml:space="preserve">  "noteIndex": 0</w:instrText>
      </w:r>
      <w:r w:rsidRPr="002A51E3">
        <w:rPr>
          <w:lang w:val="en-US"/>
        </w:rPr>
        <w:br/>
        <w:instrText xml:space="preserve"> },</w:instrText>
      </w:r>
      <w:r w:rsidRPr="002A51E3">
        <w:rPr>
          <w:lang w:val="en-US"/>
        </w:rPr>
        <w:br/>
        <w:instrText xml:space="preserve"> "citationItems": [</w:instrText>
      </w:r>
      <w:r w:rsidRPr="002A51E3">
        <w:rPr>
          <w:lang w:val="en-US"/>
        </w:rPr>
        <w:br/>
        <w:instrText xml:space="preserve">  {</w:instrText>
      </w:r>
      <w:r w:rsidRPr="002A51E3">
        <w:rPr>
          <w:lang w:val="en-US"/>
        </w:rPr>
        <w:br/>
        <w:instrText xml:space="preserve">   "id": "Dickerson2004a",</w:instrText>
      </w:r>
      <w:r w:rsidRPr="002A51E3">
        <w:rPr>
          <w:lang w:val="en-US"/>
        </w:rPr>
        <w:br/>
        <w:instrText xml:space="preserve">   "item": {</w:instrText>
      </w:r>
      <w:r w:rsidRPr="002A51E3">
        <w:rPr>
          <w:lang w:val="en-US"/>
        </w:rPr>
        <w:br/>
        <w:instrText xml:space="preserve">    "id": "Dickerson2004a",</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"Dickerson",</w:instrText>
      </w:r>
      <w:r w:rsidRPr="002A51E3">
        <w:rPr>
          <w:lang w:val="en-US"/>
        </w:rPr>
        <w:br/>
        <w:instrText xml:space="preserve">      "given": "S.S."</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"Kemeny",</w:instrText>
      </w:r>
      <w:r w:rsidRPr="002A51E3">
        <w:rPr>
          <w:lang w:val="en-US"/>
        </w:rPr>
        <w:br/>
        <w:instrText xml:space="preserve">      "given": "M.E."</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"130",</w:instrText>
      </w:r>
      <w:r w:rsidRPr="002A51E3">
        <w:rPr>
          <w:lang w:val="en-US"/>
        </w:rPr>
        <w:br/>
        <w:instrText xml:space="preserve">    "title": "Acute Stressors and Cortisol Responses: A Theoretical Integration and Synthesis of Laboratory Research",</w:instrText>
      </w:r>
      <w:r w:rsidRPr="002A51E3">
        <w:rPr>
          <w:lang w:val="en-US"/>
        </w:rPr>
        <w:br/>
        <w:instrText xml:space="preserve">    "container-title": "Psychological Bulletin",</w:instrText>
      </w:r>
      <w:r w:rsidRPr="002A51E3">
        <w:rPr>
          <w:lang w:val="en-US"/>
        </w:rPr>
        <w:br/>
        <w:instrText xml:space="preserve">    "number": "3",</w:instrText>
      </w:r>
      <w:r w:rsidRPr="002A51E3">
        <w:rPr>
          <w:lang w:val="en-US"/>
        </w:rPr>
        <w:br/>
        <w:instrText xml:space="preserve">    "issue": "3",</w:instrText>
      </w:r>
      <w:r w:rsidRPr="002A51E3">
        <w:rPr>
          <w:lang w:val="en-US"/>
        </w:rPr>
        <w:br/>
        <w:instrText xml:space="preserve">    "page": "36",</w:instrText>
      </w:r>
      <w:r w:rsidRPr="002A51E3">
        <w:rPr>
          <w:lang w:val="en-US"/>
        </w:rPr>
        <w:br/>
        <w:instrText xml:space="preserve">    "page-first": "36",</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2004</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"id": "Minkley2014a",</w:instrText>
      </w:r>
      <w:r w:rsidRPr="002A51E3">
        <w:rPr>
          <w:lang w:val="en-US"/>
        </w:rPr>
        <w:br/>
        <w:instrText xml:space="preserve">   "item": {</w:instrText>
      </w:r>
      <w:r w:rsidRPr="002A51E3">
        <w:rPr>
          <w:lang w:val="en-US"/>
        </w:rPr>
        <w:br/>
        <w:instrText xml:space="preserve">    "id": "Minkley2014a",</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"Minkley",</w:instrText>
      </w:r>
      <w:r w:rsidRPr="002A51E3">
        <w:rPr>
          <w:lang w:val="en-US"/>
        </w:rPr>
        <w:br/>
        <w:instrText xml:space="preserve">      "given": "Nina"</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"Schröder",</w:instrText>
      </w:r>
      <w:r w:rsidRPr="002A51E3">
        <w:rPr>
          <w:lang w:val="en-US"/>
        </w:rPr>
        <w:br/>
        <w:instrText xml:space="preserve">      "given": "Thomas P."</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"Wolf",</w:instrText>
      </w:r>
      <w:r w:rsidRPr="002A51E3">
        <w:rPr>
          <w:lang w:val="en-US"/>
        </w:rPr>
        <w:br/>
        <w:instrText xml:space="preserve">      "given": "Oliver T."</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"Kirchner",</w:instrText>
      </w:r>
      <w:r w:rsidRPr="002A51E3">
        <w:rPr>
          <w:lang w:val="en-US"/>
        </w:rPr>
        <w:br/>
        <w:instrText xml:space="preserve">      "given": "Wolfgang H."</w:instrText>
      </w:r>
      <w:r w:rsidRPr="002A51E3">
        <w:rPr>
          <w:lang w:val="en-US"/>
        </w:rPr>
        <w:br/>
        <w:instrText xml:space="preserve">     }</w:instrText>
      </w:r>
      <w:r w:rsidRPr="002A51E3">
        <w:rPr>
          <w:lang w:val="en-US"/>
        </w:rPr>
        <w:br/>
        <w:instrText xml:space="preserve">    ],</w:instrText>
      </w:r>
      <w:r w:rsidRPr="002A51E3">
        <w:rPr>
          <w:lang w:val="en-US"/>
        </w:rPr>
        <w:br/>
        <w:instrText xml:space="preserve">    "DOI": "10.1016/j.psyneuen.2014.03.022",</w:instrText>
      </w:r>
      <w:r w:rsidRPr="002A51E3">
        <w:rPr>
          <w:lang w:val="en-US"/>
        </w:rPr>
        <w:br/>
        <w:instrText xml:space="preserve">    "volume": "45",</w:instrText>
      </w:r>
      <w:r w:rsidRPr="002A51E3">
        <w:rPr>
          <w:lang w:val="en-US"/>
        </w:rPr>
        <w:br/>
        <w:instrText xml:space="preserve">    "URL": "http://linkinghub.elsevier.com/retrieve/pii/S0306453014001188",</w:instrText>
      </w:r>
      <w:r w:rsidRPr="002A51E3">
        <w:rPr>
          <w:lang w:val="en-US"/>
        </w:rPr>
        <w:br/>
        <w:instrText xml:space="preserve">    "ISSN": "03064530",</w:instrText>
      </w:r>
      <w:r w:rsidRPr="002A51E3">
        <w:rPr>
          <w:lang w:val="en-US"/>
        </w:rPr>
        <w:br/>
        <w:instrText xml:space="preserve">    "title": "The socially evaluated cold-pressor test (SECPT) for groups: Effects of repeated administration of a combined physiological and psychological stressor",</w:instrText>
      </w:r>
      <w:r w:rsidRPr="002A51E3">
        <w:rPr>
          <w:lang w:val="en-US"/>
        </w:rPr>
        <w:br/>
        <w:instrText xml:space="preserve">    "container-title": "Psychoneuroendocrinology",</w:instrText>
      </w:r>
      <w:r w:rsidRPr="002A51E3">
        <w:rPr>
          <w:lang w:val="en-US"/>
        </w:rPr>
        <w:br/>
        <w:instrText xml:space="preserve">    "page": "119-127",</w:instrText>
      </w:r>
      <w:r w:rsidRPr="002A51E3">
        <w:rPr>
          <w:lang w:val="en-US"/>
        </w:rPr>
        <w:br/>
        <w:instrText xml:space="preserve">    "page-first": "119",</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2014,</w:instrText>
      </w:r>
      <w:r w:rsidRPr="002A51E3">
        <w:rPr>
          <w:lang w:val="en-US"/>
        </w:rPr>
        <w:br/>
        <w:instrText xml:space="preserve">       7</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w:instrText>
      </w:r>
      <w:r w:rsidRPr="002A51E3">
        <w:rPr>
          <w:lang w:val="en-US"/>
        </w:rPr>
        <w:br/>
      </w:r>
      <w:r w:rsidRPr="002A51E3">
        <w:rPr>
          <w:lang w:val="en-US"/>
        </w:rPr>
        <w:fldChar w:fldCharType="separate"/>
      </w:r>
      <w:r w:rsidR="004F197B" w:rsidRPr="002A51E3">
        <w:rPr>
          <w:noProof/>
          <w:lang w:val="en-US" w:eastAsia="de-CH"/>
        </w:rPr>
        <w:t>(Dickerson &amp; Kemeny, 2004; Minkley et al., 2014)</w:t>
      </w:r>
      <w:r w:rsidRPr="002A51E3">
        <w:rPr>
          <w:lang w:val="en-US" w:eastAsia="de-CH"/>
        </w:rPr>
        <w:fldChar w:fldCharType="end"/>
      </w:r>
      <w:r w:rsidRPr="002A51E3">
        <w:rPr>
          <w:lang w:val="en-US" w:eastAsia="de-CH"/>
        </w:rPr>
        <w:t>.</w:t>
      </w:r>
    </w:p>
    <w:p w:rsidR="00404E2C" w:rsidRDefault="00F47D79" w:rsidP="00332C42">
      <w:pPr>
        <w:spacing w:line="480" w:lineRule="auto"/>
        <w:ind w:firstLine="720"/>
        <w:rPr>
          <w:lang w:val="en-US" w:eastAsia="de-CH"/>
        </w:rPr>
      </w:pPr>
      <w:r w:rsidRPr="002A51E3">
        <w:rPr>
          <w:lang w:val="en-US" w:eastAsia="de-CH"/>
        </w:rPr>
        <w:t xml:space="preserve">In both </w:t>
      </w:r>
      <w:r w:rsidR="00404C0B">
        <w:rPr>
          <w:lang w:val="en-US" w:eastAsia="de-CH"/>
        </w:rPr>
        <w:t xml:space="preserve">stress </w:t>
      </w:r>
      <w:r w:rsidRPr="002A51E3">
        <w:rPr>
          <w:lang w:val="en-US" w:eastAsia="de-CH"/>
        </w:rPr>
        <w:t xml:space="preserve">treatments, </w:t>
      </w:r>
      <w:r w:rsidR="007126BC">
        <w:rPr>
          <w:lang w:val="en-US" w:eastAsia="de-CH"/>
        </w:rPr>
        <w:t>all</w:t>
      </w:r>
      <w:r w:rsidR="007126BC" w:rsidRPr="002A51E3">
        <w:rPr>
          <w:lang w:val="en-US" w:eastAsia="de-CH"/>
        </w:rPr>
        <w:t xml:space="preserve"> </w:t>
      </w:r>
      <w:r w:rsidR="0074314B">
        <w:rPr>
          <w:lang w:val="en-US" w:eastAsia="de-CH"/>
        </w:rPr>
        <w:t>participant</w:t>
      </w:r>
      <w:r w:rsidR="007126BC">
        <w:rPr>
          <w:lang w:val="en-US" w:eastAsia="de-CH"/>
        </w:rPr>
        <w:t>s</w:t>
      </w:r>
      <w:r w:rsidRPr="002A51E3">
        <w:rPr>
          <w:lang w:val="en-US" w:eastAsia="de-CH"/>
        </w:rPr>
        <w:t xml:space="preserve"> sat in front of a water bucket. </w:t>
      </w:r>
      <w:r w:rsidR="0074314B">
        <w:rPr>
          <w:lang w:val="en-US" w:eastAsia="de-CH"/>
        </w:rPr>
        <w:t>Participant</w:t>
      </w:r>
      <w:r w:rsidRPr="002A51E3">
        <w:rPr>
          <w:lang w:val="en-US" w:eastAsia="de-CH"/>
        </w:rPr>
        <w:t>s were collectively asked to “place</w:t>
      </w:r>
      <w:r w:rsidR="00AF3FA0">
        <w:rPr>
          <w:lang w:val="en-US" w:eastAsia="de-CH"/>
        </w:rPr>
        <w:t xml:space="preserve"> your</w:t>
      </w:r>
      <w:r w:rsidRPr="002A51E3">
        <w:rPr>
          <w:lang w:val="en-US" w:eastAsia="de-CH"/>
        </w:rPr>
        <w:t xml:space="preserve"> hand in the water up to the wrist and leave it submerged until further instruction or for as long as you can endure it”. </w:t>
      </w:r>
      <w:r w:rsidR="00617B9C">
        <w:rPr>
          <w:lang w:val="en-US" w:eastAsia="de-CH"/>
        </w:rPr>
        <w:t>The</w:t>
      </w:r>
      <w:r w:rsidR="00617B9C" w:rsidRPr="002A51E3">
        <w:rPr>
          <w:lang w:val="en-US" w:eastAsia="de-CH"/>
        </w:rPr>
        <w:t xml:space="preserve"> </w:t>
      </w:r>
      <w:r w:rsidRPr="002A51E3">
        <w:rPr>
          <w:lang w:val="en-US" w:eastAsia="de-CH"/>
        </w:rPr>
        <w:t>“Stress” and “No Stress” treatment</w:t>
      </w:r>
      <w:r w:rsidR="00587CAC">
        <w:rPr>
          <w:lang w:val="en-US" w:eastAsia="de-CH"/>
        </w:rPr>
        <w:t>s</w:t>
      </w:r>
      <w:r w:rsidRPr="002A51E3">
        <w:rPr>
          <w:lang w:val="en-US" w:eastAsia="de-CH"/>
        </w:rPr>
        <w:t xml:space="preserve"> were identical but for the following two details: the temperature of water during a pressor task and the </w:t>
      </w:r>
      <w:r w:rsidR="00AA346C" w:rsidRPr="002A51E3">
        <w:rPr>
          <w:lang w:val="en-US" w:eastAsia="de-CH"/>
        </w:rPr>
        <w:t>behavior</w:t>
      </w:r>
      <w:r w:rsidRPr="002A51E3">
        <w:rPr>
          <w:lang w:val="en-US" w:eastAsia="de-CH"/>
        </w:rPr>
        <w:t xml:space="preserve"> of two experimenters during that pressor task. In the “No Stress” treatment, the water was comfortably warm (34-37</w:t>
      </w:r>
      <w:r w:rsidR="0020697C" w:rsidRPr="002F5D47">
        <w:rPr>
          <w:sz w:val="22"/>
          <w:vertAlign w:val="superscript"/>
          <w:lang w:val="en-US" w:eastAsia="de-CH"/>
        </w:rPr>
        <w:t>○</w:t>
      </w:r>
      <w:r w:rsidR="0020697C">
        <w:rPr>
          <w:vertAlign w:val="superscript"/>
          <w:lang w:val="en-US" w:eastAsia="de-CH"/>
        </w:rPr>
        <w:t xml:space="preserve"> </w:t>
      </w:r>
      <w:r w:rsidRPr="002A51E3">
        <w:rPr>
          <w:lang w:val="en-US" w:eastAsia="de-CH"/>
        </w:rPr>
        <w:t xml:space="preserve">C) and experimenters E1 and E2 stood stationary in the positions indicated in </w:t>
      </w:r>
      <w:r w:rsidR="004830B9">
        <w:rPr>
          <w:lang w:val="en-US" w:eastAsia="de-CH"/>
        </w:rPr>
        <w:t xml:space="preserve">Supplemental </w:t>
      </w:r>
      <w:r w:rsidRPr="002A51E3">
        <w:rPr>
          <w:lang w:val="en-US" w:eastAsia="de-CH"/>
        </w:rPr>
        <w:t xml:space="preserve">Figure </w:t>
      </w:r>
      <w:r w:rsidR="004830B9">
        <w:rPr>
          <w:lang w:val="en-US" w:eastAsia="de-CH"/>
        </w:rPr>
        <w:t>8</w:t>
      </w:r>
      <w:r w:rsidR="004830B9" w:rsidRPr="002A51E3">
        <w:rPr>
          <w:lang w:val="en-US" w:eastAsia="de-CH"/>
        </w:rPr>
        <w:t xml:space="preserve"> </w:t>
      </w:r>
      <w:r w:rsidRPr="002A51E3">
        <w:rPr>
          <w:lang w:val="en-US" w:eastAsia="de-CH"/>
        </w:rPr>
        <w:t>with eyes directed downwards onto handheld stopwatches. In the “Stress” treatment, the water was uncomfortably cold (2-4</w:t>
      </w:r>
      <w:r w:rsidR="0020697C" w:rsidRPr="005316BD">
        <w:rPr>
          <w:sz w:val="22"/>
          <w:vertAlign w:val="superscript"/>
          <w:lang w:val="en-US" w:eastAsia="de-CH"/>
        </w:rPr>
        <w:t>○</w:t>
      </w:r>
      <w:r w:rsidR="0020697C">
        <w:rPr>
          <w:sz w:val="22"/>
          <w:vertAlign w:val="superscript"/>
          <w:lang w:val="en-US" w:eastAsia="de-CH"/>
        </w:rPr>
        <w:t xml:space="preserve"> </w:t>
      </w:r>
      <w:r w:rsidRPr="002A51E3">
        <w:rPr>
          <w:lang w:val="en-US" w:eastAsia="de-CH"/>
        </w:rPr>
        <w:t xml:space="preserve">C) and experimenters E1 and E2 walked among the </w:t>
      </w:r>
      <w:r w:rsidR="0074314B">
        <w:rPr>
          <w:lang w:val="en-US" w:eastAsia="de-CH"/>
        </w:rPr>
        <w:t>participant</w:t>
      </w:r>
      <w:r w:rsidRPr="002A51E3">
        <w:rPr>
          <w:lang w:val="en-US" w:eastAsia="de-CH"/>
        </w:rPr>
        <w:t xml:space="preserve">s, alternately directing their eye-gaze </w:t>
      </w:r>
      <w:r w:rsidR="0020697C">
        <w:rPr>
          <w:lang w:val="en-US" w:eastAsia="de-CH"/>
        </w:rPr>
        <w:t xml:space="preserve">between </w:t>
      </w:r>
      <w:r w:rsidR="0074314B">
        <w:rPr>
          <w:lang w:val="en-US" w:eastAsia="de-CH"/>
        </w:rPr>
        <w:t>participant</w:t>
      </w:r>
      <w:r w:rsidRPr="002A51E3">
        <w:rPr>
          <w:lang w:val="en-US" w:eastAsia="de-CH"/>
        </w:rPr>
        <w:t>s</w:t>
      </w:r>
      <w:r w:rsidR="00084893" w:rsidRPr="002A51E3">
        <w:rPr>
          <w:lang w:val="en-US" w:eastAsia="de-CH"/>
        </w:rPr>
        <w:t>’</w:t>
      </w:r>
      <w:r w:rsidRPr="002A51E3">
        <w:rPr>
          <w:lang w:val="en-US" w:eastAsia="de-CH"/>
        </w:rPr>
        <w:t xml:space="preserve"> faces</w:t>
      </w:r>
      <w:r w:rsidR="0020697C">
        <w:rPr>
          <w:lang w:val="en-US" w:eastAsia="de-CH"/>
        </w:rPr>
        <w:t xml:space="preserve"> and </w:t>
      </w:r>
      <w:r w:rsidRPr="002A51E3">
        <w:rPr>
          <w:lang w:val="en-US" w:eastAsia="de-CH"/>
        </w:rPr>
        <w:t>hands</w:t>
      </w:r>
      <w:r w:rsidR="0020697C">
        <w:rPr>
          <w:lang w:val="en-US" w:eastAsia="de-CH"/>
        </w:rPr>
        <w:t xml:space="preserve"> to</w:t>
      </w:r>
      <w:r w:rsidRPr="002A51E3">
        <w:rPr>
          <w:lang w:val="en-US" w:eastAsia="de-CH"/>
        </w:rPr>
        <w:t xml:space="preserve"> inspect each </w:t>
      </w:r>
      <w:r w:rsidR="0074314B">
        <w:rPr>
          <w:lang w:val="en-US" w:eastAsia="de-CH"/>
        </w:rPr>
        <w:t>participant</w:t>
      </w:r>
      <w:r w:rsidRPr="002A51E3">
        <w:rPr>
          <w:lang w:val="en-US" w:eastAsia="de-CH"/>
        </w:rPr>
        <w:t xml:space="preserve">’s compliance and a hand-held clipboard onto which they made notes with a pen. </w:t>
      </w:r>
    </w:p>
    <w:p w:rsidR="00F47D79" w:rsidRPr="002A51E3" w:rsidRDefault="00404E2C" w:rsidP="00332C42">
      <w:pPr>
        <w:tabs>
          <w:tab w:val="center" w:pos="4800"/>
          <w:tab w:val="right" w:pos="9500"/>
        </w:tabs>
        <w:spacing w:line="480" w:lineRule="auto"/>
        <w:jc w:val="both"/>
        <w:rPr>
          <w:b/>
          <w:lang w:val="en-US"/>
        </w:rPr>
      </w:pPr>
      <w:r>
        <w:rPr>
          <w:lang w:val="en-US" w:eastAsia="de-CH"/>
        </w:rPr>
        <w:t xml:space="preserve">        </w:t>
      </w:r>
      <w:r w:rsidR="00CC76A7">
        <w:rPr>
          <w:lang w:val="en-US" w:eastAsia="de-CH"/>
        </w:rPr>
        <w:t xml:space="preserve">   </w:t>
      </w:r>
      <w:r w:rsidR="00F47D79" w:rsidRPr="002A51E3">
        <w:rPr>
          <w:lang w:val="en-US" w:eastAsia="de-CH"/>
        </w:rPr>
        <w:t xml:space="preserve">In both treatment conditions, experimenter 3 walked down each row of </w:t>
      </w:r>
      <w:r w:rsidR="0074314B">
        <w:rPr>
          <w:lang w:val="en-US" w:eastAsia="de-CH"/>
        </w:rPr>
        <w:t>participant</w:t>
      </w:r>
      <w:r w:rsidR="00F47D79" w:rsidRPr="002A51E3">
        <w:rPr>
          <w:lang w:val="en-US" w:eastAsia="de-CH"/>
        </w:rPr>
        <w:t xml:space="preserve">s and took a photograph of each </w:t>
      </w:r>
      <w:r w:rsidR="0074314B">
        <w:rPr>
          <w:lang w:val="en-US" w:eastAsia="de-CH"/>
        </w:rPr>
        <w:t>participant</w:t>
      </w:r>
      <w:r w:rsidR="00F47D79" w:rsidRPr="002A51E3">
        <w:rPr>
          <w:lang w:val="en-US" w:eastAsia="de-CH"/>
        </w:rPr>
        <w:t xml:space="preserve">. These photographs were used later in the experiment. </w:t>
      </w:r>
      <w:r w:rsidR="0074314B">
        <w:rPr>
          <w:lang w:val="en-US" w:eastAsia="de-CH"/>
        </w:rPr>
        <w:t>Participant</w:t>
      </w:r>
      <w:r w:rsidR="00F47D79" w:rsidRPr="002A51E3">
        <w:rPr>
          <w:lang w:val="en-US" w:eastAsia="de-CH"/>
        </w:rPr>
        <w:t xml:space="preserve">s were then asked to report seven attributes of their state affect on a short visual analog </w:t>
      </w:r>
      <w:r w:rsidR="00AA346C" w:rsidRPr="002A51E3">
        <w:rPr>
          <w:lang w:val="en-US" w:eastAsia="de-CH"/>
        </w:rPr>
        <w:t>questionnaire</w:t>
      </w:r>
      <w:r w:rsidR="00F47D79" w:rsidRPr="002A51E3">
        <w:rPr>
          <w:lang w:val="en-US" w:eastAsia="de-CH"/>
        </w:rPr>
        <w:t xml:space="preserve">, similar to </w:t>
      </w:r>
      <w:r w:rsidR="0020697C">
        <w:rPr>
          <w:lang w:val="en-US" w:eastAsia="de-CH"/>
        </w:rPr>
        <w:t xml:space="preserve">that described by </w:t>
      </w:r>
      <w:r w:rsidR="00F47D79" w:rsidRPr="002A51E3">
        <w:rPr>
          <w:lang w:val="en-US"/>
        </w:rPr>
        <w:fldChar w:fldCharType="begin"/>
      </w:r>
      <w:r w:rsidR="00F47D79" w:rsidRPr="002A51E3">
        <w:rPr>
          <w:lang w:val="en-US"/>
        </w:rPr>
        <w:instrText>ADDIN Docear CSL_CITATION</w:instrText>
      </w:r>
      <w:r w:rsidR="00F47D79" w:rsidRPr="002A51E3">
        <w:rPr>
          <w:lang w:val="en-US"/>
        </w:rPr>
        <w:br/>
        <w:instrText>THIS CITATION DATA SHOULD NOT BE MANUALLY MODIFIED!!!</w:instrText>
      </w:r>
      <w:r w:rsidR="00F47D79" w:rsidRPr="002A51E3">
        <w:rPr>
          <w:lang w:val="en-US"/>
        </w:rPr>
        <w:br/>
        <w:instrText>{</w:instrText>
      </w:r>
      <w:r w:rsidR="00F47D79" w:rsidRPr="002A51E3">
        <w:rPr>
          <w:lang w:val="en-US"/>
        </w:rPr>
        <w:br/>
        <w:instrText xml:space="preserve"> "schema": "https://raw.github.com/citation-style-language/schema/master/csl-citation.json",</w:instrText>
      </w:r>
      <w:r w:rsidR="00F47D79" w:rsidRPr="002A51E3">
        <w:rPr>
          <w:lang w:val="en-US"/>
        </w:rPr>
        <w:br/>
        <w:instrText xml:space="preserve"> "citationID": "{4bc2ef83-f7cb-451e-b781-a6bcc7de1890}",</w:instrText>
      </w:r>
      <w:r w:rsidR="00F47D79" w:rsidRPr="002A51E3">
        <w:rPr>
          <w:lang w:val="en-US"/>
        </w:rPr>
        <w:br/>
        <w:instrText xml:space="preserve"> "properties": {</w:instrText>
      </w:r>
      <w:r w:rsidR="00F47D79" w:rsidRPr="002A51E3">
        <w:rPr>
          <w:lang w:val="en-US"/>
        </w:rPr>
        <w:br/>
        <w:instrText xml:space="preserve">  "noteIndex": 0</w:instrText>
      </w:r>
      <w:r w:rsidR="00F47D79" w:rsidRPr="002A51E3">
        <w:rPr>
          <w:lang w:val="en-US"/>
        </w:rPr>
        <w:br/>
        <w:instrText xml:space="preserve"> },</w:instrText>
      </w:r>
      <w:r w:rsidR="00F47D79" w:rsidRPr="002A51E3">
        <w:rPr>
          <w:lang w:val="en-US"/>
        </w:rPr>
        <w:br/>
        <w:instrText xml:space="preserve"> "citationItems": [</w:instrText>
      </w:r>
      <w:r w:rsidR="00F47D79" w:rsidRPr="002A51E3">
        <w:rPr>
          <w:lang w:val="en-US"/>
        </w:rPr>
        <w:br/>
        <w:instrText xml:space="preserve">  {</w:instrText>
      </w:r>
      <w:r w:rsidR="00F47D79" w:rsidRPr="002A51E3">
        <w:rPr>
          <w:lang w:val="en-US"/>
        </w:rPr>
        <w:br/>
        <w:instrText xml:space="preserve">   "id": "schoofs2009cold",</w:instrText>
      </w:r>
      <w:r w:rsidR="00F47D79" w:rsidRPr="002A51E3">
        <w:rPr>
          <w:lang w:val="en-US"/>
        </w:rPr>
        <w:br/>
        <w:instrText xml:space="preserve">   "item": {</w:instrText>
      </w:r>
      <w:r w:rsidR="00F47D79" w:rsidRPr="002A51E3">
        <w:rPr>
          <w:lang w:val="en-US"/>
        </w:rPr>
        <w:br/>
        <w:instrText xml:space="preserve">    "id": "schoofs2009cold",</w:instrText>
      </w:r>
      <w:r w:rsidR="00F47D79" w:rsidRPr="002A51E3">
        <w:rPr>
          <w:lang w:val="en-US"/>
        </w:rPr>
        <w:br/>
        <w:instrText xml:space="preserve">    "type": "article-journal",</w:instrText>
      </w:r>
      <w:r w:rsidR="00F47D79" w:rsidRPr="002A51E3">
        <w:rPr>
          <w:lang w:val="en-US"/>
        </w:rPr>
        <w:br/>
        <w:instrText xml:space="preserve">    "author": [</w:instrText>
      </w:r>
      <w:r w:rsidR="00F47D79" w:rsidRPr="002A51E3">
        <w:rPr>
          <w:lang w:val="en-US"/>
        </w:rPr>
        <w:br/>
        <w:instrText xml:space="preserve">     {</w:instrText>
      </w:r>
      <w:r w:rsidR="00F47D79" w:rsidRPr="002A51E3">
        <w:rPr>
          <w:lang w:val="en-US"/>
        </w:rPr>
        <w:br/>
        <w:instrText xml:space="preserve">      "family": "Schoofs",</w:instrText>
      </w:r>
      <w:r w:rsidR="00F47D79" w:rsidRPr="002A51E3">
        <w:rPr>
          <w:lang w:val="en-US"/>
        </w:rPr>
        <w:br/>
        <w:instrText xml:space="preserve">      "given": "Daniela"</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"Wolf",</w:instrText>
      </w:r>
      <w:r w:rsidR="00F47D79" w:rsidRPr="002A51E3">
        <w:rPr>
          <w:lang w:val="en-US"/>
        </w:rPr>
        <w:br/>
        <w:instrText xml:space="preserve">      "given": "Oliver T"</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"Smeets",</w:instrText>
      </w:r>
      <w:r w:rsidR="00F47D79" w:rsidRPr="002A51E3">
        <w:rPr>
          <w:lang w:val="en-US"/>
        </w:rPr>
        <w:br/>
        <w:instrText xml:space="preserve">      "given": "Tom"</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"others"</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"volume": "123",</w:instrText>
      </w:r>
      <w:r w:rsidR="00F47D79" w:rsidRPr="002A51E3">
        <w:rPr>
          <w:lang w:val="en-US"/>
        </w:rPr>
        <w:br/>
        <w:instrText xml:space="preserve">    "title": "Cold pressor stress impairs performance on working memory tasks requiring executive functions in healthy young men",</w:instrText>
      </w:r>
      <w:r w:rsidR="00F47D79" w:rsidRPr="002A51E3">
        <w:rPr>
          <w:lang w:val="en-US"/>
        </w:rPr>
        <w:br/>
        <w:instrText xml:space="preserve">    "container-title": "Behavioral Neuroscience",</w:instrText>
      </w:r>
      <w:r w:rsidR="00F47D79" w:rsidRPr="002A51E3">
        <w:rPr>
          <w:lang w:val="en-US"/>
        </w:rPr>
        <w:br/>
        <w:instrText xml:space="preserve">    "number": "5",</w:instrText>
      </w:r>
      <w:r w:rsidR="00F47D79" w:rsidRPr="002A51E3">
        <w:rPr>
          <w:lang w:val="en-US"/>
        </w:rPr>
        <w:br/>
        <w:instrText xml:space="preserve">    "issue": "5",</w:instrText>
      </w:r>
      <w:r w:rsidR="00F47D79" w:rsidRPr="002A51E3">
        <w:rPr>
          <w:lang w:val="en-US"/>
        </w:rPr>
        <w:br/>
        <w:instrText xml:space="preserve">    "page": "1066",</w:instrText>
      </w:r>
      <w:r w:rsidR="00F47D79" w:rsidRPr="002A51E3">
        <w:rPr>
          <w:lang w:val="en-US"/>
        </w:rPr>
        <w:br/>
        <w:instrText xml:space="preserve">    "page-first": "1066",</w:instrText>
      </w:r>
      <w:r w:rsidR="00F47D79" w:rsidRPr="002A51E3">
        <w:rPr>
          <w:lang w:val="en-US"/>
        </w:rPr>
        <w:br/>
        <w:instrText xml:space="preserve">    "issued": {</w:instrText>
      </w:r>
      <w:r w:rsidR="00F47D79" w:rsidRPr="002A51E3">
        <w:rPr>
          <w:lang w:val="en-US"/>
        </w:rPr>
        <w:br/>
        <w:instrText xml:space="preserve">     "date-parts": [</w:instrText>
      </w:r>
      <w:r w:rsidR="00F47D79" w:rsidRPr="002A51E3">
        <w:rPr>
          <w:lang w:val="en-US"/>
        </w:rPr>
        <w:br/>
        <w:instrText xml:space="preserve">      [</w:instrText>
      </w:r>
      <w:r w:rsidR="00F47D79" w:rsidRPr="002A51E3">
        <w:rPr>
          <w:lang w:val="en-US"/>
        </w:rPr>
        <w:br/>
        <w:instrText xml:space="preserve">       2009</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w:instrText>
      </w:r>
      <w:r w:rsidR="00F47D79" w:rsidRPr="002A51E3">
        <w:rPr>
          <w:lang w:val="en-US"/>
        </w:rPr>
        <w:br/>
      </w:r>
      <w:r w:rsidR="00F47D79" w:rsidRPr="002A51E3">
        <w:rPr>
          <w:lang w:val="en-US"/>
        </w:rPr>
        <w:fldChar w:fldCharType="separate"/>
      </w:r>
      <w:r w:rsidR="0020697C">
        <w:rPr>
          <w:noProof/>
          <w:lang w:val="en-US" w:eastAsia="de-CH"/>
        </w:rPr>
        <w:t>S</w:t>
      </w:r>
      <w:r w:rsidR="004F197B" w:rsidRPr="002A51E3">
        <w:rPr>
          <w:noProof/>
          <w:lang w:val="en-US" w:eastAsia="de-CH"/>
        </w:rPr>
        <w:t xml:space="preserve">choofs, Wolf, Smeets, </w:t>
      </w:r>
      <w:r w:rsidR="0020697C">
        <w:rPr>
          <w:noProof/>
          <w:lang w:val="en-US" w:eastAsia="de-CH"/>
        </w:rPr>
        <w:t>et al. (</w:t>
      </w:r>
      <w:r w:rsidR="004F197B" w:rsidRPr="002A51E3">
        <w:rPr>
          <w:noProof/>
          <w:lang w:val="en-US" w:eastAsia="de-CH"/>
        </w:rPr>
        <w:t>2009)</w:t>
      </w:r>
      <w:r w:rsidR="00F47D79" w:rsidRPr="002A51E3">
        <w:rPr>
          <w:lang w:val="en-US" w:eastAsia="de-CH"/>
        </w:rPr>
        <w:fldChar w:fldCharType="end"/>
      </w:r>
      <w:r w:rsidR="00F47D79" w:rsidRPr="002A51E3">
        <w:rPr>
          <w:lang w:val="en-US" w:eastAsia="de-CH"/>
        </w:rPr>
        <w:t xml:space="preserve">. </w:t>
      </w:r>
    </w:p>
    <w:p w:rsidR="0020697C" w:rsidRDefault="00F47D79" w:rsidP="00332C42">
      <w:pPr>
        <w:tabs>
          <w:tab w:val="center" w:pos="4800"/>
          <w:tab w:val="right" w:pos="9500"/>
        </w:tabs>
        <w:spacing w:line="480" w:lineRule="auto"/>
        <w:ind w:firstLine="720"/>
        <w:jc w:val="both"/>
        <w:rPr>
          <w:lang w:val="en-US"/>
        </w:rPr>
      </w:pPr>
      <w:r w:rsidRPr="002A51E3">
        <w:rPr>
          <w:b/>
          <w:lang w:val="en-US"/>
        </w:rPr>
        <w:t>Behavioral task.</w:t>
      </w:r>
      <w:r w:rsidRPr="002A51E3">
        <w:rPr>
          <w:lang w:val="en-US"/>
        </w:rPr>
        <w:t xml:space="preserve"> </w:t>
      </w:r>
    </w:p>
    <w:p w:rsidR="00194BFF" w:rsidRDefault="0066795E" w:rsidP="00332C42">
      <w:pPr>
        <w:tabs>
          <w:tab w:val="center" w:pos="4800"/>
          <w:tab w:val="right" w:pos="9500"/>
        </w:tabs>
        <w:spacing w:line="480" w:lineRule="auto"/>
        <w:ind w:firstLine="720"/>
        <w:jc w:val="both"/>
        <w:rPr>
          <w:lang w:val="en-US"/>
        </w:rPr>
      </w:pPr>
      <w:r w:rsidRPr="002F5D47">
        <w:rPr>
          <w:i/>
          <w:lang w:val="en-US"/>
        </w:rPr>
        <w:t>Overview</w:t>
      </w:r>
      <w:r w:rsidR="0020697C" w:rsidRPr="002F5D47">
        <w:rPr>
          <w:i/>
          <w:lang w:val="en-US"/>
        </w:rPr>
        <w:t>.</w:t>
      </w:r>
      <w:r w:rsidRPr="002A51E3">
        <w:rPr>
          <w:lang w:val="en-US"/>
        </w:rPr>
        <w:t xml:space="preserve"> </w:t>
      </w:r>
      <w:r w:rsidR="000744E1">
        <w:rPr>
          <w:lang w:val="en-US"/>
        </w:rPr>
        <w:t xml:space="preserve">Before </w:t>
      </w:r>
      <w:r w:rsidR="00C8180A">
        <w:rPr>
          <w:lang w:val="en-US"/>
        </w:rPr>
        <w:t>the</w:t>
      </w:r>
      <w:r w:rsidR="002862BD">
        <w:rPr>
          <w:lang w:val="en-US"/>
        </w:rPr>
        <w:t xml:space="preserve"> main</w:t>
      </w:r>
      <w:r w:rsidR="000744E1">
        <w:rPr>
          <w:lang w:val="en-US"/>
        </w:rPr>
        <w:t xml:space="preserve"> </w:t>
      </w:r>
      <w:r w:rsidR="00C8180A">
        <w:rPr>
          <w:lang w:val="en-US"/>
        </w:rPr>
        <w:t xml:space="preserve">decision task, </w:t>
      </w:r>
      <w:r w:rsidR="007A0F19">
        <w:rPr>
          <w:lang w:val="en-US"/>
        </w:rPr>
        <w:t xml:space="preserve">each </w:t>
      </w:r>
      <w:r w:rsidR="0074314B">
        <w:rPr>
          <w:lang w:val="en-US"/>
        </w:rPr>
        <w:t>participant</w:t>
      </w:r>
      <w:r w:rsidR="00C8180A">
        <w:rPr>
          <w:lang w:val="en-US"/>
        </w:rPr>
        <w:t xml:space="preserve"> </w:t>
      </w:r>
      <w:r w:rsidRPr="002A51E3">
        <w:rPr>
          <w:lang w:val="en-US"/>
        </w:rPr>
        <w:t>complete</w:t>
      </w:r>
      <w:r w:rsidR="00C8180A">
        <w:rPr>
          <w:lang w:val="en-US"/>
        </w:rPr>
        <w:t>d</w:t>
      </w:r>
      <w:r w:rsidRPr="002A51E3">
        <w:rPr>
          <w:lang w:val="en-US"/>
        </w:rPr>
        <w:t xml:space="preserve"> two </w:t>
      </w:r>
      <w:r w:rsidR="00F40B14" w:rsidRPr="002A51E3">
        <w:rPr>
          <w:lang w:val="en-US"/>
        </w:rPr>
        <w:t>N</w:t>
      </w:r>
      <w:r w:rsidR="00F40B14">
        <w:rPr>
          <w:lang w:val="en-US"/>
        </w:rPr>
        <w:t>-</w:t>
      </w:r>
      <w:r w:rsidRPr="002A51E3">
        <w:rPr>
          <w:lang w:val="en-US"/>
        </w:rPr>
        <w:t xml:space="preserve">back </w:t>
      </w:r>
      <w:r w:rsidR="008D41CD">
        <w:rPr>
          <w:lang w:val="en-US"/>
        </w:rPr>
        <w:t>tasks</w:t>
      </w:r>
      <w:r w:rsidR="001971BA">
        <w:rPr>
          <w:lang w:val="en-US"/>
        </w:rPr>
        <w:t xml:space="preserve"> </w:t>
      </w:r>
      <w:r w:rsidRPr="002A51E3">
        <w:rPr>
          <w:lang w:val="en-US"/>
        </w:rPr>
        <w:t xml:space="preserve">for performance-dependent pay. </w:t>
      </w:r>
      <w:r w:rsidR="00D23573">
        <w:rPr>
          <w:lang w:val="en-US"/>
        </w:rPr>
        <w:t>P</w:t>
      </w:r>
      <w:r w:rsidR="003B4460">
        <w:rPr>
          <w:lang w:val="en-US"/>
        </w:rPr>
        <w:t xml:space="preserve">ayment </w:t>
      </w:r>
      <w:r w:rsidRPr="002A51E3">
        <w:rPr>
          <w:lang w:val="en-US"/>
        </w:rPr>
        <w:t xml:space="preserve">was </w:t>
      </w:r>
      <w:r w:rsidR="007858B2">
        <w:rPr>
          <w:lang w:val="en-US"/>
        </w:rPr>
        <w:t xml:space="preserve">first </w:t>
      </w:r>
      <w:r w:rsidR="00D23573">
        <w:rPr>
          <w:lang w:val="en-US"/>
        </w:rPr>
        <w:t xml:space="preserve">based </w:t>
      </w:r>
      <w:r w:rsidRPr="002A51E3">
        <w:rPr>
          <w:lang w:val="en-US"/>
        </w:rPr>
        <w:t xml:space="preserve">on </w:t>
      </w:r>
      <w:r w:rsidR="00EF495B">
        <w:rPr>
          <w:lang w:val="en-US"/>
        </w:rPr>
        <w:t xml:space="preserve">their </w:t>
      </w:r>
      <w:r w:rsidRPr="002A51E3">
        <w:rPr>
          <w:lang w:val="en-US"/>
        </w:rPr>
        <w:t>absolute performance</w:t>
      </w:r>
      <w:r w:rsidR="00D16B32">
        <w:rPr>
          <w:lang w:val="en-US"/>
        </w:rPr>
        <w:t>,</w:t>
      </w:r>
      <w:r w:rsidR="004937AB">
        <w:rPr>
          <w:lang w:val="en-US"/>
        </w:rPr>
        <w:t xml:space="preserve"> </w:t>
      </w:r>
      <w:r w:rsidR="00C44B93">
        <w:rPr>
          <w:lang w:val="en-US"/>
        </w:rPr>
        <w:t xml:space="preserve">then </w:t>
      </w:r>
      <w:r w:rsidR="00C44B93">
        <w:rPr>
          <w:lang w:val="en-US"/>
        </w:rPr>
        <w:lastRenderedPageBreak/>
        <w:t>on</w:t>
      </w:r>
      <w:r w:rsidR="004937AB">
        <w:rPr>
          <w:lang w:val="en-US"/>
        </w:rPr>
        <w:t xml:space="preserve"> </w:t>
      </w:r>
      <w:r w:rsidR="009676E5">
        <w:rPr>
          <w:lang w:val="en-US"/>
        </w:rPr>
        <w:t xml:space="preserve">their </w:t>
      </w:r>
      <w:r w:rsidR="004937AB">
        <w:rPr>
          <w:lang w:val="en-US"/>
        </w:rPr>
        <w:t xml:space="preserve">relative </w:t>
      </w:r>
      <w:r w:rsidR="006F6A7A">
        <w:rPr>
          <w:lang w:val="en-US"/>
        </w:rPr>
        <w:t>performance</w:t>
      </w:r>
      <w:r w:rsidR="004937AB">
        <w:rPr>
          <w:lang w:val="en-US"/>
        </w:rPr>
        <w:t xml:space="preserve">, </w:t>
      </w:r>
      <w:r w:rsidR="00EF495B">
        <w:rPr>
          <w:lang w:val="en-US"/>
        </w:rPr>
        <w:t xml:space="preserve">relative to </w:t>
      </w:r>
      <w:r w:rsidR="00662B12">
        <w:rPr>
          <w:lang w:val="en-US"/>
        </w:rPr>
        <w:t>four randomly</w:t>
      </w:r>
      <w:r w:rsidR="00AB6967">
        <w:rPr>
          <w:lang w:val="en-US"/>
        </w:rPr>
        <w:t xml:space="preserve"> </w:t>
      </w:r>
      <w:r w:rsidR="00662B12">
        <w:rPr>
          <w:lang w:val="en-US"/>
        </w:rPr>
        <w:t xml:space="preserve">selected </w:t>
      </w:r>
      <w:r w:rsidR="006C3047">
        <w:rPr>
          <w:lang w:val="en-US"/>
        </w:rPr>
        <w:t>opponents</w:t>
      </w:r>
      <w:r w:rsidR="0020697C">
        <w:rPr>
          <w:lang w:val="en-US"/>
        </w:rPr>
        <w:t>.</w:t>
      </w:r>
      <w:r w:rsidR="00901453">
        <w:rPr>
          <w:rStyle w:val="FootnoteReference"/>
          <w:lang w:val="en-US"/>
        </w:rPr>
        <w:footnoteReference w:id="6"/>
      </w:r>
      <w:r w:rsidR="00192239">
        <w:rPr>
          <w:lang w:val="en-US"/>
        </w:rPr>
        <w:t xml:space="preserve"> </w:t>
      </w:r>
      <w:r w:rsidR="00BC5812">
        <w:rPr>
          <w:lang w:val="en-US"/>
        </w:rPr>
        <w:t xml:space="preserve">In the former case, they were paid proportionally to their personal percentage correct. </w:t>
      </w:r>
      <w:r w:rsidR="003808E7">
        <w:rPr>
          <w:lang w:val="en-US"/>
        </w:rPr>
        <w:t>In the latter</w:t>
      </w:r>
      <w:r w:rsidR="008E35DB">
        <w:rPr>
          <w:lang w:val="en-US"/>
        </w:rPr>
        <w:t xml:space="preserve"> </w:t>
      </w:r>
      <w:r w:rsidR="00E178E6">
        <w:rPr>
          <w:lang w:val="en-US"/>
        </w:rPr>
        <w:t>case</w:t>
      </w:r>
      <w:r w:rsidRPr="002A51E3">
        <w:rPr>
          <w:lang w:val="en-US"/>
        </w:rPr>
        <w:t xml:space="preserve">, the top-scorer </w:t>
      </w:r>
      <w:r w:rsidR="007266C1">
        <w:rPr>
          <w:lang w:val="en-US"/>
        </w:rPr>
        <w:t xml:space="preserve">in each group of five </w:t>
      </w:r>
      <w:r w:rsidR="00E178E6">
        <w:rPr>
          <w:lang w:val="en-US"/>
        </w:rPr>
        <w:t xml:space="preserve">received </w:t>
      </w:r>
      <w:r w:rsidR="00AF3CE2">
        <w:rPr>
          <w:lang w:val="en-US"/>
        </w:rPr>
        <w:t>a large bonus</w:t>
      </w:r>
      <w:r w:rsidR="00C505E3">
        <w:rPr>
          <w:lang w:val="en-US"/>
        </w:rPr>
        <w:t>,</w:t>
      </w:r>
      <w:r w:rsidRPr="002A51E3">
        <w:rPr>
          <w:lang w:val="en-US"/>
        </w:rPr>
        <w:t xml:space="preserve"> while </w:t>
      </w:r>
      <w:r w:rsidR="00866865" w:rsidRPr="002A51E3">
        <w:rPr>
          <w:lang w:val="en-US"/>
        </w:rPr>
        <w:t>other</w:t>
      </w:r>
      <w:r w:rsidR="00866865">
        <w:rPr>
          <w:lang w:val="en-US"/>
        </w:rPr>
        <w:t xml:space="preserve"> group members </w:t>
      </w:r>
      <w:r w:rsidRPr="002A51E3">
        <w:rPr>
          <w:lang w:val="en-US"/>
        </w:rPr>
        <w:t xml:space="preserve">received </w:t>
      </w:r>
      <w:r w:rsidR="001109F1" w:rsidRPr="002A51E3">
        <w:rPr>
          <w:lang w:val="en-US"/>
        </w:rPr>
        <w:t>no</w:t>
      </w:r>
      <w:r w:rsidR="001109F1">
        <w:rPr>
          <w:lang w:val="en-US"/>
        </w:rPr>
        <w:t xml:space="preserve"> pay at all</w:t>
      </w:r>
      <w:r w:rsidRPr="002A51E3">
        <w:rPr>
          <w:lang w:val="en-US"/>
        </w:rPr>
        <w:t xml:space="preserve">. </w:t>
      </w:r>
      <w:r w:rsidR="00DF640F">
        <w:rPr>
          <w:lang w:val="en-US"/>
        </w:rPr>
        <w:t xml:space="preserve">This </w:t>
      </w:r>
      <w:r w:rsidR="003D06AF">
        <w:rPr>
          <w:lang w:val="en-US"/>
        </w:rPr>
        <w:t xml:space="preserve">large </w:t>
      </w:r>
      <w:r w:rsidR="00DF640F">
        <w:rPr>
          <w:lang w:val="en-US"/>
        </w:rPr>
        <w:t>bonus</w:t>
      </w:r>
      <w:r w:rsidRPr="002A51E3">
        <w:rPr>
          <w:lang w:val="en-US"/>
        </w:rPr>
        <w:t xml:space="preserve"> </w:t>
      </w:r>
      <w:r w:rsidR="007D7CB7">
        <w:rPr>
          <w:lang w:val="en-US"/>
        </w:rPr>
        <w:t>ensur</w:t>
      </w:r>
      <w:r w:rsidR="003D06AF">
        <w:rPr>
          <w:lang w:val="en-US"/>
        </w:rPr>
        <w:t xml:space="preserve">ed </w:t>
      </w:r>
      <w:r w:rsidRPr="002A51E3">
        <w:rPr>
          <w:lang w:val="en-US"/>
        </w:rPr>
        <w:t xml:space="preserve">that the </w:t>
      </w:r>
      <w:r w:rsidRPr="00CD365D">
        <w:rPr>
          <w:i/>
          <w:lang w:val="en-US"/>
        </w:rPr>
        <w:t>expected</w:t>
      </w:r>
      <w:r w:rsidR="00DC0E67">
        <w:rPr>
          <w:i/>
          <w:lang w:val="en-US"/>
        </w:rPr>
        <w:t xml:space="preserve"> </w:t>
      </w:r>
      <w:r w:rsidR="009541C6">
        <w:rPr>
          <w:i/>
          <w:lang w:val="en-US"/>
        </w:rPr>
        <w:t xml:space="preserve">value </w:t>
      </w:r>
      <w:r w:rsidR="009541C6" w:rsidRPr="00CD365D">
        <w:rPr>
          <w:lang w:val="en-US"/>
        </w:rPr>
        <w:t>or average</w:t>
      </w:r>
      <w:r w:rsidR="009541C6">
        <w:rPr>
          <w:i/>
          <w:lang w:val="en-US"/>
        </w:rPr>
        <w:t xml:space="preserve"> </w:t>
      </w:r>
      <w:r w:rsidR="007A182F">
        <w:rPr>
          <w:lang w:val="en-US"/>
        </w:rPr>
        <w:t>pay</w:t>
      </w:r>
      <w:r w:rsidR="00DC0E67">
        <w:rPr>
          <w:lang w:val="en-US"/>
        </w:rPr>
        <w:t>ment</w:t>
      </w:r>
      <w:r w:rsidR="007A182F" w:rsidRPr="002A51E3">
        <w:rPr>
          <w:lang w:val="en-US"/>
        </w:rPr>
        <w:t xml:space="preserve"> </w:t>
      </w:r>
      <w:r w:rsidR="003323C9">
        <w:rPr>
          <w:lang w:val="en-US"/>
        </w:rPr>
        <w:t>in the relative payment scheme (</w:t>
      </w:r>
      <w:r w:rsidR="003323C9" w:rsidRPr="002A51E3">
        <w:rPr>
          <w:lang w:val="en-US"/>
        </w:rPr>
        <w:t>high</w:t>
      </w:r>
      <w:r w:rsidR="003323C9">
        <w:rPr>
          <w:lang w:val="en-US"/>
        </w:rPr>
        <w:t>-</w:t>
      </w:r>
      <w:r w:rsidR="003323C9" w:rsidRPr="002A51E3">
        <w:rPr>
          <w:lang w:val="en-US"/>
        </w:rPr>
        <w:t>risk/high</w:t>
      </w:r>
      <w:r w:rsidR="003323C9">
        <w:rPr>
          <w:lang w:val="en-US"/>
        </w:rPr>
        <w:t>-</w:t>
      </w:r>
      <w:r w:rsidR="003323C9" w:rsidRPr="002A51E3">
        <w:rPr>
          <w:lang w:val="en-US"/>
        </w:rPr>
        <w:t>return</w:t>
      </w:r>
      <w:r w:rsidR="00BC298B">
        <w:rPr>
          <w:lang w:val="en-US"/>
        </w:rPr>
        <w:t xml:space="preserve"> competition</w:t>
      </w:r>
      <w:r w:rsidR="003323C9">
        <w:rPr>
          <w:lang w:val="en-US"/>
        </w:rPr>
        <w:t xml:space="preserve">) </w:t>
      </w:r>
      <w:r w:rsidR="00983FF2">
        <w:rPr>
          <w:lang w:val="en-US"/>
        </w:rPr>
        <w:t>w</w:t>
      </w:r>
      <w:r w:rsidR="00AE18B3">
        <w:rPr>
          <w:lang w:val="en-US"/>
        </w:rPr>
        <w:t>as</w:t>
      </w:r>
      <w:r w:rsidR="00983FF2" w:rsidRPr="002A51E3">
        <w:rPr>
          <w:lang w:val="en-US"/>
        </w:rPr>
        <w:t xml:space="preserve"> </w:t>
      </w:r>
      <w:r w:rsidRPr="002A51E3">
        <w:rPr>
          <w:lang w:val="en-US"/>
        </w:rPr>
        <w:t>comparable</w:t>
      </w:r>
      <w:r w:rsidR="00895B46" w:rsidRPr="00895B46">
        <w:rPr>
          <w:lang w:val="en-US"/>
        </w:rPr>
        <w:t xml:space="preserve"> </w:t>
      </w:r>
      <w:r w:rsidR="003323C9">
        <w:rPr>
          <w:lang w:val="en-US"/>
        </w:rPr>
        <w:t xml:space="preserve">to that in the </w:t>
      </w:r>
      <w:r w:rsidR="003D06AF">
        <w:rPr>
          <w:lang w:val="en-US"/>
        </w:rPr>
        <w:t xml:space="preserve">absolute payment </w:t>
      </w:r>
      <w:r w:rsidR="00CB2DA1">
        <w:rPr>
          <w:lang w:val="en-US"/>
        </w:rPr>
        <w:t xml:space="preserve">scheme </w:t>
      </w:r>
      <w:r w:rsidR="003D06AF">
        <w:rPr>
          <w:lang w:val="en-US"/>
        </w:rPr>
        <w:t>(</w:t>
      </w:r>
      <w:r w:rsidR="003D06AF" w:rsidRPr="002A51E3">
        <w:rPr>
          <w:lang w:val="en-US"/>
        </w:rPr>
        <w:t>low</w:t>
      </w:r>
      <w:r w:rsidR="003D06AF">
        <w:rPr>
          <w:lang w:val="en-US"/>
        </w:rPr>
        <w:t>-</w:t>
      </w:r>
      <w:r w:rsidR="003D06AF" w:rsidRPr="002A51E3">
        <w:rPr>
          <w:lang w:val="en-US"/>
        </w:rPr>
        <w:t>risk/low</w:t>
      </w:r>
      <w:r w:rsidR="003D06AF">
        <w:rPr>
          <w:lang w:val="en-US"/>
        </w:rPr>
        <w:t>-</w:t>
      </w:r>
      <w:r w:rsidR="003D06AF" w:rsidRPr="002A51E3">
        <w:rPr>
          <w:lang w:val="en-US"/>
        </w:rPr>
        <w:t>return</w:t>
      </w:r>
      <w:r w:rsidR="00BC298B">
        <w:rPr>
          <w:lang w:val="en-US"/>
        </w:rPr>
        <w:t xml:space="preserve"> non-competition</w:t>
      </w:r>
      <w:r w:rsidR="003D06AF">
        <w:rPr>
          <w:lang w:val="en-US"/>
        </w:rPr>
        <w:t>)</w:t>
      </w:r>
      <w:r w:rsidRPr="002A51E3">
        <w:rPr>
          <w:lang w:val="en-US"/>
        </w:rPr>
        <w:t>.</w:t>
      </w:r>
      <w:r w:rsidR="00987B24">
        <w:rPr>
          <w:lang w:val="en-US"/>
        </w:rPr>
        <w:t xml:space="preserve"> Because </w:t>
      </w:r>
      <w:r w:rsidR="0074314B">
        <w:rPr>
          <w:lang w:val="en-US"/>
        </w:rPr>
        <w:t>participant</w:t>
      </w:r>
      <w:r w:rsidR="00987B24">
        <w:rPr>
          <w:lang w:val="en-US"/>
        </w:rPr>
        <w:t xml:space="preserve">s could not choose how they would be paid in these two N-back tasks, we </w:t>
      </w:r>
      <w:r w:rsidR="00330797">
        <w:rPr>
          <w:lang w:val="en-US"/>
        </w:rPr>
        <w:t xml:space="preserve">refer to these tasks </w:t>
      </w:r>
      <w:r w:rsidR="0020697C">
        <w:rPr>
          <w:lang w:val="en-US"/>
        </w:rPr>
        <w:t>as</w:t>
      </w:r>
      <w:r w:rsidR="00330797">
        <w:rPr>
          <w:lang w:val="en-US"/>
        </w:rPr>
        <w:t xml:space="preserve"> </w:t>
      </w:r>
      <w:r w:rsidR="00987B24">
        <w:rPr>
          <w:lang w:val="en-US"/>
        </w:rPr>
        <w:t>forced-contest and forced non-contest.</w:t>
      </w:r>
    </w:p>
    <w:p w:rsidR="00F47D79" w:rsidRPr="00F404F8" w:rsidRDefault="0020697C" w:rsidP="00332C42">
      <w:pPr>
        <w:tabs>
          <w:tab w:val="center" w:pos="4800"/>
          <w:tab w:val="right" w:pos="9500"/>
        </w:tabs>
        <w:spacing w:line="480" w:lineRule="auto"/>
        <w:jc w:val="both"/>
        <w:rPr>
          <w:lang w:val="en-GB"/>
        </w:rPr>
      </w:pPr>
      <w:r>
        <w:rPr>
          <w:lang w:val="en-US"/>
        </w:rPr>
        <w:t xml:space="preserve">        </w:t>
      </w:r>
      <w:r>
        <w:rPr>
          <w:lang w:val="en-US"/>
        </w:rPr>
        <w:tab/>
      </w:r>
      <w:r w:rsidR="00FB0D1B">
        <w:rPr>
          <w:lang w:val="en-US"/>
        </w:rPr>
        <w:t xml:space="preserve">At peak cortisol response, 25 minutes post stressor onset, participants </w:t>
      </w:r>
      <w:r w:rsidR="00934733">
        <w:rPr>
          <w:lang w:val="en-US"/>
        </w:rPr>
        <w:t xml:space="preserve">then </w:t>
      </w:r>
      <w:r w:rsidR="00FB0D1B">
        <w:rPr>
          <w:lang w:val="en-US"/>
        </w:rPr>
        <w:t xml:space="preserve">freely </w:t>
      </w:r>
      <w:r w:rsidR="0066795E" w:rsidRPr="002A51E3">
        <w:rPr>
          <w:lang w:val="en-US"/>
        </w:rPr>
        <w:t xml:space="preserve">chose </w:t>
      </w:r>
      <w:r w:rsidR="002D2CEF">
        <w:rPr>
          <w:lang w:val="en-US"/>
        </w:rPr>
        <w:t xml:space="preserve">in advance </w:t>
      </w:r>
      <w:r w:rsidR="00D03095">
        <w:rPr>
          <w:lang w:val="en-US"/>
        </w:rPr>
        <w:t>how to be paid</w:t>
      </w:r>
      <w:r w:rsidR="00390839">
        <w:rPr>
          <w:lang w:val="en-US"/>
        </w:rPr>
        <w:t xml:space="preserve"> </w:t>
      </w:r>
      <w:r w:rsidR="0066795E" w:rsidRPr="002A51E3">
        <w:rPr>
          <w:lang w:val="en-US"/>
        </w:rPr>
        <w:t xml:space="preserve">for </w:t>
      </w:r>
      <w:r w:rsidR="0086249E">
        <w:rPr>
          <w:lang w:val="en-US"/>
        </w:rPr>
        <w:t xml:space="preserve">each of </w:t>
      </w:r>
      <w:r w:rsidR="005076B5">
        <w:rPr>
          <w:lang w:val="en-US"/>
        </w:rPr>
        <w:t>four</w:t>
      </w:r>
      <w:r w:rsidR="005B363B">
        <w:rPr>
          <w:lang w:val="en-US"/>
        </w:rPr>
        <w:t xml:space="preserve"> </w:t>
      </w:r>
      <w:r w:rsidR="00094063">
        <w:rPr>
          <w:lang w:val="en-US"/>
        </w:rPr>
        <w:t xml:space="preserve">potential </w:t>
      </w:r>
      <w:r w:rsidR="005B363B">
        <w:rPr>
          <w:lang w:val="en-US"/>
        </w:rPr>
        <w:t>upcoming</w:t>
      </w:r>
      <w:r w:rsidR="0051787E">
        <w:rPr>
          <w:lang w:val="en-US"/>
        </w:rPr>
        <w:t xml:space="preserve"> </w:t>
      </w:r>
      <w:r w:rsidR="0066795E" w:rsidRPr="002A51E3">
        <w:rPr>
          <w:lang w:val="en-US"/>
        </w:rPr>
        <w:t>N</w:t>
      </w:r>
      <w:r w:rsidR="00B2267C" w:rsidRPr="002A51E3">
        <w:rPr>
          <w:lang w:val="en-US"/>
        </w:rPr>
        <w:t>-</w:t>
      </w:r>
      <w:r w:rsidR="0066795E" w:rsidRPr="002A51E3">
        <w:rPr>
          <w:lang w:val="en-US"/>
        </w:rPr>
        <w:t>back tasks</w:t>
      </w:r>
      <w:r w:rsidR="00AE36E1">
        <w:rPr>
          <w:lang w:val="en-US"/>
        </w:rPr>
        <w:t>.  For</w:t>
      </w:r>
      <w:r w:rsidR="0085021F">
        <w:rPr>
          <w:lang w:val="en-US"/>
        </w:rPr>
        <w:t xml:space="preserve"> each </w:t>
      </w:r>
      <w:r w:rsidR="00D17C4D">
        <w:rPr>
          <w:lang w:val="en-US"/>
        </w:rPr>
        <w:t xml:space="preserve">potential </w:t>
      </w:r>
      <w:r w:rsidR="00114D2D">
        <w:rPr>
          <w:lang w:val="en-US"/>
        </w:rPr>
        <w:t xml:space="preserve">upcoming </w:t>
      </w:r>
      <w:r w:rsidR="0085021F">
        <w:rPr>
          <w:lang w:val="en-US"/>
        </w:rPr>
        <w:t xml:space="preserve">task, </w:t>
      </w:r>
      <w:r w:rsidR="007D40F4">
        <w:rPr>
          <w:lang w:val="en-US"/>
        </w:rPr>
        <w:t xml:space="preserve">they </w:t>
      </w:r>
      <w:r w:rsidR="009007C6">
        <w:rPr>
          <w:lang w:val="en-US"/>
        </w:rPr>
        <w:t>selected</w:t>
      </w:r>
      <w:r w:rsidR="007D40F4">
        <w:rPr>
          <w:lang w:val="en-US"/>
        </w:rPr>
        <w:t xml:space="preserve"> between </w:t>
      </w:r>
      <w:r w:rsidR="00895DF2">
        <w:rPr>
          <w:lang w:val="en-US"/>
        </w:rPr>
        <w:t>the</w:t>
      </w:r>
      <w:r w:rsidR="0066795E" w:rsidRPr="002A51E3">
        <w:rPr>
          <w:lang w:val="en-US"/>
        </w:rPr>
        <w:t xml:space="preserve"> </w:t>
      </w:r>
      <w:r w:rsidR="007D40F4">
        <w:rPr>
          <w:lang w:val="en-US"/>
        </w:rPr>
        <w:t xml:space="preserve">absolute payment </w:t>
      </w:r>
      <w:r w:rsidR="00B9637D">
        <w:rPr>
          <w:lang w:val="en-US"/>
        </w:rPr>
        <w:t xml:space="preserve">scheme </w:t>
      </w:r>
      <w:r w:rsidR="004B48D8">
        <w:rPr>
          <w:lang w:val="en-US"/>
        </w:rPr>
        <w:t>(</w:t>
      </w:r>
      <w:r w:rsidR="004B48D8" w:rsidRPr="002A51E3">
        <w:rPr>
          <w:lang w:val="en-US"/>
        </w:rPr>
        <w:t>low</w:t>
      </w:r>
      <w:r w:rsidR="004B48D8">
        <w:rPr>
          <w:lang w:val="en-US"/>
        </w:rPr>
        <w:t>-</w:t>
      </w:r>
      <w:r w:rsidR="004B48D8" w:rsidRPr="002A51E3">
        <w:rPr>
          <w:lang w:val="en-US"/>
        </w:rPr>
        <w:t>risk/low</w:t>
      </w:r>
      <w:r w:rsidR="004B48D8">
        <w:rPr>
          <w:lang w:val="en-US"/>
        </w:rPr>
        <w:t>-</w:t>
      </w:r>
      <w:r w:rsidR="004B48D8" w:rsidRPr="002A51E3">
        <w:rPr>
          <w:lang w:val="en-US"/>
        </w:rPr>
        <w:t>return</w:t>
      </w:r>
      <w:r w:rsidR="004B48D8">
        <w:rPr>
          <w:lang w:val="en-US"/>
        </w:rPr>
        <w:t>)</w:t>
      </w:r>
      <w:r w:rsidR="002162BF">
        <w:rPr>
          <w:lang w:val="en-US"/>
        </w:rPr>
        <w:t xml:space="preserve"> </w:t>
      </w:r>
      <w:r w:rsidR="00957380">
        <w:rPr>
          <w:lang w:val="en-US"/>
        </w:rPr>
        <w:t>and</w:t>
      </w:r>
      <w:r w:rsidR="007D40F4">
        <w:rPr>
          <w:lang w:val="en-US"/>
        </w:rPr>
        <w:t xml:space="preserve"> relative payment</w:t>
      </w:r>
      <w:r w:rsidR="004B48D8">
        <w:rPr>
          <w:lang w:val="en-US"/>
        </w:rPr>
        <w:t xml:space="preserve"> </w:t>
      </w:r>
      <w:r w:rsidR="00B9637D">
        <w:rPr>
          <w:lang w:val="en-US"/>
        </w:rPr>
        <w:t xml:space="preserve">scheme </w:t>
      </w:r>
      <w:r w:rsidR="004B48D8">
        <w:rPr>
          <w:lang w:val="en-US"/>
        </w:rPr>
        <w:t>(</w:t>
      </w:r>
      <w:r w:rsidR="004B48D8" w:rsidRPr="002A51E3">
        <w:rPr>
          <w:lang w:val="en-US"/>
        </w:rPr>
        <w:t>high</w:t>
      </w:r>
      <w:r w:rsidR="004B48D8">
        <w:rPr>
          <w:lang w:val="en-US"/>
        </w:rPr>
        <w:t>-</w:t>
      </w:r>
      <w:r w:rsidR="004B48D8" w:rsidRPr="002A51E3">
        <w:rPr>
          <w:lang w:val="en-US"/>
        </w:rPr>
        <w:t>risk/high</w:t>
      </w:r>
      <w:r w:rsidR="004B48D8">
        <w:rPr>
          <w:lang w:val="en-US"/>
        </w:rPr>
        <w:t>-</w:t>
      </w:r>
      <w:r w:rsidR="004B48D8" w:rsidRPr="002A51E3">
        <w:rPr>
          <w:lang w:val="en-US"/>
        </w:rPr>
        <w:t>return</w:t>
      </w:r>
      <w:r w:rsidR="004B48D8">
        <w:rPr>
          <w:lang w:val="en-US"/>
        </w:rPr>
        <w:t>)</w:t>
      </w:r>
      <w:r w:rsidR="00895DF2">
        <w:rPr>
          <w:lang w:val="en-US"/>
        </w:rPr>
        <w:t xml:space="preserve"> detailed above</w:t>
      </w:r>
      <w:r w:rsidR="0066795E" w:rsidRPr="002A51E3">
        <w:rPr>
          <w:lang w:val="en-US"/>
        </w:rPr>
        <w:t xml:space="preserve">. </w:t>
      </w:r>
      <w:r w:rsidR="00411EB5">
        <w:rPr>
          <w:lang w:val="en-US"/>
        </w:rPr>
        <w:t>While the</w:t>
      </w:r>
      <w:r w:rsidR="00E0093A">
        <w:rPr>
          <w:lang w:val="en-US"/>
        </w:rPr>
        <w:t>se</w:t>
      </w:r>
      <w:r w:rsidR="00411EB5">
        <w:rPr>
          <w:lang w:val="en-US"/>
        </w:rPr>
        <w:t xml:space="preserve"> </w:t>
      </w:r>
      <w:r w:rsidR="006E2F7B">
        <w:rPr>
          <w:lang w:val="en-US"/>
        </w:rPr>
        <w:t xml:space="preserve">two </w:t>
      </w:r>
      <w:r w:rsidR="00506971">
        <w:rPr>
          <w:lang w:val="en-US"/>
        </w:rPr>
        <w:t xml:space="preserve">financial payment </w:t>
      </w:r>
      <w:r w:rsidR="006E2F7B">
        <w:rPr>
          <w:lang w:val="en-US"/>
        </w:rPr>
        <w:t xml:space="preserve">options </w:t>
      </w:r>
      <w:r w:rsidR="00506971">
        <w:rPr>
          <w:lang w:val="en-US"/>
        </w:rPr>
        <w:t>were constant throughout</w:t>
      </w:r>
      <w:r w:rsidR="006E2F7B">
        <w:rPr>
          <w:lang w:val="en-US"/>
        </w:rPr>
        <w:t xml:space="preserve"> the four contests</w:t>
      </w:r>
      <w:r w:rsidR="004B0EF7">
        <w:rPr>
          <w:lang w:val="en-US"/>
        </w:rPr>
        <w:t>, t</w:t>
      </w:r>
      <w:r w:rsidR="0066795E" w:rsidRPr="002A51E3">
        <w:rPr>
          <w:lang w:val="en-US"/>
        </w:rPr>
        <w:t>he</w:t>
      </w:r>
      <w:r w:rsidR="00B26E12">
        <w:rPr>
          <w:lang w:val="en-US"/>
        </w:rPr>
        <w:t xml:space="preserve"> </w:t>
      </w:r>
      <w:r w:rsidR="00C505E3">
        <w:rPr>
          <w:lang w:val="en-US"/>
        </w:rPr>
        <w:t>four</w:t>
      </w:r>
      <w:r w:rsidR="00C505E3" w:rsidRPr="002A51E3">
        <w:rPr>
          <w:lang w:val="en-US"/>
        </w:rPr>
        <w:t xml:space="preserve"> </w:t>
      </w:r>
      <w:r w:rsidR="0066795E" w:rsidRPr="002A51E3">
        <w:rPr>
          <w:lang w:val="en-US"/>
        </w:rPr>
        <w:t>contests differ</w:t>
      </w:r>
      <w:r w:rsidR="00C25EDE">
        <w:rPr>
          <w:lang w:val="en-US"/>
        </w:rPr>
        <w:t>ed</w:t>
      </w:r>
      <w:r w:rsidR="0066795E" w:rsidRPr="002A51E3">
        <w:rPr>
          <w:lang w:val="en-US"/>
        </w:rPr>
        <w:t xml:space="preserve"> along two </w:t>
      </w:r>
      <w:r w:rsidR="000528A0">
        <w:rPr>
          <w:lang w:val="en-US"/>
        </w:rPr>
        <w:t xml:space="preserve">non-pecuniary </w:t>
      </w:r>
      <w:r w:rsidR="0066795E" w:rsidRPr="002A51E3">
        <w:rPr>
          <w:lang w:val="en-US"/>
        </w:rPr>
        <w:t xml:space="preserve">dimensions: they were </w:t>
      </w:r>
      <w:r w:rsidR="0066795E" w:rsidRPr="002F5D47">
        <w:rPr>
          <w:lang w:val="en-US"/>
        </w:rPr>
        <w:t>ability-matched</w:t>
      </w:r>
      <w:r w:rsidR="0066795E" w:rsidRPr="002A51E3">
        <w:rPr>
          <w:lang w:val="en-US"/>
        </w:rPr>
        <w:t xml:space="preserve"> and</w:t>
      </w:r>
      <w:r w:rsidR="00CC6548">
        <w:rPr>
          <w:lang w:val="en-US"/>
        </w:rPr>
        <w:t>/or</w:t>
      </w:r>
      <w:r w:rsidR="0066795E" w:rsidRPr="002A51E3">
        <w:rPr>
          <w:lang w:val="en-US"/>
        </w:rPr>
        <w:t xml:space="preserve"> </w:t>
      </w:r>
      <w:r w:rsidR="0066795E" w:rsidRPr="002F5D47">
        <w:rPr>
          <w:lang w:val="en-US"/>
        </w:rPr>
        <w:t>publicized</w:t>
      </w:r>
      <w:r w:rsidR="0066795E" w:rsidRPr="002A51E3">
        <w:rPr>
          <w:lang w:val="en-US"/>
        </w:rPr>
        <w:t xml:space="preserve"> </w:t>
      </w:r>
      <w:r w:rsidR="00D6387D" w:rsidRPr="002A51E3">
        <w:rPr>
          <w:lang w:val="en-US"/>
        </w:rPr>
        <w:t xml:space="preserve">according to </w:t>
      </w:r>
      <w:r w:rsidR="0066795E" w:rsidRPr="002A51E3">
        <w:rPr>
          <w:lang w:val="en-US"/>
        </w:rPr>
        <w:t xml:space="preserve">a 2 x 2 factorial design (see Figure 1b). </w:t>
      </w:r>
      <w:r w:rsidR="00AE36E1">
        <w:rPr>
          <w:lang w:val="en-US"/>
        </w:rPr>
        <w:t>According to our</w:t>
      </w:r>
      <w:r w:rsidR="0066795E" w:rsidRPr="002A51E3">
        <w:rPr>
          <w:lang w:val="en-US"/>
        </w:rPr>
        <w:t xml:space="preserve"> hypothesis, these </w:t>
      </w:r>
      <w:r w:rsidR="00675647" w:rsidRPr="002A51E3">
        <w:rPr>
          <w:lang w:val="en-US"/>
        </w:rPr>
        <w:t xml:space="preserve">independent </w:t>
      </w:r>
      <w:r w:rsidR="0066795E" w:rsidRPr="002A51E3">
        <w:rPr>
          <w:lang w:val="en-US"/>
        </w:rPr>
        <w:t>variables should influence competitive behavior (see Introduction</w:t>
      </w:r>
      <w:r w:rsidR="00AE36E1">
        <w:rPr>
          <w:lang w:val="en-US"/>
        </w:rPr>
        <w:t>).</w:t>
      </w:r>
      <w:r w:rsidR="00A95DCD">
        <w:rPr>
          <w:lang w:val="en-US"/>
        </w:rPr>
        <w:t xml:space="preserve"> </w:t>
      </w:r>
      <w:r w:rsidR="0066795E" w:rsidRPr="002A51E3">
        <w:rPr>
          <w:lang w:val="en-US"/>
        </w:rPr>
        <w:t xml:space="preserve">Following </w:t>
      </w:r>
      <w:r w:rsidR="00F77459">
        <w:rPr>
          <w:lang w:val="en-US"/>
        </w:rPr>
        <w:t>standard</w:t>
      </w:r>
      <w:r w:rsidR="00F77459" w:rsidRPr="002A51E3">
        <w:rPr>
          <w:lang w:val="en-US"/>
        </w:rPr>
        <w:t xml:space="preserve"> </w:t>
      </w:r>
      <w:r w:rsidR="0066795E" w:rsidRPr="002A51E3">
        <w:rPr>
          <w:lang w:val="en-US"/>
        </w:rPr>
        <w:t xml:space="preserve">practice in behavioral economics, after </w:t>
      </w:r>
      <w:r w:rsidR="0074314B">
        <w:rPr>
          <w:lang w:val="en-US"/>
        </w:rPr>
        <w:t>participant</w:t>
      </w:r>
      <w:r w:rsidR="0066795E" w:rsidRPr="002A51E3">
        <w:rPr>
          <w:lang w:val="en-US"/>
        </w:rPr>
        <w:t>s had made their choice</w:t>
      </w:r>
      <w:r w:rsidR="00C505E3">
        <w:rPr>
          <w:lang w:val="en-US"/>
        </w:rPr>
        <w:t>s,</w:t>
      </w:r>
      <w:r w:rsidR="0066795E" w:rsidRPr="002A51E3">
        <w:rPr>
          <w:lang w:val="en-US"/>
        </w:rPr>
        <w:t xml:space="preserve"> we then randomly selected only one of the </w:t>
      </w:r>
      <w:r w:rsidR="00C505E3">
        <w:rPr>
          <w:lang w:val="en-US"/>
        </w:rPr>
        <w:t>four</w:t>
      </w:r>
      <w:r w:rsidR="00C505E3" w:rsidRPr="002A51E3">
        <w:rPr>
          <w:lang w:val="en-US"/>
        </w:rPr>
        <w:t xml:space="preserve"> </w:t>
      </w:r>
      <w:r w:rsidR="0066795E" w:rsidRPr="002A51E3">
        <w:rPr>
          <w:lang w:val="en-US"/>
        </w:rPr>
        <w:t xml:space="preserve">potential N-back contests to </w:t>
      </w:r>
      <w:r w:rsidR="00AE36E1">
        <w:rPr>
          <w:lang w:val="en-US"/>
        </w:rPr>
        <w:t xml:space="preserve">actually </w:t>
      </w:r>
      <w:r w:rsidR="0066795E" w:rsidRPr="002A51E3">
        <w:rPr>
          <w:lang w:val="en-US"/>
        </w:rPr>
        <w:t>be played</w:t>
      </w:r>
      <w:r w:rsidR="00AE36E1">
        <w:rPr>
          <w:lang w:val="en-US"/>
        </w:rPr>
        <w:t>.</w:t>
      </w:r>
      <w:r w:rsidR="00A95DCD">
        <w:rPr>
          <w:rStyle w:val="FootnoteReference"/>
          <w:lang w:val="en-US"/>
        </w:rPr>
        <w:footnoteReference w:id="7"/>
      </w:r>
      <w:r w:rsidR="0066795E" w:rsidRPr="002A51E3">
        <w:rPr>
          <w:lang w:val="en-US"/>
        </w:rPr>
        <w:t xml:space="preserve"> </w:t>
      </w:r>
      <w:r w:rsidR="0093279E" w:rsidRPr="0093279E">
        <w:rPr>
          <w:lang w:val="en-US"/>
        </w:rPr>
        <w:t xml:space="preserve">After their choices, but </w:t>
      </w:r>
      <w:r w:rsidR="0093279E" w:rsidRPr="0093279E">
        <w:rPr>
          <w:lang w:val="en-US"/>
        </w:rPr>
        <w:lastRenderedPageBreak/>
        <w:t xml:space="preserve">before the final N-back test, </w:t>
      </w:r>
      <w:r w:rsidR="00E824FD">
        <w:rPr>
          <w:lang w:val="en-US"/>
        </w:rPr>
        <w:t>participants</w:t>
      </w:r>
      <w:r w:rsidR="0093279E" w:rsidRPr="0093279E">
        <w:rPr>
          <w:lang w:val="en-US"/>
        </w:rPr>
        <w:t xml:space="preserve"> reported how they expected to perform in a mixed-ability contest by indicating their expected rank from one to five in this ambiguous hierarchy. </w:t>
      </w:r>
      <w:r w:rsidR="003061F5">
        <w:rPr>
          <w:lang w:val="en-US"/>
        </w:rPr>
        <w:t xml:space="preserve">This provided some measure of their self-confidence. </w:t>
      </w:r>
      <w:r w:rsidR="0093279E" w:rsidRPr="0093279E">
        <w:rPr>
          <w:lang w:val="en-US"/>
        </w:rPr>
        <w:t xml:space="preserve">They were instructed that they would win 5 CHF if they were correct, incentivizing them to disclose their expected rank honestly. </w:t>
      </w:r>
      <w:r w:rsidR="00973A2A">
        <w:rPr>
          <w:lang w:val="en-US"/>
        </w:rPr>
        <w:t xml:space="preserve">See </w:t>
      </w:r>
      <w:r w:rsidR="00AE36E1">
        <w:rPr>
          <w:lang w:val="en-US"/>
        </w:rPr>
        <w:t>the appendices</w:t>
      </w:r>
      <w:r w:rsidR="00973A2A">
        <w:rPr>
          <w:lang w:val="en-US"/>
        </w:rPr>
        <w:t xml:space="preserve"> f</w:t>
      </w:r>
      <w:r w:rsidR="00386DE7">
        <w:rPr>
          <w:lang w:val="en-US"/>
        </w:rPr>
        <w:t xml:space="preserve">or </w:t>
      </w:r>
      <w:r w:rsidR="00771A73">
        <w:rPr>
          <w:lang w:val="en-US"/>
        </w:rPr>
        <w:t xml:space="preserve">a comprehensive description of the </w:t>
      </w:r>
      <w:r w:rsidR="00386DE7">
        <w:rPr>
          <w:lang w:val="en-US"/>
        </w:rPr>
        <w:t>task specifics.</w:t>
      </w:r>
    </w:p>
    <w:p w:rsidR="00F47D79" w:rsidRPr="002A51E3" w:rsidRDefault="00F47D79" w:rsidP="00332C42">
      <w:pPr>
        <w:pStyle w:val="Heading3"/>
        <w:numPr>
          <w:ilvl w:val="0"/>
          <w:numId w:val="0"/>
        </w:numPr>
        <w:spacing w:line="480" w:lineRule="auto"/>
        <w:ind w:firstLine="720"/>
        <w:jc w:val="both"/>
        <w:rPr>
          <w:sz w:val="24"/>
          <w:szCs w:val="24"/>
          <w:lang w:val="en-US"/>
        </w:rPr>
      </w:pPr>
      <w:bookmarkStart w:id="8" w:name="GrindEQpgref536121889"/>
      <w:bookmarkEnd w:id="8"/>
      <w:r w:rsidRPr="002A51E3">
        <w:rPr>
          <w:bCs w:val="0"/>
          <w:sz w:val="24"/>
          <w:szCs w:val="24"/>
          <w:lang w:val="en-US"/>
        </w:rPr>
        <w:t>Cortisol analysis</w:t>
      </w:r>
      <w:r w:rsidRPr="002A51E3">
        <w:rPr>
          <w:sz w:val="24"/>
          <w:szCs w:val="24"/>
          <w:lang w:val="en-US"/>
        </w:rPr>
        <w:t xml:space="preserve">. </w:t>
      </w:r>
      <w:r w:rsidRPr="002A51E3">
        <w:rPr>
          <w:b w:val="0"/>
          <w:sz w:val="24"/>
          <w:szCs w:val="24"/>
          <w:lang w:val="en-US"/>
        </w:rPr>
        <w:t xml:space="preserve">Saliva samples were frozen at -4 degrees Celsius until they were </w:t>
      </w:r>
      <w:r w:rsidR="00AA346C" w:rsidRPr="002A51E3">
        <w:rPr>
          <w:b w:val="0"/>
          <w:sz w:val="24"/>
          <w:szCs w:val="24"/>
          <w:lang w:val="en-US"/>
        </w:rPr>
        <w:t>analyzed</w:t>
      </w:r>
      <w:r w:rsidRPr="002A51E3">
        <w:rPr>
          <w:b w:val="0"/>
          <w:sz w:val="24"/>
          <w:szCs w:val="24"/>
          <w:lang w:val="en-US"/>
        </w:rPr>
        <w:t xml:space="preserve"> at the laboratory of Prof. Clemens Kirschbaum (TU Dresden, Germany). </w:t>
      </w:r>
      <w:r w:rsidR="00F74D57">
        <w:rPr>
          <w:b w:val="0"/>
          <w:sz w:val="24"/>
          <w:szCs w:val="24"/>
          <w:lang w:val="en-US"/>
        </w:rPr>
        <w:t xml:space="preserve">See </w:t>
      </w:r>
      <w:r w:rsidR="00B4030A">
        <w:rPr>
          <w:b w:val="0"/>
          <w:sz w:val="24"/>
          <w:szCs w:val="24"/>
          <w:lang w:val="en-US"/>
        </w:rPr>
        <w:t>appendices</w:t>
      </w:r>
      <w:r w:rsidR="00F74D57">
        <w:rPr>
          <w:b w:val="0"/>
          <w:sz w:val="24"/>
          <w:szCs w:val="24"/>
          <w:lang w:val="en-US"/>
        </w:rPr>
        <w:t xml:space="preserve"> for more details.</w:t>
      </w:r>
    </w:p>
    <w:p w:rsidR="00F47D79" w:rsidRPr="002A51E3" w:rsidRDefault="00F47D79" w:rsidP="0025388F">
      <w:pPr>
        <w:pStyle w:val="Heading3"/>
        <w:tabs>
          <w:tab w:val="center" w:pos="4800"/>
          <w:tab w:val="right" w:pos="9500"/>
        </w:tabs>
        <w:spacing w:line="480" w:lineRule="auto"/>
        <w:ind w:firstLine="0"/>
        <w:jc w:val="both"/>
        <w:rPr>
          <w:lang w:val="en-US"/>
        </w:rPr>
      </w:pPr>
      <w:bookmarkStart w:id="9" w:name="GrindEQpgref5361218810"/>
      <w:bookmarkEnd w:id="9"/>
      <w:r w:rsidRPr="002A51E3">
        <w:rPr>
          <w:sz w:val="24"/>
          <w:szCs w:val="24"/>
          <w:lang w:val="en-US"/>
        </w:rPr>
        <w:t xml:space="preserve">Statistical </w:t>
      </w:r>
      <w:r w:rsidR="00A11171">
        <w:rPr>
          <w:sz w:val="24"/>
          <w:szCs w:val="24"/>
          <w:lang w:val="en-US"/>
        </w:rPr>
        <w:t>M</w:t>
      </w:r>
      <w:r w:rsidRPr="002A51E3">
        <w:rPr>
          <w:sz w:val="24"/>
          <w:szCs w:val="24"/>
          <w:lang w:val="en-US"/>
        </w:rPr>
        <w:t xml:space="preserve">ethods </w:t>
      </w:r>
    </w:p>
    <w:p w:rsidR="00F47D79" w:rsidRPr="002A51E3" w:rsidRDefault="00F47D79" w:rsidP="00332C42">
      <w:pPr>
        <w:tabs>
          <w:tab w:val="center" w:pos="4800"/>
          <w:tab w:val="right" w:pos="9500"/>
        </w:tabs>
        <w:spacing w:line="480" w:lineRule="auto"/>
        <w:ind w:firstLine="720"/>
        <w:jc w:val="both"/>
        <w:rPr>
          <w:b/>
          <w:lang w:val="en-US"/>
        </w:rPr>
      </w:pPr>
      <w:bookmarkStart w:id="10" w:name="GrindEQpgref5361218811"/>
      <w:bookmarkEnd w:id="10"/>
      <w:r w:rsidRPr="002A51E3">
        <w:rPr>
          <w:b/>
          <w:bCs/>
          <w:lang w:val="en-US" w:eastAsia="de-CH"/>
        </w:rPr>
        <w:t>General.</w:t>
      </w:r>
      <w:r w:rsidRPr="002A51E3">
        <w:rPr>
          <w:lang w:val="en-US"/>
        </w:rPr>
        <w:t xml:space="preserve"> </w:t>
      </w:r>
      <w:r w:rsidRPr="002A51E3">
        <w:rPr>
          <w:lang w:val="en-US" w:eastAsia="de-CH"/>
        </w:rPr>
        <w:t xml:space="preserve">Uncertainty about our </w:t>
      </w:r>
      <w:r w:rsidR="00225EBE">
        <w:rPr>
          <w:lang w:val="en-US" w:eastAsia="de-CH"/>
        </w:rPr>
        <w:t>inferences</w:t>
      </w:r>
      <w:r w:rsidR="00E32AB4">
        <w:rPr>
          <w:lang w:val="en-US" w:eastAsia="de-CH"/>
        </w:rPr>
        <w:t xml:space="preserve"> </w:t>
      </w:r>
      <w:r w:rsidR="00A11171">
        <w:rPr>
          <w:lang w:val="en-US" w:eastAsia="de-CH"/>
        </w:rPr>
        <w:t>is</w:t>
      </w:r>
      <w:r w:rsidR="00E32AB4">
        <w:rPr>
          <w:lang w:val="en-US" w:eastAsia="de-CH"/>
        </w:rPr>
        <w:t xml:space="preserve"> </w:t>
      </w:r>
      <w:r w:rsidRPr="002A51E3">
        <w:rPr>
          <w:lang w:val="en-US" w:eastAsia="de-CH"/>
        </w:rPr>
        <w:t xml:space="preserve">depicted in 95% CIs, under the assumptions detailed below. All analyses were performed with the R software package </w:t>
      </w:r>
      <w:r w:rsidRPr="002A51E3">
        <w:rPr>
          <w:lang w:val="en-US"/>
        </w:rPr>
        <w:fldChar w:fldCharType="begin"/>
      </w:r>
      <w:r w:rsidRPr="002A51E3">
        <w:rPr>
          <w:lang w:val="en-US"/>
        </w:rPr>
        <w:instrText>ADDIN Docear CSL_CITATION</w:instrText>
      </w:r>
      <w:r w:rsidRPr="002A51E3">
        <w:rPr>
          <w:lang w:val="en-US"/>
        </w:rPr>
        <w:br/>
        <w:instrText>THIS CITATION DATA SHOULD NOT BE MANUALLY MODIFIED!!!</w:instrText>
      </w:r>
      <w:r w:rsidRPr="002A51E3">
        <w:rPr>
          <w:lang w:val="en-US"/>
        </w:rPr>
        <w:br/>
        <w:instrText>{</w:instrText>
      </w:r>
      <w:r w:rsidRPr="002A51E3">
        <w:rPr>
          <w:lang w:val="en-US"/>
        </w:rPr>
        <w:br/>
        <w:instrText xml:space="preserve"> "schema": "https://raw.github.com/citation-style-language/schema/master/csl-citation.json",</w:instrText>
      </w:r>
      <w:r w:rsidRPr="002A51E3">
        <w:rPr>
          <w:lang w:val="en-US"/>
        </w:rPr>
        <w:br/>
        <w:instrText xml:space="preserve"> "citationID": "{6d446884-4c74-4309-8500-2b2747bdccc7}",</w:instrText>
      </w:r>
      <w:r w:rsidRPr="002A51E3">
        <w:rPr>
          <w:lang w:val="en-US"/>
        </w:rPr>
        <w:br/>
        <w:instrText xml:space="preserve"> "properties": {</w:instrText>
      </w:r>
      <w:r w:rsidRPr="002A51E3">
        <w:rPr>
          <w:lang w:val="en-US"/>
        </w:rPr>
        <w:br/>
        <w:instrText xml:space="preserve">  "noteIndex": 0</w:instrText>
      </w:r>
      <w:r w:rsidRPr="002A51E3">
        <w:rPr>
          <w:lang w:val="en-US"/>
        </w:rPr>
        <w:br/>
        <w:instrText xml:space="preserve"> },</w:instrText>
      </w:r>
      <w:r w:rsidRPr="002A51E3">
        <w:rPr>
          <w:lang w:val="en-US"/>
        </w:rPr>
        <w:br/>
        <w:instrText xml:space="preserve"> "citationItems": [</w:instrText>
      </w:r>
      <w:r w:rsidRPr="002A51E3">
        <w:rPr>
          <w:lang w:val="en-US"/>
        </w:rPr>
        <w:br/>
        <w:instrText xml:space="preserve">  {</w:instrText>
      </w:r>
      <w:r w:rsidRPr="002A51E3">
        <w:rPr>
          <w:lang w:val="en-US"/>
        </w:rPr>
        <w:br/>
        <w:instrText xml:space="preserve">   "id": "Rproject2014",</w:instrText>
      </w:r>
      <w:r w:rsidRPr="002A51E3">
        <w:rPr>
          <w:lang w:val="en-US"/>
        </w:rPr>
        <w:br/>
        <w:instrText xml:space="preserve">   "item": {</w:instrText>
      </w:r>
      <w:r w:rsidRPr="002A51E3">
        <w:rPr>
          <w:lang w:val="en-US"/>
        </w:rPr>
        <w:br/>
        <w:instrText xml:space="preserve">    "id": "Rproject2014",</w:instrText>
      </w:r>
      <w:r w:rsidRPr="002A51E3">
        <w:rPr>
          <w:lang w:val="en-US"/>
        </w:rPr>
        <w:br/>
        <w:instrText xml:space="preserve">    "type": "book",</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"RCoreTeam"</w:instrText>
      </w:r>
      <w:r w:rsidRPr="002A51E3">
        <w:rPr>
          <w:lang w:val="en-US"/>
        </w:rPr>
        <w:br/>
        <w:instrText xml:space="preserve">     }</w:instrText>
      </w:r>
      <w:r w:rsidRPr="002A51E3">
        <w:rPr>
          <w:lang w:val="en-US"/>
        </w:rPr>
        <w:br/>
        <w:instrText xml:space="preserve">    ],</w:instrText>
      </w:r>
      <w:r w:rsidRPr="002A51E3">
        <w:rPr>
          <w:lang w:val="en-US"/>
        </w:rPr>
        <w:br/>
        <w:instrText xml:space="preserve">    "URL": "http://www.R-project.org",</w:instrText>
      </w:r>
      <w:r w:rsidRPr="002A51E3">
        <w:rPr>
          <w:lang w:val="en-US"/>
        </w:rPr>
        <w:br/>
        <w:instrText xml:space="preserve">    "title": "R: A Language and Environment for Statistical Computing",</w:instrText>
      </w:r>
      <w:r w:rsidRPr="002A51E3">
        <w:rPr>
          <w:lang w:val="en-US"/>
        </w:rPr>
        <w:br/>
        <w:instrText xml:space="preserve">    "publisher": "R Foundation for Statistical Computing",</w:instrText>
      </w:r>
      <w:r w:rsidRPr="002A51E3">
        <w:rPr>
          <w:lang w:val="en-US"/>
        </w:rPr>
        <w:br/>
        <w:instrText xml:space="preserve">    "publisher-place": "Vienna, Austria",</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2014</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w:instrText>
      </w:r>
      <w:r w:rsidRPr="002A51E3">
        <w:rPr>
          <w:lang w:val="en-US"/>
        </w:rPr>
        <w:br/>
      </w:r>
      <w:r w:rsidRPr="002A51E3">
        <w:rPr>
          <w:lang w:val="en-US"/>
        </w:rPr>
        <w:fldChar w:fldCharType="separate"/>
      </w:r>
      <w:r w:rsidR="004F197B" w:rsidRPr="002A51E3">
        <w:rPr>
          <w:noProof/>
          <w:lang w:val="en-US" w:eastAsia="de-CH"/>
        </w:rPr>
        <w:t>(RCoreTeam, 2014)</w:t>
      </w:r>
      <w:r w:rsidRPr="002A51E3">
        <w:rPr>
          <w:lang w:val="en-US" w:eastAsia="de-CH"/>
        </w:rPr>
        <w:fldChar w:fldCharType="end"/>
      </w:r>
      <w:r w:rsidRPr="002A51E3">
        <w:rPr>
          <w:lang w:val="en-US" w:eastAsia="de-CH"/>
        </w:rPr>
        <w:t>.</w:t>
      </w:r>
      <w:r w:rsidR="006B5EAF">
        <w:rPr>
          <w:lang w:val="en-US" w:eastAsia="de-CH"/>
        </w:rPr>
        <w:t xml:space="preserve"> </w:t>
      </w:r>
      <w:r w:rsidR="006B5EAF" w:rsidRPr="001D14DC">
        <w:rPr>
          <w:lang w:val="en-GB"/>
        </w:rPr>
        <w:t xml:space="preserve">Our sample sizes were chosen to ensure that we had 80% power to identify a 0.1 difference between stress and </w:t>
      </w:r>
      <w:r w:rsidR="00A11171">
        <w:rPr>
          <w:lang w:val="en-GB"/>
        </w:rPr>
        <w:t>n</w:t>
      </w:r>
      <w:r w:rsidR="006B5EAF" w:rsidRPr="001D14DC">
        <w:rPr>
          <w:lang w:val="en-GB"/>
        </w:rPr>
        <w:t>o stress conditions in the public contest condition. Our calculation assumed that the no stress competition rate would be 0.3</w:t>
      </w:r>
      <w:r w:rsidR="007072C7" w:rsidRPr="008A1D04">
        <w:rPr>
          <w:lang w:val="en-GB"/>
        </w:rPr>
        <w:t xml:space="preserve"> </w:t>
      </w:r>
      <w:r w:rsidR="007072C7" w:rsidRPr="001D14DC">
        <w:rPr>
          <w:lang w:val="en-GB"/>
        </w:rPr>
        <w:t>in this condition</w:t>
      </w:r>
      <w:r w:rsidR="006B5EAF" w:rsidRPr="001D14DC">
        <w:rPr>
          <w:lang w:val="en-GB"/>
        </w:rPr>
        <w:t>, which implies a standard deviation (i.e. Bernoulli variance) of 0.21.</w:t>
      </w:r>
    </w:p>
    <w:p w:rsidR="00F47D79" w:rsidRPr="002A51E3" w:rsidRDefault="00F47D79" w:rsidP="00332C42">
      <w:pPr>
        <w:tabs>
          <w:tab w:val="center" w:pos="4800"/>
          <w:tab w:val="right" w:pos="9500"/>
        </w:tabs>
        <w:spacing w:line="480" w:lineRule="auto"/>
        <w:ind w:firstLine="720"/>
        <w:jc w:val="both"/>
        <w:rPr>
          <w:b/>
          <w:lang w:val="en-US"/>
        </w:rPr>
      </w:pPr>
      <w:bookmarkStart w:id="11" w:name="GrindEQpgref5361218812"/>
      <w:bookmarkEnd w:id="11"/>
      <w:r w:rsidRPr="002A51E3">
        <w:rPr>
          <w:b/>
          <w:lang w:val="en-US"/>
        </w:rPr>
        <w:t>Effect of stress on self-reported affect, cortisol, guessed rank in the N-back contest</w:t>
      </w:r>
      <w:r w:rsidR="000E72B7">
        <w:rPr>
          <w:b/>
          <w:lang w:val="en-US"/>
        </w:rPr>
        <w:t>,</w:t>
      </w:r>
      <w:r w:rsidRPr="002A51E3">
        <w:rPr>
          <w:b/>
          <w:lang w:val="en-US"/>
        </w:rPr>
        <w:t xml:space="preserve"> and actual N-back performance.</w:t>
      </w:r>
      <w:r w:rsidRPr="002A51E3">
        <w:rPr>
          <w:lang w:val="en-US"/>
        </w:rPr>
        <w:t xml:space="preserve"> </w:t>
      </w:r>
      <w:r w:rsidRPr="002A51E3">
        <w:rPr>
          <w:lang w:val="en-US" w:eastAsia="de-CH"/>
        </w:rPr>
        <w:t xml:space="preserve">For each </w:t>
      </w:r>
      <w:r w:rsidR="0074314B">
        <w:rPr>
          <w:lang w:val="en-US" w:eastAsia="de-CH"/>
        </w:rPr>
        <w:t>participant</w:t>
      </w:r>
      <w:r w:rsidRPr="002A51E3">
        <w:rPr>
          <w:lang w:val="en-US" w:eastAsia="de-CH"/>
        </w:rPr>
        <w:t xml:space="preserve">, the </w:t>
      </w:r>
      <w:r w:rsidRPr="002F5D47">
        <w:rPr>
          <w:iCs/>
          <w:lang w:val="en-US" w:eastAsia="de-CH"/>
        </w:rPr>
        <w:t>cortisol response</w:t>
      </w:r>
      <w:r w:rsidRPr="00F839FD">
        <w:rPr>
          <w:position w:val="-2"/>
          <w:lang w:val="en-US"/>
        </w:rPr>
        <w:object w:dxaOrig="21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5pt;height:14.4pt" o:ole="" filled="t">
            <v:fill color2="black"/>
            <v:imagedata r:id="rId9" o:title=""/>
          </v:shape>
          <o:OLEObject Type="Embed" ProgID="Equation.DSMT4" ShapeID="_x0000_i1025" DrawAspect="Content" ObjectID="_1487437863" r:id="rId10"/>
        </w:object>
      </w:r>
      <w:r w:rsidRPr="002A51E3">
        <w:rPr>
          <w:lang w:val="en-US" w:eastAsia="de-CH"/>
        </w:rPr>
        <w:t xml:space="preserve"> was calculated as the difference between salivary cortisol at the 25 minute post-stress </w:t>
      </w:r>
      <w:r w:rsidRPr="002F5D47">
        <w:rPr>
          <w:lang w:val="en-US" w:eastAsia="de-CH"/>
        </w:rPr>
        <w:t>peak</w:t>
      </w:r>
      <w:r w:rsidRPr="002A51E3">
        <w:rPr>
          <w:lang w:val="en-US" w:eastAsia="de-CH"/>
        </w:rPr>
        <w:t xml:space="preserve"> and five minute pre-stress </w:t>
      </w:r>
      <w:r w:rsidRPr="002F5D47">
        <w:rPr>
          <w:lang w:val="en-US" w:eastAsia="de-CH"/>
        </w:rPr>
        <w:t>baseline</w:t>
      </w:r>
      <w:r w:rsidRPr="002A51E3">
        <w:rPr>
          <w:lang w:val="en-US" w:eastAsia="de-CH"/>
        </w:rPr>
        <w:t>. Conversely, the</w:t>
      </w:r>
      <w:r w:rsidRPr="002A51E3">
        <w:rPr>
          <w:i/>
          <w:iCs/>
          <w:lang w:val="en-US" w:eastAsia="de-CH"/>
        </w:rPr>
        <w:t xml:space="preserve"> </w:t>
      </w:r>
      <w:r w:rsidRPr="002F5D47">
        <w:rPr>
          <w:iCs/>
          <w:lang w:val="en-US" w:eastAsia="de-CH"/>
        </w:rPr>
        <w:t>cortisol recovery</w:t>
      </w:r>
      <w:r w:rsidRPr="002A51E3">
        <w:rPr>
          <w:lang w:val="en-US" w:eastAsia="de-CH"/>
        </w:rPr>
        <w:t xml:space="preserve"> was calculated as the difference between </w:t>
      </w:r>
      <w:r w:rsidR="00A11171">
        <w:rPr>
          <w:lang w:val="en-US" w:eastAsia="de-CH"/>
        </w:rPr>
        <w:t xml:space="preserve">the final </w:t>
      </w:r>
      <w:r w:rsidRPr="002A51E3">
        <w:rPr>
          <w:lang w:val="en-US" w:eastAsia="de-CH"/>
        </w:rPr>
        <w:t xml:space="preserve">cortisol </w:t>
      </w:r>
      <w:r w:rsidR="00A11171">
        <w:rPr>
          <w:lang w:val="en-US" w:eastAsia="de-CH"/>
        </w:rPr>
        <w:t xml:space="preserve">level </w:t>
      </w:r>
      <w:r w:rsidRPr="002A51E3">
        <w:rPr>
          <w:lang w:val="en-US" w:eastAsia="de-CH"/>
        </w:rPr>
        <w:t xml:space="preserve">at 70 minutes and the 25 minute </w:t>
      </w:r>
      <w:r w:rsidRPr="002F5D47">
        <w:rPr>
          <w:lang w:val="en-US" w:eastAsia="de-CH"/>
        </w:rPr>
        <w:t>peak</w:t>
      </w:r>
      <w:r w:rsidRPr="00F839FD">
        <w:rPr>
          <w:lang w:val="en-US" w:eastAsia="de-CH"/>
        </w:rPr>
        <w:t>.</w:t>
      </w:r>
      <w:r w:rsidRPr="002A51E3">
        <w:rPr>
          <w:lang w:val="en-US" w:eastAsia="de-CH"/>
        </w:rPr>
        <w:t xml:space="preserve"> No </w:t>
      </w:r>
      <w:r w:rsidR="0074314B">
        <w:rPr>
          <w:lang w:val="en-US" w:eastAsia="de-CH"/>
        </w:rPr>
        <w:t>participant</w:t>
      </w:r>
      <w:r w:rsidRPr="002A51E3">
        <w:rPr>
          <w:lang w:val="en-US" w:eastAsia="de-CH"/>
        </w:rPr>
        <w:t xml:space="preserve">s were excluded from the analyses of cortisol effects. We used a </w:t>
      </w:r>
      <w:r w:rsidR="000E7CB5" w:rsidRPr="002A51E3">
        <w:rPr>
          <w:lang w:val="en-US" w:eastAsia="de-CH"/>
        </w:rPr>
        <w:t>two-sample</w:t>
      </w:r>
      <w:r w:rsidRPr="002A51E3">
        <w:rPr>
          <w:lang w:val="en-US" w:eastAsia="de-CH"/>
        </w:rPr>
        <w:t xml:space="preserve"> t-distribution (assuming unequal variances) to infer the effect of stress on these cortisol variables, self-reported affect, guessed rank</w:t>
      </w:r>
      <w:r w:rsidR="003640E5">
        <w:rPr>
          <w:lang w:val="en-US" w:eastAsia="de-CH"/>
        </w:rPr>
        <w:t>,</w:t>
      </w:r>
      <w:r w:rsidRPr="002A51E3">
        <w:rPr>
          <w:lang w:val="en-US" w:eastAsia="de-CH"/>
        </w:rPr>
        <w:t xml:space="preserve"> and final N-back performance. Our conclusions were unaffected by this parametric </w:t>
      </w:r>
      <w:r w:rsidRPr="002A51E3">
        <w:rPr>
          <w:lang w:val="en-US" w:eastAsia="de-CH"/>
        </w:rPr>
        <w:lastRenderedPageBreak/>
        <w:t>assumption: they were the same under non-parametric two</w:t>
      </w:r>
      <w:r w:rsidR="000E7CB5">
        <w:rPr>
          <w:lang w:val="en-US" w:eastAsia="de-CH"/>
        </w:rPr>
        <w:t>-</w:t>
      </w:r>
      <w:r w:rsidRPr="002A51E3">
        <w:rPr>
          <w:lang w:val="en-US" w:eastAsia="de-CH"/>
        </w:rPr>
        <w:t>sample rank sum tests.</w:t>
      </w:r>
    </w:p>
    <w:p w:rsidR="00F47D79" w:rsidRPr="002A51E3" w:rsidRDefault="00F47D79" w:rsidP="00332C42">
      <w:pPr>
        <w:tabs>
          <w:tab w:val="center" w:pos="4800"/>
          <w:tab w:val="right" w:pos="9500"/>
        </w:tabs>
        <w:spacing w:line="480" w:lineRule="auto"/>
        <w:ind w:firstLine="720"/>
        <w:jc w:val="both"/>
        <w:rPr>
          <w:lang w:val="en-US" w:eastAsia="de-CH"/>
        </w:rPr>
      </w:pPr>
      <w:bookmarkStart w:id="12" w:name="GrindEQpgref5361218813"/>
      <w:bookmarkEnd w:id="12"/>
      <w:r w:rsidRPr="002A51E3">
        <w:rPr>
          <w:b/>
          <w:lang w:val="en-US"/>
        </w:rPr>
        <w:t xml:space="preserve">Effect of stress and cortisol on </w:t>
      </w:r>
      <w:r w:rsidR="00614BE4">
        <w:rPr>
          <w:b/>
          <w:lang w:val="en-US"/>
        </w:rPr>
        <w:t xml:space="preserve">competitive </w:t>
      </w:r>
      <w:r w:rsidR="00A840F9" w:rsidRPr="002A51E3">
        <w:rPr>
          <w:b/>
          <w:lang w:val="en-US"/>
        </w:rPr>
        <w:t>choice</w:t>
      </w:r>
      <w:r w:rsidR="00A840F9">
        <w:rPr>
          <w:b/>
          <w:lang w:val="en-US"/>
        </w:rPr>
        <w:t xml:space="preserve"> behavior</w:t>
      </w:r>
      <w:r w:rsidRPr="002A51E3">
        <w:rPr>
          <w:b/>
          <w:lang w:val="en-US"/>
        </w:rPr>
        <w:t>.</w:t>
      </w:r>
      <w:r w:rsidRPr="002A51E3">
        <w:rPr>
          <w:lang w:val="en-US"/>
        </w:rPr>
        <w:t xml:space="preserve"> </w:t>
      </w:r>
      <w:r w:rsidRPr="002A51E3">
        <w:rPr>
          <w:lang w:val="en-US" w:eastAsia="de-CH"/>
        </w:rPr>
        <w:t>Our central goal was to contrast social avoidance</w:t>
      </w:r>
      <w:r w:rsidR="006F5D59">
        <w:rPr>
          <w:lang w:val="en-US" w:eastAsia="de-CH"/>
        </w:rPr>
        <w:t xml:space="preserve"> (public </w:t>
      </w:r>
      <w:r w:rsidR="00614BE4">
        <w:rPr>
          <w:lang w:val="en-US" w:eastAsia="de-CH"/>
        </w:rPr>
        <w:t>competitiveness</w:t>
      </w:r>
      <w:r w:rsidR="006F5D59">
        <w:rPr>
          <w:lang w:val="en-US" w:eastAsia="de-CH"/>
        </w:rPr>
        <w:t>)</w:t>
      </w:r>
      <w:r w:rsidRPr="002A51E3">
        <w:rPr>
          <w:lang w:val="en-US" w:eastAsia="de-CH"/>
        </w:rPr>
        <w:t xml:space="preserve"> at different levels of stress</w:t>
      </w:r>
      <w:r w:rsidR="00A11171">
        <w:rPr>
          <w:lang w:val="en-US" w:eastAsia="de-CH"/>
        </w:rPr>
        <w:t xml:space="preserve"> and </w:t>
      </w:r>
      <w:r w:rsidRPr="002A51E3">
        <w:rPr>
          <w:lang w:val="en-US" w:eastAsia="de-CH"/>
        </w:rPr>
        <w:t xml:space="preserve">cortisol. We </w:t>
      </w:r>
      <w:r w:rsidR="004F4C27">
        <w:rPr>
          <w:lang w:val="en-US" w:eastAsia="de-CH"/>
        </w:rPr>
        <w:t>did not</w:t>
      </w:r>
      <w:r w:rsidRPr="002A51E3">
        <w:rPr>
          <w:lang w:val="en-US" w:eastAsia="de-CH"/>
        </w:rPr>
        <w:t xml:space="preserve"> use a </w:t>
      </w:r>
      <w:r w:rsidR="004F4C27">
        <w:rPr>
          <w:lang w:val="en-US" w:eastAsia="de-CH"/>
        </w:rPr>
        <w:t xml:space="preserve">standard </w:t>
      </w:r>
      <w:r w:rsidRPr="002A51E3">
        <w:rPr>
          <w:lang w:val="en-US" w:eastAsia="de-CH"/>
        </w:rPr>
        <w:t xml:space="preserve">mixed effects ANOVA </w:t>
      </w:r>
      <w:r w:rsidR="00173631">
        <w:rPr>
          <w:lang w:val="en-US" w:eastAsia="de-CH"/>
        </w:rPr>
        <w:t xml:space="preserve">to </w:t>
      </w:r>
      <w:r w:rsidRPr="002A51E3">
        <w:rPr>
          <w:lang w:val="en-US" w:eastAsia="de-CH"/>
        </w:rPr>
        <w:t xml:space="preserve">model </w:t>
      </w:r>
      <w:r w:rsidR="00173631">
        <w:rPr>
          <w:lang w:val="en-US" w:eastAsia="de-CH"/>
        </w:rPr>
        <w:t xml:space="preserve">the effect of </w:t>
      </w:r>
      <w:r w:rsidRPr="002A51E3">
        <w:rPr>
          <w:lang w:val="en-US" w:eastAsia="de-CH"/>
        </w:rPr>
        <w:t xml:space="preserve">our Stress x Publicity x Ambiguity </w:t>
      </w:r>
      <w:r w:rsidR="00DC78FA">
        <w:rPr>
          <w:lang w:val="en-US" w:eastAsia="de-CH"/>
        </w:rPr>
        <w:t>treatments</w:t>
      </w:r>
      <w:r w:rsidR="001427FD">
        <w:rPr>
          <w:lang w:val="en-US" w:eastAsia="de-CH"/>
        </w:rPr>
        <w:t xml:space="preserve"> on </w:t>
      </w:r>
      <w:r w:rsidR="00864EFF">
        <w:rPr>
          <w:lang w:val="en-US" w:eastAsia="de-CH"/>
        </w:rPr>
        <w:t xml:space="preserve">competitive </w:t>
      </w:r>
      <w:r w:rsidR="001427FD">
        <w:rPr>
          <w:lang w:val="en-US" w:eastAsia="de-CH"/>
        </w:rPr>
        <w:t>choice</w:t>
      </w:r>
      <w:r w:rsidR="00864EFF">
        <w:rPr>
          <w:lang w:val="en-US" w:eastAsia="de-CH"/>
        </w:rPr>
        <w:t>s, because</w:t>
      </w:r>
      <w:r w:rsidR="00864EFF" w:rsidRPr="002A51E3">
        <w:rPr>
          <w:lang w:val="en-US" w:eastAsia="de-CH"/>
        </w:rPr>
        <w:t xml:space="preserve"> </w:t>
      </w:r>
      <w:r w:rsidR="00864EFF">
        <w:rPr>
          <w:lang w:val="en-US" w:eastAsia="de-CH"/>
        </w:rPr>
        <w:t xml:space="preserve">these </w:t>
      </w:r>
      <w:r w:rsidR="006C4D6E">
        <w:rPr>
          <w:lang w:val="en-US" w:eastAsia="de-CH"/>
        </w:rPr>
        <w:t>choice</w:t>
      </w:r>
      <w:r w:rsidR="00244CA1">
        <w:rPr>
          <w:lang w:val="en-US" w:eastAsia="de-CH"/>
        </w:rPr>
        <w:t xml:space="preserve">s were </w:t>
      </w:r>
      <w:r w:rsidRPr="002A51E3">
        <w:rPr>
          <w:lang w:val="en-US" w:eastAsia="de-CH"/>
        </w:rPr>
        <w:t>binary</w:t>
      </w:r>
      <w:r w:rsidR="00864EFF">
        <w:rPr>
          <w:lang w:val="en-US" w:eastAsia="de-CH"/>
        </w:rPr>
        <w:t xml:space="preserve"> </w:t>
      </w:r>
      <w:r w:rsidR="008D25CE">
        <w:rPr>
          <w:lang w:val="en-US" w:eastAsia="de-CH"/>
        </w:rPr>
        <w:t xml:space="preserve">not Gaussian </w:t>
      </w:r>
      <w:r w:rsidR="00864EFF">
        <w:rPr>
          <w:lang w:val="en-US" w:eastAsia="de-CH"/>
        </w:rPr>
        <w:t>(enter contest or not)</w:t>
      </w:r>
      <w:r w:rsidRPr="002A51E3">
        <w:rPr>
          <w:lang w:val="en-US" w:eastAsia="de-CH"/>
        </w:rPr>
        <w:t xml:space="preserve">. </w:t>
      </w:r>
      <w:r w:rsidR="008D25CE">
        <w:rPr>
          <w:lang w:val="en-US" w:eastAsia="de-CH"/>
        </w:rPr>
        <w:t xml:space="preserve">In the appendix we </w:t>
      </w:r>
      <w:r w:rsidR="00DC5941">
        <w:rPr>
          <w:lang w:val="en-US" w:eastAsia="de-CH"/>
        </w:rPr>
        <w:t xml:space="preserve">use </w:t>
      </w:r>
      <w:r w:rsidR="00401FD2">
        <w:rPr>
          <w:lang w:val="en-US" w:eastAsia="de-CH"/>
        </w:rPr>
        <w:t>a</w:t>
      </w:r>
      <w:r w:rsidR="00173631">
        <w:rPr>
          <w:lang w:val="en-US" w:eastAsia="de-CH"/>
        </w:rPr>
        <w:t xml:space="preserve"> </w:t>
      </w:r>
      <w:r w:rsidR="00DC5941">
        <w:rPr>
          <w:lang w:val="en-US" w:eastAsia="de-CH"/>
        </w:rPr>
        <w:t>m</w:t>
      </w:r>
      <w:r w:rsidR="00DC5941" w:rsidRPr="002A51E3">
        <w:rPr>
          <w:lang w:val="en-US" w:eastAsia="de-CH"/>
        </w:rPr>
        <w:t>ixed</w:t>
      </w:r>
      <w:r w:rsidR="00DC5941">
        <w:rPr>
          <w:lang w:val="en-US" w:eastAsia="de-CH"/>
        </w:rPr>
        <w:t>-</w:t>
      </w:r>
      <w:r w:rsidRPr="002A51E3">
        <w:rPr>
          <w:lang w:val="en-US" w:eastAsia="de-CH"/>
        </w:rPr>
        <w:t>effects logistic regression</w:t>
      </w:r>
      <w:r w:rsidR="004F4C27">
        <w:rPr>
          <w:lang w:val="en-US" w:eastAsia="de-CH"/>
        </w:rPr>
        <w:t xml:space="preserve"> </w:t>
      </w:r>
      <w:r w:rsidR="001C26F8">
        <w:rPr>
          <w:lang w:val="en-US" w:eastAsia="de-CH"/>
        </w:rPr>
        <w:t xml:space="preserve">– a special case of the generalized linear mixed model </w:t>
      </w:r>
      <w:r w:rsidR="00173631">
        <w:rPr>
          <w:lang w:val="en-US" w:eastAsia="de-CH"/>
        </w:rPr>
        <w:t>–</w:t>
      </w:r>
      <w:r w:rsidR="00DC5941">
        <w:rPr>
          <w:lang w:val="en-US" w:eastAsia="de-CH"/>
        </w:rPr>
        <w:t xml:space="preserve"> </w:t>
      </w:r>
      <w:r w:rsidRPr="002A51E3">
        <w:rPr>
          <w:lang w:val="en-US" w:eastAsia="de-CH"/>
        </w:rPr>
        <w:t xml:space="preserve">to model </w:t>
      </w:r>
      <w:r w:rsidR="001B492D">
        <w:rPr>
          <w:lang w:val="en-US" w:eastAsia="de-CH"/>
        </w:rPr>
        <w:t xml:space="preserve">both </w:t>
      </w:r>
      <w:r w:rsidR="004F4C27">
        <w:rPr>
          <w:lang w:val="en-US" w:eastAsia="de-CH"/>
        </w:rPr>
        <w:t xml:space="preserve">the </w:t>
      </w:r>
      <w:r w:rsidR="001C26F8">
        <w:rPr>
          <w:lang w:val="en-US" w:eastAsia="de-CH"/>
        </w:rPr>
        <w:t xml:space="preserve">causal </w:t>
      </w:r>
      <w:r w:rsidR="001B492D">
        <w:rPr>
          <w:lang w:val="en-US" w:eastAsia="de-CH"/>
        </w:rPr>
        <w:t xml:space="preserve">effect </w:t>
      </w:r>
      <w:r w:rsidR="004F4C27">
        <w:rPr>
          <w:lang w:val="en-US" w:eastAsia="de-CH"/>
        </w:rPr>
        <w:t xml:space="preserve">of </w:t>
      </w:r>
      <w:r w:rsidRPr="002A51E3">
        <w:rPr>
          <w:lang w:val="en-US" w:eastAsia="de-CH"/>
        </w:rPr>
        <w:t>our treatment</w:t>
      </w:r>
      <w:r w:rsidR="004F4C27">
        <w:rPr>
          <w:lang w:val="en-US" w:eastAsia="de-CH"/>
        </w:rPr>
        <w:t>s</w:t>
      </w:r>
      <w:r w:rsidR="0064559C">
        <w:rPr>
          <w:lang w:val="en-US" w:eastAsia="de-CH"/>
        </w:rPr>
        <w:t xml:space="preserve"> on choice behavior, as well as the predictive relation between </w:t>
      </w:r>
      <w:r w:rsidRPr="002A51E3">
        <w:rPr>
          <w:lang w:val="en-US" w:eastAsia="de-CH"/>
        </w:rPr>
        <w:t xml:space="preserve">cortisol on choice behavior. </w:t>
      </w:r>
      <w:r w:rsidR="00890262">
        <w:rPr>
          <w:lang w:val="en-US" w:eastAsia="de-CH"/>
        </w:rPr>
        <w:t>H</w:t>
      </w:r>
      <w:r w:rsidR="00401FD2">
        <w:rPr>
          <w:lang w:val="en-US" w:eastAsia="de-CH"/>
        </w:rPr>
        <w:t>ere</w:t>
      </w:r>
      <w:r w:rsidR="00401FD2" w:rsidRPr="002A51E3">
        <w:rPr>
          <w:lang w:val="en-US" w:eastAsia="de-CH"/>
        </w:rPr>
        <w:t xml:space="preserve"> </w:t>
      </w:r>
      <w:r w:rsidR="00890262">
        <w:rPr>
          <w:lang w:val="en-US" w:eastAsia="de-CH"/>
        </w:rPr>
        <w:t xml:space="preserve">we </w:t>
      </w:r>
      <w:r w:rsidRPr="002A51E3">
        <w:rPr>
          <w:lang w:val="en-US" w:eastAsia="de-CH"/>
        </w:rPr>
        <w:t>present a simpler “summary statistic” approach</w:t>
      </w:r>
      <w:r w:rsidR="00D07E46" w:rsidRPr="002A51E3">
        <w:rPr>
          <w:lang w:val="en-US" w:eastAsia="de-CH"/>
        </w:rPr>
        <w:t>,</w:t>
      </w:r>
      <w:r w:rsidRPr="002A51E3">
        <w:rPr>
          <w:lang w:val="en-US" w:eastAsia="de-CH"/>
        </w:rPr>
        <w:t xml:space="preserve"> which yields the same conclusions. In this summary statistic approach, we first estimated </w:t>
      </w:r>
      <w:r w:rsidRPr="002F5D47">
        <w:rPr>
          <w:lang w:val="en-US" w:eastAsia="de-CH"/>
        </w:rPr>
        <w:t>within-</w:t>
      </w:r>
      <w:r w:rsidR="0074314B" w:rsidRPr="002F5D47">
        <w:rPr>
          <w:lang w:val="en-US" w:eastAsia="de-CH"/>
        </w:rPr>
        <w:t>participant</w:t>
      </w:r>
      <w:r w:rsidR="00AA346C" w:rsidRPr="002A51E3">
        <w:rPr>
          <w:i/>
          <w:lang w:val="en-US" w:eastAsia="de-CH"/>
        </w:rPr>
        <w:t xml:space="preserve"> </w:t>
      </w:r>
      <w:r w:rsidRPr="002A51E3">
        <w:rPr>
          <w:lang w:val="en-US" w:eastAsia="de-CH"/>
        </w:rPr>
        <w:t xml:space="preserve">social avoidance by contrasting each </w:t>
      </w:r>
      <w:r w:rsidR="0074314B">
        <w:rPr>
          <w:lang w:val="en-US" w:eastAsia="de-CH"/>
        </w:rPr>
        <w:t>participant</w:t>
      </w:r>
      <w:r w:rsidRPr="002A51E3">
        <w:rPr>
          <w:lang w:val="en-US" w:eastAsia="de-CH"/>
        </w:rPr>
        <w:t xml:space="preserve">’s choice to enter different contests in Figure 1b. </w:t>
      </w:r>
      <w:r w:rsidR="00B400BD" w:rsidRPr="002A51E3">
        <w:rPr>
          <w:lang w:val="en-US" w:eastAsia="de-CH"/>
        </w:rPr>
        <w:t>Then, treating these within-</w:t>
      </w:r>
      <w:r w:rsidR="0074314B">
        <w:rPr>
          <w:lang w:val="en-US" w:eastAsia="de-CH"/>
        </w:rPr>
        <w:t>participant</w:t>
      </w:r>
      <w:r w:rsidR="00B400BD" w:rsidRPr="002A51E3">
        <w:rPr>
          <w:lang w:val="en-US" w:eastAsia="de-CH"/>
        </w:rPr>
        <w:t xml:space="preserve"> summaries as </w:t>
      </w:r>
      <w:r w:rsidR="00DC5941">
        <w:rPr>
          <w:lang w:val="en-US" w:eastAsia="de-CH"/>
        </w:rPr>
        <w:t xml:space="preserve">raw </w:t>
      </w:r>
      <w:r w:rsidR="00B400BD" w:rsidRPr="002A51E3">
        <w:rPr>
          <w:lang w:val="en-US" w:eastAsia="de-CH"/>
        </w:rPr>
        <w:t>data, w</w:t>
      </w:r>
      <w:r w:rsidRPr="002A51E3">
        <w:rPr>
          <w:lang w:val="en-US" w:eastAsia="de-CH"/>
        </w:rPr>
        <w:t xml:space="preserve">e examined </w:t>
      </w:r>
      <w:r w:rsidR="00B400BD" w:rsidRPr="002A51E3">
        <w:rPr>
          <w:lang w:val="en-US" w:eastAsia="de-CH"/>
        </w:rPr>
        <w:t>their between-</w:t>
      </w:r>
      <w:r w:rsidR="0074314B">
        <w:rPr>
          <w:lang w:val="en-US" w:eastAsia="de-CH"/>
        </w:rPr>
        <w:t>participant</w:t>
      </w:r>
      <w:r w:rsidR="00B400BD" w:rsidRPr="002A51E3">
        <w:rPr>
          <w:lang w:val="en-US" w:eastAsia="de-CH"/>
        </w:rPr>
        <w:t xml:space="preserve"> variation as a function of </w:t>
      </w:r>
      <w:r w:rsidRPr="002A51E3">
        <w:rPr>
          <w:lang w:val="en-US" w:eastAsia="de-CH"/>
        </w:rPr>
        <w:t xml:space="preserve">stress </w:t>
      </w:r>
      <w:r w:rsidR="00B400BD" w:rsidRPr="002A51E3">
        <w:rPr>
          <w:lang w:val="en-US" w:eastAsia="de-CH"/>
        </w:rPr>
        <w:t>(</w:t>
      </w:r>
      <w:r w:rsidRPr="002A51E3">
        <w:rPr>
          <w:lang w:val="en-US" w:eastAsia="de-CH"/>
        </w:rPr>
        <w:t>or cortisol</w:t>
      </w:r>
      <w:r w:rsidR="00B400BD" w:rsidRPr="002A51E3">
        <w:rPr>
          <w:lang w:val="en-US" w:eastAsia="de-CH"/>
        </w:rPr>
        <w:t>)</w:t>
      </w:r>
      <w:r w:rsidRPr="002A51E3">
        <w:rPr>
          <w:lang w:val="en-US" w:eastAsia="de-CH"/>
        </w:rPr>
        <w:t>, as follows.</w:t>
      </w:r>
    </w:p>
    <w:p w:rsidR="00A65FEE" w:rsidRDefault="00F47D79" w:rsidP="00332C42">
      <w:pPr>
        <w:tabs>
          <w:tab w:val="center" w:pos="4800"/>
          <w:tab w:val="right" w:pos="9500"/>
        </w:tabs>
        <w:spacing w:line="480" w:lineRule="auto"/>
        <w:ind w:firstLine="720"/>
        <w:jc w:val="both"/>
        <w:rPr>
          <w:lang w:val="en-US" w:eastAsia="de-CH"/>
        </w:rPr>
      </w:pPr>
      <w:r w:rsidRPr="002A51E3">
        <w:rPr>
          <w:lang w:val="en-US" w:eastAsia="de-CH"/>
        </w:rPr>
        <w:t xml:space="preserve">A summary of each </w:t>
      </w:r>
      <w:r w:rsidR="0074314B">
        <w:rPr>
          <w:lang w:val="en-US" w:eastAsia="de-CH"/>
        </w:rPr>
        <w:t>participant</w:t>
      </w:r>
      <w:r w:rsidRPr="002A51E3">
        <w:rPr>
          <w:lang w:val="en-US" w:eastAsia="de-CH"/>
        </w:rPr>
        <w:t>’s social or “public” avoidance</w:t>
      </w:r>
      <w:r w:rsidR="009B3956">
        <w:rPr>
          <w:lang w:val="en-US" w:eastAsia="de-CH"/>
        </w:rPr>
        <w:t xml:space="preserve"> </w:t>
      </w:r>
      <w:r w:rsidRPr="002A51E3">
        <w:rPr>
          <w:position w:val="1"/>
          <w:lang w:val="en-US"/>
        </w:rPr>
        <w:object w:dxaOrig="239" w:dyaOrig="239">
          <v:shape id="_x0000_i1026" type="#_x0000_t75" style="width:11.5pt;height:11.5pt" o:ole="" filled="t">
            <v:fill color2="black"/>
            <v:imagedata r:id="rId11" o:title=""/>
          </v:shape>
          <o:OLEObject Type="Embed" ProgID="Equation.DSMT4" ShapeID="_x0000_i1026" DrawAspect="Content" ObjectID="_1487437864" r:id="rId12"/>
        </w:object>
      </w:r>
      <w:r w:rsidRPr="002A51E3">
        <w:rPr>
          <w:lang w:val="en-US" w:eastAsia="de-CH"/>
        </w:rPr>
        <w:t xml:space="preserve"> </w:t>
      </w:r>
      <w:r w:rsidR="00A65FEE">
        <w:rPr>
          <w:lang w:val="en-US" w:eastAsia="de-CH"/>
        </w:rPr>
        <w:t>is created</w:t>
      </w:r>
      <w:r w:rsidRPr="002A51E3">
        <w:rPr>
          <w:lang w:val="en-US" w:eastAsia="de-CH"/>
        </w:rPr>
        <w:t xml:space="preserve"> by contrasting</w:t>
      </w:r>
      <w:r w:rsidR="00DF32C0" w:rsidRPr="002A51E3">
        <w:rPr>
          <w:lang w:val="en-US" w:eastAsia="de-CH"/>
        </w:rPr>
        <w:t xml:space="preserve"> (i.e. </w:t>
      </w:r>
      <w:r w:rsidR="008E4B23" w:rsidRPr="002A51E3">
        <w:rPr>
          <w:lang w:val="en-US" w:eastAsia="de-CH"/>
        </w:rPr>
        <w:t>subtract</w:t>
      </w:r>
      <w:r w:rsidR="002000E3" w:rsidRPr="002A51E3">
        <w:rPr>
          <w:lang w:val="en-US" w:eastAsia="de-CH"/>
        </w:rPr>
        <w:t>i</w:t>
      </w:r>
      <w:r w:rsidR="008E4B23" w:rsidRPr="002A51E3">
        <w:rPr>
          <w:lang w:val="en-US" w:eastAsia="de-CH"/>
        </w:rPr>
        <w:t>ng</w:t>
      </w:r>
      <w:r w:rsidR="00DF32C0" w:rsidRPr="002A51E3">
        <w:rPr>
          <w:lang w:val="en-US" w:eastAsia="de-CH"/>
        </w:rPr>
        <w:t>)</w:t>
      </w:r>
      <w:r w:rsidRPr="002A51E3">
        <w:rPr>
          <w:lang w:val="en-US" w:eastAsia="de-CH"/>
        </w:rPr>
        <w:t xml:space="preserve"> their </w:t>
      </w:r>
      <w:r w:rsidR="00ED0400" w:rsidRPr="002A51E3">
        <w:rPr>
          <w:lang w:val="en-US" w:eastAsia="de-CH"/>
        </w:rPr>
        <w:t xml:space="preserve">average </w:t>
      </w:r>
      <w:r w:rsidRPr="002A51E3">
        <w:rPr>
          <w:lang w:val="en-US" w:eastAsia="de-CH"/>
        </w:rPr>
        <w:t>participation in</w:t>
      </w:r>
      <w:r w:rsidR="00DC5941">
        <w:rPr>
          <w:lang w:val="en-US" w:eastAsia="de-CH"/>
        </w:rPr>
        <w:t xml:space="preserve"> the two</w:t>
      </w:r>
      <w:r w:rsidRPr="002A51E3">
        <w:rPr>
          <w:lang w:val="en-US" w:eastAsia="de-CH"/>
        </w:rPr>
        <w:t xml:space="preserve"> private </w:t>
      </w:r>
      <w:r w:rsidR="00DC5941">
        <w:rPr>
          <w:lang w:val="en-US" w:eastAsia="de-CH"/>
        </w:rPr>
        <w:t xml:space="preserve">contests </w:t>
      </w:r>
      <w:r w:rsidRPr="002A51E3">
        <w:rPr>
          <w:lang w:val="en-US" w:eastAsia="de-CH"/>
        </w:rPr>
        <w:t xml:space="preserve">versus </w:t>
      </w:r>
      <w:r w:rsidR="00DC5941">
        <w:rPr>
          <w:lang w:val="en-US" w:eastAsia="de-CH"/>
        </w:rPr>
        <w:t xml:space="preserve">the two </w:t>
      </w:r>
      <w:r w:rsidRPr="002A51E3">
        <w:rPr>
          <w:lang w:val="en-US" w:eastAsia="de-CH"/>
        </w:rPr>
        <w:t xml:space="preserve">public contests. This </w:t>
      </w:r>
      <w:r w:rsidR="00DB4B7C">
        <w:rPr>
          <w:lang w:val="en-US" w:eastAsia="de-CH"/>
        </w:rPr>
        <w:t>main effect of publicity</w:t>
      </w:r>
      <w:r w:rsidR="00DB4B7C" w:rsidRPr="002A51E3">
        <w:rPr>
          <w:lang w:val="en-US" w:eastAsia="de-CH"/>
        </w:rPr>
        <w:t xml:space="preserve"> </w:t>
      </w:r>
      <w:r w:rsidRPr="002A51E3">
        <w:rPr>
          <w:lang w:val="en-US" w:eastAsia="de-CH"/>
        </w:rPr>
        <w:t>is</w:t>
      </w:r>
    </w:p>
    <w:p w:rsidR="00A65FEE" w:rsidRDefault="00F47D79" w:rsidP="00332C42">
      <w:pPr>
        <w:tabs>
          <w:tab w:val="center" w:pos="4800"/>
          <w:tab w:val="right" w:pos="9500"/>
        </w:tabs>
        <w:spacing w:line="480" w:lineRule="auto"/>
        <w:ind w:firstLine="720"/>
        <w:jc w:val="both"/>
        <w:rPr>
          <w:lang w:val="en-US" w:eastAsia="de-CH"/>
        </w:rPr>
      </w:pPr>
      <w:r w:rsidRPr="002A51E3">
        <w:rPr>
          <w:lang w:val="en-US" w:eastAsia="de-CH"/>
        </w:rPr>
        <w:t xml:space="preserve"> </w:t>
      </w:r>
      <w:r w:rsidRPr="002A51E3">
        <w:rPr>
          <w:position w:val="-19"/>
          <w:lang w:val="en-US"/>
        </w:rPr>
        <w:object w:dxaOrig="2240" w:dyaOrig="620">
          <v:shape id="_x0000_i1027" type="#_x0000_t75" style="width:111.35pt;height:31.7pt" o:ole="" filled="t">
            <v:fill color2="black"/>
            <v:imagedata r:id="rId13" o:title=""/>
          </v:shape>
          <o:OLEObject Type="Embed" ProgID="Equation.DSMT4" ShapeID="_x0000_i1027" DrawAspect="Content" ObjectID="_1487437865" r:id="rId14"/>
        </w:object>
      </w:r>
    </w:p>
    <w:p w:rsidR="00F47D79" w:rsidRPr="002A51E3" w:rsidRDefault="00F47D79" w:rsidP="002F5D47">
      <w:pPr>
        <w:tabs>
          <w:tab w:val="center" w:pos="4800"/>
          <w:tab w:val="right" w:pos="9500"/>
        </w:tabs>
        <w:spacing w:line="480" w:lineRule="auto"/>
        <w:jc w:val="both"/>
        <w:rPr>
          <w:lang w:val="en-US" w:eastAsia="de-CH"/>
        </w:rPr>
      </w:pPr>
      <w:r w:rsidRPr="002A51E3">
        <w:rPr>
          <w:lang w:val="en-US" w:eastAsia="de-CH"/>
        </w:rPr>
        <w:t xml:space="preserve"> where </w:t>
      </w:r>
      <w:r w:rsidRPr="002A51E3">
        <w:rPr>
          <w:position w:val="-1"/>
          <w:lang w:val="en-US"/>
        </w:rPr>
        <w:object w:dxaOrig="239" w:dyaOrig="260">
          <v:shape id="_x0000_i1028" type="#_x0000_t75" style="width:11.5pt;height:13.45pt" o:ole="" filled="t">
            <v:fill color2="black"/>
            <v:imagedata r:id="rId15" o:title=""/>
          </v:shape>
          <o:OLEObject Type="Embed" ProgID="Equation.DSMT4" ShapeID="_x0000_i1028" DrawAspect="Content" ObjectID="_1487437866" r:id="rId16"/>
        </w:object>
      </w:r>
      <w:r w:rsidR="00F93E1E" w:rsidRPr="002A51E3">
        <w:rPr>
          <w:lang w:val="en-US"/>
        </w:rPr>
        <w:t xml:space="preserve"> </w:t>
      </w:r>
      <w:r w:rsidRPr="002A51E3">
        <w:rPr>
          <w:lang w:val="en-US" w:eastAsia="de-CH"/>
        </w:rPr>
        <w:t xml:space="preserve">equals </w:t>
      </w:r>
      <w:r w:rsidRPr="002A51E3">
        <w:rPr>
          <w:position w:val="-1"/>
          <w:lang w:val="en-US"/>
        </w:rPr>
        <w:object w:dxaOrig="159" w:dyaOrig="260">
          <v:shape id="_x0000_i1029" type="#_x0000_t75" style="width:8.65pt;height:13.45pt" o:ole="" filled="t">
            <v:fill color2="black"/>
            <v:imagedata r:id="rId17" o:title=""/>
          </v:shape>
          <o:OLEObject Type="Embed" ProgID="Equation.DSMT4" ShapeID="_x0000_i1029" DrawAspect="Content" ObjectID="_1487437867" r:id="rId18"/>
        </w:object>
      </w:r>
      <w:r w:rsidRPr="002A51E3">
        <w:rPr>
          <w:lang w:val="en-US" w:eastAsia="de-CH"/>
        </w:rPr>
        <w:t xml:space="preserve"> if the </w:t>
      </w:r>
      <w:r w:rsidR="0074314B">
        <w:rPr>
          <w:lang w:val="en-US" w:eastAsia="de-CH"/>
        </w:rPr>
        <w:t>participant</w:t>
      </w:r>
      <w:r w:rsidRPr="002A51E3">
        <w:rPr>
          <w:lang w:val="en-US" w:eastAsia="de-CH"/>
        </w:rPr>
        <w:t xml:space="preserve"> entered the contest depicted in cell </w:t>
      </w:r>
      <w:r w:rsidRPr="002A51E3">
        <w:rPr>
          <w:position w:val="-1"/>
          <w:lang w:val="en-US"/>
        </w:rPr>
        <w:object w:dxaOrig="239" w:dyaOrig="260">
          <v:shape id="_x0000_i1030" type="#_x0000_t75" style="width:11.5pt;height:13.45pt" o:ole="" filled="t">
            <v:fill color2="black"/>
            <v:imagedata r:id="rId15" o:title=""/>
          </v:shape>
          <o:OLEObject Type="Embed" ProgID="Equation.DSMT4" ShapeID="_x0000_i1030" DrawAspect="Content" ObjectID="_1487437868" r:id="rId19"/>
        </w:object>
      </w:r>
      <w:r w:rsidRPr="002A51E3">
        <w:rPr>
          <w:lang w:val="en-US" w:eastAsia="de-CH"/>
        </w:rPr>
        <w:t xml:space="preserve"> of Figure 1b and </w:t>
      </w:r>
      <w:r w:rsidRPr="002A51E3">
        <w:rPr>
          <w:position w:val="-2"/>
          <w:lang w:val="en-US"/>
        </w:rPr>
        <w:object w:dxaOrig="179" w:dyaOrig="279">
          <v:shape id="_x0000_i1031" type="#_x0000_t75" style="width:9.6pt;height:14.4pt" o:ole="" filled="t">
            <v:fill color2="black"/>
            <v:imagedata r:id="rId20" o:title=""/>
          </v:shape>
          <o:OLEObject Type="Embed" ProgID="Equation.DSMT4" ShapeID="_x0000_i1031" DrawAspect="Content" ObjectID="_1487437869" r:id="rId21"/>
        </w:object>
      </w:r>
      <w:r w:rsidRPr="002A51E3">
        <w:rPr>
          <w:lang w:val="en-US" w:eastAsia="de-CH"/>
        </w:rPr>
        <w:t xml:space="preserve"> otherwise,</w:t>
      </w:r>
      <w:r w:rsidR="00425688">
        <w:rPr>
          <w:lang w:val="en-US" w:eastAsia="de-CH"/>
        </w:rPr>
        <w:t xml:space="preserve"> </w:t>
      </w:r>
      <w:r w:rsidR="00A65FEE">
        <w:rPr>
          <w:lang w:val="en-US" w:eastAsia="de-CH"/>
        </w:rPr>
        <w:t>and so on</w:t>
      </w:r>
      <w:r w:rsidRPr="002A51E3">
        <w:rPr>
          <w:lang w:val="en-US" w:eastAsia="de-CH"/>
        </w:rPr>
        <w:t xml:space="preserve">. For example, a publicity-averse </w:t>
      </w:r>
      <w:r w:rsidR="0074314B">
        <w:rPr>
          <w:lang w:val="en-US" w:eastAsia="de-CH"/>
        </w:rPr>
        <w:t>participant</w:t>
      </w:r>
      <w:r w:rsidRPr="002A51E3">
        <w:rPr>
          <w:lang w:val="en-US" w:eastAsia="de-CH"/>
        </w:rPr>
        <w:t xml:space="preserve"> may compete in cells </w:t>
      </w:r>
      <w:r w:rsidRPr="002A51E3">
        <w:rPr>
          <w:position w:val="-1"/>
          <w:lang w:val="en-US"/>
        </w:rPr>
        <w:object w:dxaOrig="239" w:dyaOrig="260">
          <v:shape id="_x0000_i1032" type="#_x0000_t75" style="width:11.5pt;height:13.45pt" o:ole="" filled="t">
            <v:fill color2="black"/>
            <v:imagedata r:id="rId15" o:title=""/>
          </v:shape>
          <o:OLEObject Type="Embed" ProgID="Equation.DSMT4" ShapeID="_x0000_i1032" DrawAspect="Content" ObjectID="_1487437870" r:id="rId22"/>
        </w:object>
      </w:r>
      <w:r w:rsidRPr="002A51E3">
        <w:rPr>
          <w:lang w:val="en-US" w:eastAsia="de-CH"/>
        </w:rPr>
        <w:t xml:space="preserve"> and </w:t>
      </w:r>
      <w:r w:rsidRPr="002A51E3">
        <w:rPr>
          <w:position w:val="1"/>
          <w:lang w:val="en-US"/>
        </w:rPr>
        <w:object w:dxaOrig="239" w:dyaOrig="239">
          <v:shape id="_x0000_i1033" type="#_x0000_t75" style="width:11.5pt;height:11.5pt" o:ole="" filled="t">
            <v:fill color2="black"/>
            <v:imagedata r:id="rId23" o:title=""/>
          </v:shape>
          <o:OLEObject Type="Embed" ProgID="Equation.DSMT4" ShapeID="_x0000_i1033" DrawAspect="Content" ObjectID="_1487437871" r:id="rId24"/>
        </w:object>
      </w:r>
      <w:r w:rsidRPr="002A51E3">
        <w:rPr>
          <w:lang w:val="en-US" w:eastAsia="de-CH"/>
        </w:rPr>
        <w:t xml:space="preserve"> but not </w:t>
      </w:r>
      <w:r w:rsidRPr="002A51E3">
        <w:rPr>
          <w:position w:val="-2"/>
          <w:lang w:val="en-US"/>
        </w:rPr>
        <w:object w:dxaOrig="239" w:dyaOrig="279">
          <v:shape id="_x0000_i1034" type="#_x0000_t75" style="width:11.5pt;height:14.4pt" o:ole="" filled="t">
            <v:fill color2="black"/>
            <v:imagedata r:id="rId25" o:title=""/>
          </v:shape>
          <o:OLEObject Type="Embed" ProgID="Equation.DSMT4" ShapeID="_x0000_i1034" DrawAspect="Content" ObjectID="_1487437872" r:id="rId26"/>
        </w:object>
      </w:r>
      <w:r w:rsidRPr="002A51E3">
        <w:rPr>
          <w:lang w:val="en-US" w:eastAsia="de-CH"/>
        </w:rPr>
        <w:t xml:space="preserve"> and </w:t>
      </w:r>
      <w:r w:rsidRPr="002A51E3">
        <w:rPr>
          <w:position w:val="1"/>
          <w:lang w:val="en-US"/>
        </w:rPr>
        <w:object w:dxaOrig="260" w:dyaOrig="239">
          <v:shape id="_x0000_i1035" type="#_x0000_t75" style="width:13.45pt;height:11.5pt" o:ole="" filled="t">
            <v:fill color2="black"/>
            <v:imagedata r:id="rId27" o:title=""/>
          </v:shape>
          <o:OLEObject Type="Embed" ProgID="Equation.DSMT4" ShapeID="_x0000_i1035" DrawAspect="Content" ObjectID="_1487437873" r:id="rId28"/>
        </w:object>
      </w:r>
      <w:r w:rsidRPr="002A51E3">
        <w:rPr>
          <w:lang w:val="en-US" w:eastAsia="de-CH"/>
        </w:rPr>
        <w:t xml:space="preserve">, giving them </w:t>
      </w:r>
      <w:r w:rsidRPr="002A51E3">
        <w:rPr>
          <w:position w:val="-1"/>
          <w:lang w:val="en-US"/>
        </w:rPr>
        <w:object w:dxaOrig="559" w:dyaOrig="260">
          <v:shape id="_x0000_i1036" type="#_x0000_t75" style="width:28.8pt;height:13.45pt" o:ole="" filled="t">
            <v:fill color2="black"/>
            <v:imagedata r:id="rId29" o:title=""/>
          </v:shape>
          <o:OLEObject Type="Embed" ProgID="Equation.DSMT4" ShapeID="_x0000_i1036" DrawAspect="Content" ObjectID="_1487437874" r:id="rId30"/>
        </w:object>
      </w:r>
      <w:r w:rsidRPr="002A51E3">
        <w:rPr>
          <w:lang w:val="en-US" w:eastAsia="de-CH"/>
        </w:rPr>
        <w:t xml:space="preserve">, while a publicity-seeking </w:t>
      </w:r>
      <w:r w:rsidR="0074314B">
        <w:rPr>
          <w:lang w:val="en-US" w:eastAsia="de-CH"/>
        </w:rPr>
        <w:t>participant</w:t>
      </w:r>
      <w:r w:rsidRPr="002A51E3">
        <w:rPr>
          <w:lang w:val="en-US" w:eastAsia="de-CH"/>
        </w:rPr>
        <w:t xml:space="preserve"> competing with the opposite pattern will </w:t>
      </w:r>
      <w:r w:rsidR="00AA346C" w:rsidRPr="002A51E3">
        <w:rPr>
          <w:lang w:val="en-US" w:eastAsia="de-CH"/>
        </w:rPr>
        <w:t>receive</w:t>
      </w:r>
      <w:r w:rsidRPr="002A51E3">
        <w:rPr>
          <w:lang w:val="en-US" w:eastAsia="de-CH"/>
        </w:rPr>
        <w:t xml:space="preserve"> </w:t>
      </w:r>
      <w:r w:rsidRPr="002A51E3">
        <w:rPr>
          <w:position w:val="-1"/>
          <w:lang w:val="en-US"/>
        </w:rPr>
        <w:object w:dxaOrig="719" w:dyaOrig="260">
          <v:shape id="_x0000_i1037" type="#_x0000_t75" style="width:36.5pt;height:13.45pt" o:ole="" filled="t">
            <v:fill color2="black"/>
            <v:imagedata r:id="rId31" o:title=""/>
          </v:shape>
          <o:OLEObject Type="Embed" ProgID="Equation.DSMT4" ShapeID="_x0000_i1037" DrawAspect="Content" ObjectID="_1487437875" r:id="rId32"/>
        </w:object>
      </w:r>
      <w:r w:rsidRPr="002A51E3">
        <w:rPr>
          <w:lang w:val="en-US" w:eastAsia="de-CH"/>
        </w:rPr>
        <w:t xml:space="preserve">. If stress reduces social </w:t>
      </w:r>
      <w:r w:rsidR="00AA346C" w:rsidRPr="002A51E3">
        <w:rPr>
          <w:lang w:val="en-US" w:eastAsia="de-CH"/>
        </w:rPr>
        <w:t>avoidance, then</w:t>
      </w:r>
      <w:r w:rsidRPr="002A51E3">
        <w:rPr>
          <w:lang w:val="en-US" w:eastAsia="de-CH"/>
        </w:rPr>
        <w:t xml:space="preserve"> on average</w:t>
      </w:r>
      <w:r w:rsidRPr="002A51E3">
        <w:rPr>
          <w:position w:val="-1"/>
          <w:lang w:val="en-US"/>
        </w:rPr>
        <w:object w:dxaOrig="739" w:dyaOrig="260">
          <v:shape id="_x0000_i1038" type="#_x0000_t75" style="width:38.4pt;height:13.45pt" o:ole="" filled="t">
            <v:fill color2="black"/>
            <v:imagedata r:id="rId33" o:title=""/>
          </v:shape>
          <o:OLEObject Type="Embed" ProgID="Equation.DSMT4" ShapeID="_x0000_i1038" DrawAspect="Content" ObjectID="_1487437876" r:id="rId34"/>
        </w:object>
      </w:r>
      <w:r w:rsidRPr="002A51E3">
        <w:rPr>
          <w:lang w:val="en-US" w:eastAsia="de-CH"/>
        </w:rPr>
        <w:t xml:space="preserve"> where * ind</w:t>
      </w:r>
      <w:r w:rsidR="00AA346C" w:rsidRPr="002A51E3">
        <w:rPr>
          <w:lang w:val="en-US" w:eastAsia="de-CH"/>
        </w:rPr>
        <w:t xml:space="preserve">icates </w:t>
      </w:r>
      <w:r w:rsidRPr="002A51E3">
        <w:rPr>
          <w:lang w:val="en-US" w:eastAsia="de-CH"/>
        </w:rPr>
        <w:t xml:space="preserve">a stressed </w:t>
      </w:r>
      <w:r w:rsidR="0074314B">
        <w:rPr>
          <w:lang w:val="en-US" w:eastAsia="de-CH"/>
        </w:rPr>
        <w:t>participant</w:t>
      </w:r>
      <w:r w:rsidRPr="002A51E3">
        <w:rPr>
          <w:lang w:val="en-US" w:eastAsia="de-CH"/>
        </w:rPr>
        <w:t>.</w:t>
      </w:r>
    </w:p>
    <w:p w:rsidR="004A4820" w:rsidRDefault="002355E6" w:rsidP="00332C42">
      <w:pPr>
        <w:tabs>
          <w:tab w:val="center" w:pos="4800"/>
          <w:tab w:val="right" w:pos="9500"/>
        </w:tabs>
        <w:spacing w:line="480" w:lineRule="auto"/>
        <w:ind w:firstLine="720"/>
        <w:jc w:val="both"/>
        <w:rPr>
          <w:lang w:val="en-US" w:eastAsia="de-CH"/>
        </w:rPr>
      </w:pPr>
      <w:r>
        <w:rPr>
          <w:lang w:val="en-US" w:eastAsia="de-CH"/>
        </w:rPr>
        <w:lastRenderedPageBreak/>
        <w:t xml:space="preserve">We also considered two secondary hypotheses. </w:t>
      </w:r>
      <w:r w:rsidR="00F47D79" w:rsidRPr="002A51E3">
        <w:rPr>
          <w:lang w:val="en-US" w:eastAsia="de-CH"/>
        </w:rPr>
        <w:t xml:space="preserve">Because social evaluation </w:t>
      </w:r>
      <w:r w:rsidR="0008390A">
        <w:rPr>
          <w:lang w:val="en-US" w:eastAsia="de-CH"/>
        </w:rPr>
        <w:t>may be</w:t>
      </w:r>
      <w:r w:rsidR="0008390A" w:rsidRPr="002A51E3">
        <w:rPr>
          <w:lang w:val="en-US" w:eastAsia="de-CH"/>
        </w:rPr>
        <w:t xml:space="preserve"> </w:t>
      </w:r>
      <w:r w:rsidR="00F47D79" w:rsidRPr="002A51E3">
        <w:rPr>
          <w:lang w:val="en-US" w:eastAsia="de-CH"/>
        </w:rPr>
        <w:t xml:space="preserve">most threatening when it exposes </w:t>
      </w:r>
      <w:r w:rsidR="0023011B">
        <w:rPr>
          <w:lang w:val="en-US" w:eastAsia="de-CH"/>
        </w:rPr>
        <w:t>otherwise unknown</w:t>
      </w:r>
      <w:r w:rsidR="0023011B" w:rsidRPr="002A51E3">
        <w:rPr>
          <w:lang w:val="en-US" w:eastAsia="de-CH"/>
        </w:rPr>
        <w:t xml:space="preserve"> </w:t>
      </w:r>
      <w:r w:rsidR="00F47D79" w:rsidRPr="002A51E3">
        <w:rPr>
          <w:lang w:val="en-US" w:eastAsia="de-CH"/>
        </w:rPr>
        <w:t>information about one’s social rank</w:t>
      </w:r>
      <w:r w:rsidR="0008390A">
        <w:rPr>
          <w:rStyle w:val="FootnoteReference"/>
          <w:lang w:val="en-US" w:eastAsia="de-CH"/>
        </w:rPr>
        <w:footnoteReference w:id="8"/>
      </w:r>
      <w:r w:rsidR="00F47D79" w:rsidRPr="002A51E3">
        <w:rPr>
          <w:lang w:val="en-US" w:eastAsia="de-CH"/>
        </w:rPr>
        <w:t xml:space="preserve">, we </w:t>
      </w:r>
      <w:r w:rsidR="0008390A">
        <w:rPr>
          <w:lang w:val="en-US" w:eastAsia="de-CH"/>
        </w:rPr>
        <w:t xml:space="preserve">also </w:t>
      </w:r>
      <w:r>
        <w:rPr>
          <w:lang w:val="en-US" w:eastAsia="de-CH"/>
        </w:rPr>
        <w:t>tested</w:t>
      </w:r>
      <w:r w:rsidRPr="002A51E3">
        <w:rPr>
          <w:lang w:val="en-US" w:eastAsia="de-CH"/>
        </w:rPr>
        <w:t xml:space="preserve"> </w:t>
      </w:r>
      <w:r w:rsidR="00F47D79" w:rsidRPr="002A51E3">
        <w:rPr>
          <w:lang w:val="en-US" w:eastAsia="de-CH"/>
        </w:rPr>
        <w:t xml:space="preserve">the interaction </w:t>
      </w:r>
      <w:r w:rsidR="00DB4B7C">
        <w:rPr>
          <w:lang w:val="en-US" w:eastAsia="de-CH"/>
        </w:rPr>
        <w:t xml:space="preserve">effect </w:t>
      </w:r>
      <w:r w:rsidR="00F47D79" w:rsidRPr="002A51E3">
        <w:rPr>
          <w:lang w:val="en-US" w:eastAsia="de-CH"/>
        </w:rPr>
        <w:t>of publicity with ambiguity</w:t>
      </w:r>
      <w:r w:rsidR="004A4820">
        <w:rPr>
          <w:lang w:val="en-US" w:eastAsia="de-CH"/>
        </w:rPr>
        <w:t>:</w:t>
      </w:r>
      <w:r w:rsidR="00F47D79" w:rsidRPr="002A51E3">
        <w:rPr>
          <w:lang w:val="en-US" w:eastAsia="de-CH"/>
        </w:rPr>
        <w:t xml:space="preserve"> </w:t>
      </w:r>
    </w:p>
    <w:p w:rsidR="004A4820" w:rsidRDefault="00F47D79" w:rsidP="00332C42">
      <w:pPr>
        <w:tabs>
          <w:tab w:val="center" w:pos="4800"/>
          <w:tab w:val="right" w:pos="9500"/>
        </w:tabs>
        <w:spacing w:line="480" w:lineRule="auto"/>
        <w:ind w:firstLine="720"/>
        <w:jc w:val="both"/>
        <w:rPr>
          <w:lang w:val="en-US" w:eastAsia="de-CH"/>
        </w:rPr>
      </w:pPr>
      <w:r w:rsidRPr="002A51E3">
        <w:rPr>
          <w:position w:val="-19"/>
          <w:lang w:val="en-US"/>
        </w:rPr>
        <w:object w:dxaOrig="2199" w:dyaOrig="620">
          <v:shape id="_x0000_i1039" type="#_x0000_t75" style="width:109.45pt;height:31.7pt" o:ole="" filled="t">
            <v:fill color2="black"/>
            <v:imagedata r:id="rId35" o:title=""/>
          </v:shape>
          <o:OLEObject Type="Embed" ProgID="Equation.DSMT4" ShapeID="_x0000_i1039" DrawAspect="Content" ObjectID="_1487437877" r:id="rId36"/>
        </w:object>
      </w:r>
    </w:p>
    <w:p w:rsidR="004A4820" w:rsidRDefault="00F47D79" w:rsidP="002F5D47">
      <w:pPr>
        <w:tabs>
          <w:tab w:val="center" w:pos="4800"/>
          <w:tab w:val="right" w:pos="9500"/>
        </w:tabs>
        <w:spacing w:line="480" w:lineRule="auto"/>
        <w:jc w:val="both"/>
        <w:rPr>
          <w:lang w:val="en-US" w:eastAsia="de-CH"/>
        </w:rPr>
      </w:pPr>
      <w:r w:rsidRPr="002A51E3">
        <w:rPr>
          <w:lang w:val="en-US" w:eastAsia="de-CH"/>
        </w:rPr>
        <w:t xml:space="preserve">This </w:t>
      </w:r>
      <w:r w:rsidR="00DC5941">
        <w:rPr>
          <w:lang w:val="en-US" w:eastAsia="de-CH"/>
        </w:rPr>
        <w:t>quantity</w:t>
      </w:r>
      <w:r w:rsidR="00DC5941" w:rsidRPr="002A51E3">
        <w:rPr>
          <w:lang w:val="en-US" w:eastAsia="de-CH"/>
        </w:rPr>
        <w:t xml:space="preserve"> </w:t>
      </w:r>
      <w:r w:rsidRPr="002A51E3">
        <w:rPr>
          <w:lang w:val="en-US" w:eastAsia="de-CH"/>
        </w:rPr>
        <w:t xml:space="preserve">is higher for a given </w:t>
      </w:r>
      <w:r w:rsidR="0074314B">
        <w:rPr>
          <w:lang w:val="en-US" w:eastAsia="de-CH"/>
        </w:rPr>
        <w:t>participant</w:t>
      </w:r>
      <w:r w:rsidRPr="002A51E3">
        <w:rPr>
          <w:lang w:val="en-US" w:eastAsia="de-CH"/>
        </w:rPr>
        <w:t xml:space="preserve"> if mixed-ability contests trigger more social avoidance than matched-ability contests. If stress reduces social avoidance more in mixed-ability contests than match-ability contests, </w:t>
      </w:r>
      <w:r w:rsidRPr="002A51E3">
        <w:rPr>
          <w:position w:val="1"/>
          <w:lang w:val="en-US"/>
        </w:rPr>
        <w:object w:dxaOrig="200" w:dyaOrig="239">
          <v:shape id="_x0000_i1040" type="#_x0000_t75" style="width:10.55pt;height:11.5pt" o:ole="" filled="t">
            <v:fill color2="black"/>
            <v:imagedata r:id="rId37" o:title=""/>
          </v:shape>
          <o:OLEObject Type="Embed" ProgID="Equation.DSMT4" ShapeID="_x0000_i1040" DrawAspect="Content" ObjectID="_1487437878" r:id="rId38"/>
        </w:object>
      </w:r>
      <w:r w:rsidRPr="002A51E3">
        <w:rPr>
          <w:lang w:val="en-US" w:eastAsia="de-CH"/>
        </w:rPr>
        <w:t xml:space="preserve"> should be lower under stress. Finally, for completeness, we quantified </w:t>
      </w:r>
      <w:r w:rsidR="006B6366">
        <w:rPr>
          <w:lang w:val="en-US" w:eastAsia="de-CH"/>
        </w:rPr>
        <w:t xml:space="preserve">the main effect of </w:t>
      </w:r>
      <w:r w:rsidRPr="002A51E3">
        <w:rPr>
          <w:lang w:val="en-US" w:eastAsia="de-CH"/>
        </w:rPr>
        <w:t>competitive ambiguity aversion, by contrasting participation in matched-ability versus mixed-ability contests</w:t>
      </w:r>
      <w:r w:rsidR="004A4820">
        <w:rPr>
          <w:lang w:val="en-US" w:eastAsia="de-CH"/>
        </w:rPr>
        <w:t>:</w:t>
      </w:r>
    </w:p>
    <w:p w:rsidR="00F47D79" w:rsidRPr="002A51E3" w:rsidRDefault="00F47D79" w:rsidP="002F5D47">
      <w:pPr>
        <w:tabs>
          <w:tab w:val="center" w:pos="4800"/>
          <w:tab w:val="right" w:pos="9500"/>
        </w:tabs>
        <w:spacing w:line="480" w:lineRule="auto"/>
        <w:jc w:val="both"/>
        <w:rPr>
          <w:lang w:val="en-US" w:eastAsia="de-CH"/>
        </w:rPr>
      </w:pPr>
      <w:r w:rsidRPr="002A51E3">
        <w:rPr>
          <w:lang w:val="en-US" w:eastAsia="de-CH"/>
        </w:rPr>
        <w:t xml:space="preserve"> </w:t>
      </w:r>
      <w:r w:rsidRPr="002A51E3">
        <w:rPr>
          <w:position w:val="-19"/>
          <w:lang w:val="en-US"/>
        </w:rPr>
        <w:object w:dxaOrig="2240" w:dyaOrig="620">
          <v:shape id="_x0000_i1041" type="#_x0000_t75" style="width:111.35pt;height:31.7pt" o:ole="" filled="t">
            <v:fill color2="black"/>
            <v:imagedata r:id="rId39" o:title=""/>
          </v:shape>
          <o:OLEObject Type="Embed" ProgID="Equation.DSMT4" ShapeID="_x0000_i1041" DrawAspect="Content" ObjectID="_1487437879" r:id="rId40"/>
        </w:object>
      </w:r>
      <w:r w:rsidRPr="002A51E3">
        <w:rPr>
          <w:lang w:val="en-US" w:eastAsia="de-CH"/>
        </w:rPr>
        <w:t xml:space="preserve"> </w:t>
      </w:r>
    </w:p>
    <w:p w:rsidR="004A4820" w:rsidRDefault="002F5D47" w:rsidP="00D105C9">
      <w:pPr>
        <w:tabs>
          <w:tab w:val="center" w:pos="4800"/>
          <w:tab w:val="right" w:pos="9500"/>
        </w:tabs>
        <w:spacing w:line="480" w:lineRule="auto"/>
        <w:ind w:firstLine="720"/>
        <w:jc w:val="both"/>
        <w:rPr>
          <w:lang w:val="en-US" w:eastAsia="de-CH"/>
        </w:rPr>
      </w:pPr>
      <w:r>
        <w:rPr>
          <w:lang w:val="en-US" w:eastAsia="de-CH"/>
        </w:rPr>
        <w:t>For each</w:t>
      </w:r>
      <w:r w:rsidRPr="002A51E3">
        <w:rPr>
          <w:lang w:val="en-US" w:eastAsia="de-CH"/>
        </w:rPr>
        <w:t xml:space="preserve"> </w:t>
      </w:r>
      <w:r w:rsidR="0074314B">
        <w:rPr>
          <w:lang w:val="en-US" w:eastAsia="de-CH"/>
        </w:rPr>
        <w:t>participant</w:t>
      </w:r>
      <w:r>
        <w:rPr>
          <w:lang w:val="en-US" w:eastAsia="de-CH"/>
        </w:rPr>
        <w:t xml:space="preserve">, the </w:t>
      </w:r>
      <w:r w:rsidR="00F47D79" w:rsidRPr="002A51E3">
        <w:rPr>
          <w:lang w:val="en-US" w:eastAsia="de-CH"/>
        </w:rPr>
        <w:t>summary statistics defined above (</w:t>
      </w:r>
      <w:r w:rsidR="00F47D79" w:rsidRPr="002A51E3">
        <w:rPr>
          <w:position w:val="-2"/>
          <w:lang w:val="en-US"/>
        </w:rPr>
        <w:object w:dxaOrig="679" w:dyaOrig="299">
          <v:shape id="_x0000_i1042" type="#_x0000_t75" style="width:34.55pt;height:15.35pt" o:ole="" filled="t">
            <v:fill color2="black"/>
            <v:imagedata r:id="rId41" o:title=""/>
          </v:shape>
          <o:OLEObject Type="Embed" ProgID="Equation.DSMT4" ShapeID="_x0000_i1042" DrawAspect="Content" ObjectID="_1487437880" r:id="rId42"/>
        </w:object>
      </w:r>
      <w:r w:rsidR="00F47D79" w:rsidRPr="002A51E3">
        <w:rPr>
          <w:lang w:val="en-US" w:eastAsia="de-CH"/>
        </w:rPr>
        <w:t xml:space="preserve">) </w:t>
      </w:r>
      <w:r>
        <w:rPr>
          <w:lang w:val="en-US" w:eastAsia="de-CH"/>
        </w:rPr>
        <w:t>take on one of</w:t>
      </w:r>
      <w:r w:rsidRPr="002A51E3">
        <w:rPr>
          <w:lang w:val="en-US" w:eastAsia="de-CH"/>
        </w:rPr>
        <w:t xml:space="preserve"> </w:t>
      </w:r>
      <w:r w:rsidR="00F47D79" w:rsidRPr="002A51E3">
        <w:rPr>
          <w:lang w:val="en-US" w:eastAsia="de-CH"/>
        </w:rPr>
        <w:t xml:space="preserve">a </w:t>
      </w:r>
      <w:r w:rsidR="008763D1">
        <w:rPr>
          <w:lang w:val="en-US" w:eastAsia="de-CH"/>
        </w:rPr>
        <w:t>discrete</w:t>
      </w:r>
      <w:r w:rsidR="009A3258">
        <w:rPr>
          <w:lang w:val="en-US" w:eastAsia="de-CH"/>
        </w:rPr>
        <w:t>,</w:t>
      </w:r>
      <w:r w:rsidR="005C62C2" w:rsidRPr="002A51E3">
        <w:rPr>
          <w:lang w:val="en-US" w:eastAsia="de-CH"/>
        </w:rPr>
        <w:t xml:space="preserve"> </w:t>
      </w:r>
      <w:r w:rsidR="00DC5941">
        <w:rPr>
          <w:lang w:val="en-US" w:eastAsia="de-CH"/>
        </w:rPr>
        <w:t xml:space="preserve">ordered </w:t>
      </w:r>
      <w:r w:rsidR="00D160B9" w:rsidRPr="002A51E3">
        <w:rPr>
          <w:lang w:val="en-US" w:eastAsia="de-CH"/>
        </w:rPr>
        <w:t>set</w:t>
      </w:r>
      <w:r w:rsidR="00F47D79" w:rsidRPr="002A51E3">
        <w:rPr>
          <w:lang w:val="en-US" w:eastAsia="de-CH"/>
        </w:rPr>
        <w:t xml:space="preserve"> of values (-1,-1/2,0,1/2,1</w:t>
      </w:r>
      <w:r w:rsidR="00C203CF" w:rsidRPr="002A51E3">
        <w:rPr>
          <w:lang w:val="en-US" w:eastAsia="de-CH"/>
        </w:rPr>
        <w:t>)</w:t>
      </w:r>
      <w:r w:rsidR="00C203CF">
        <w:rPr>
          <w:lang w:val="en-US" w:eastAsia="de-CH"/>
        </w:rPr>
        <w:t xml:space="preserve">. We therefore </w:t>
      </w:r>
      <w:r w:rsidR="00F47D79" w:rsidRPr="002A51E3">
        <w:rPr>
          <w:lang w:val="en-US" w:eastAsia="de-CH"/>
        </w:rPr>
        <w:t>used ordered logistic regression to test whether they were affected by stress treatment.</w:t>
      </w:r>
      <w:r w:rsidR="0025301A" w:rsidRPr="002A51E3">
        <w:rPr>
          <w:lang w:val="en-US" w:eastAsia="de-CH"/>
        </w:rPr>
        <w:t xml:space="preserve"> </w:t>
      </w:r>
      <w:r w:rsidR="00F47D79" w:rsidRPr="002A51E3">
        <w:rPr>
          <w:lang w:val="en-US" w:eastAsia="de-CH"/>
        </w:rPr>
        <w:t>Each of these three regressions contained an intercept and a dummy variable</w:t>
      </w:r>
      <w:r w:rsidR="00147F3A" w:rsidRPr="002A51E3">
        <w:rPr>
          <w:lang w:val="en-US" w:eastAsia="de-CH"/>
        </w:rPr>
        <w:t xml:space="preserve"> which</w:t>
      </w:r>
      <w:r w:rsidR="00F47D79" w:rsidRPr="002A51E3">
        <w:rPr>
          <w:lang w:val="en-US" w:eastAsia="de-CH"/>
        </w:rPr>
        <w:t xml:space="preserve"> index</w:t>
      </w:r>
      <w:r w:rsidR="00147F3A" w:rsidRPr="002A51E3">
        <w:rPr>
          <w:lang w:val="en-US" w:eastAsia="de-CH"/>
        </w:rPr>
        <w:t>ed</w:t>
      </w:r>
      <w:r w:rsidR="00F47D79" w:rsidRPr="002A51E3">
        <w:rPr>
          <w:lang w:val="en-US" w:eastAsia="de-CH"/>
        </w:rPr>
        <w:t xml:space="preserve"> </w:t>
      </w:r>
      <w:r w:rsidR="0074314B">
        <w:rPr>
          <w:lang w:val="en-US" w:eastAsia="de-CH"/>
        </w:rPr>
        <w:t>participant</w:t>
      </w:r>
      <w:r w:rsidR="00F47D79" w:rsidRPr="002A51E3">
        <w:rPr>
          <w:lang w:val="en-US" w:eastAsia="de-CH"/>
        </w:rPr>
        <w:t>s in the stress treatment. The dummy variable captures the effect of stress treatment versus control.</w:t>
      </w:r>
      <w:r w:rsidR="00D105C9">
        <w:rPr>
          <w:lang w:val="en-US" w:eastAsia="de-CH"/>
        </w:rPr>
        <w:t xml:space="preserve"> Analogously, we used ordered logistic regression to test whether these summary statistics were related to the </w:t>
      </w:r>
      <w:r w:rsidR="00D105C9" w:rsidRPr="002A51E3">
        <w:rPr>
          <w:lang w:val="en-US" w:eastAsia="de-CH"/>
        </w:rPr>
        <w:t xml:space="preserve">cortisol response </w:t>
      </w:r>
      <w:r w:rsidR="00D105C9" w:rsidRPr="002A51E3">
        <w:rPr>
          <w:position w:val="-2"/>
          <w:lang w:val="en-US"/>
        </w:rPr>
        <w:object w:dxaOrig="219" w:dyaOrig="279">
          <v:shape id="_x0000_i1043" type="#_x0000_t75" style="width:10.55pt;height:14.4pt" o:ole="" filled="t">
            <v:fill color2="black"/>
            <v:imagedata r:id="rId9" o:title=""/>
          </v:shape>
          <o:OLEObject Type="Embed" ProgID="Equation.DSMT4" ShapeID="_x0000_i1043" DrawAspect="Content" ObjectID="_1487437881" r:id="rId43"/>
        </w:object>
      </w:r>
      <w:r w:rsidR="00D105C9">
        <w:rPr>
          <w:lang w:val="en-US"/>
        </w:rPr>
        <w:t>, across subjects.</w:t>
      </w:r>
      <w:bookmarkStart w:id="13" w:name="GrindEQpgref5361218814"/>
      <w:bookmarkEnd w:id="13"/>
    </w:p>
    <w:p w:rsidR="00F47D79" w:rsidRPr="002924D1" w:rsidRDefault="00F47D79" w:rsidP="002924D1">
      <w:pPr>
        <w:tabs>
          <w:tab w:val="center" w:pos="4800"/>
          <w:tab w:val="right" w:pos="9500"/>
        </w:tabs>
        <w:spacing w:line="480" w:lineRule="auto"/>
        <w:jc w:val="center"/>
        <w:rPr>
          <w:rFonts w:ascii="Times New Roman" w:hAnsi="Times New Roman" w:cs="Times New Roman"/>
          <w:b/>
          <w:lang w:val="en-US"/>
        </w:rPr>
      </w:pPr>
      <w:r w:rsidRPr="002924D1">
        <w:rPr>
          <w:b/>
          <w:lang w:val="en-US"/>
        </w:rPr>
        <w:t>Results</w:t>
      </w:r>
    </w:p>
    <w:p w:rsidR="004A4820" w:rsidRDefault="00F47D79" w:rsidP="002924D1">
      <w:pPr>
        <w:tabs>
          <w:tab w:val="center" w:pos="4800"/>
          <w:tab w:val="right" w:pos="9500"/>
        </w:tabs>
        <w:spacing w:line="480" w:lineRule="auto"/>
        <w:jc w:val="both"/>
        <w:rPr>
          <w:b/>
          <w:bCs/>
          <w:lang w:val="en-US" w:eastAsia="de-CH"/>
        </w:rPr>
      </w:pPr>
      <w:bookmarkStart w:id="14" w:name="GrindEQpgref5361218815"/>
      <w:bookmarkEnd w:id="14"/>
      <w:r w:rsidRPr="002A51E3">
        <w:rPr>
          <w:b/>
          <w:bCs/>
          <w:lang w:val="en-US" w:eastAsia="de-CH"/>
        </w:rPr>
        <w:lastRenderedPageBreak/>
        <w:t xml:space="preserve">Stress </w:t>
      </w:r>
      <w:r w:rsidR="004A4820">
        <w:rPr>
          <w:b/>
          <w:bCs/>
          <w:lang w:val="en-US" w:eastAsia="de-CH"/>
        </w:rPr>
        <w:t>a</w:t>
      </w:r>
      <w:r w:rsidR="004A4820" w:rsidRPr="002A51E3">
        <w:rPr>
          <w:b/>
          <w:bCs/>
          <w:lang w:val="en-US" w:eastAsia="de-CH"/>
        </w:rPr>
        <w:t xml:space="preserve">nd Cortisol, Self-Reported Affect, Pre-Choice Guessed Rank </w:t>
      </w:r>
      <w:r w:rsidR="004A4820">
        <w:rPr>
          <w:b/>
          <w:bCs/>
          <w:lang w:val="en-US" w:eastAsia="de-CH"/>
        </w:rPr>
        <w:t>a</w:t>
      </w:r>
      <w:r w:rsidR="004A4820" w:rsidRPr="002A51E3">
        <w:rPr>
          <w:b/>
          <w:bCs/>
          <w:lang w:val="en-US" w:eastAsia="de-CH"/>
        </w:rPr>
        <w:t xml:space="preserve">nd Post-Choice </w:t>
      </w:r>
      <w:r w:rsidRPr="002A51E3">
        <w:rPr>
          <w:b/>
          <w:bCs/>
          <w:lang w:val="en-US" w:eastAsia="de-CH"/>
        </w:rPr>
        <w:t>N</w:t>
      </w:r>
      <w:r w:rsidR="004A4820" w:rsidRPr="002A51E3">
        <w:rPr>
          <w:b/>
          <w:bCs/>
          <w:lang w:val="en-US" w:eastAsia="de-CH"/>
        </w:rPr>
        <w:t>-Back Performance</w:t>
      </w:r>
    </w:p>
    <w:p w:rsidR="00E56FD0" w:rsidRPr="002A51E3" w:rsidRDefault="00F47D79" w:rsidP="004A4820">
      <w:pPr>
        <w:tabs>
          <w:tab w:val="center" w:pos="4800"/>
          <w:tab w:val="right" w:pos="9500"/>
        </w:tabs>
        <w:spacing w:line="480" w:lineRule="auto"/>
        <w:ind w:firstLine="720"/>
        <w:jc w:val="both"/>
        <w:rPr>
          <w:lang w:val="en-US" w:eastAsia="de-CH"/>
        </w:rPr>
      </w:pPr>
      <w:r w:rsidRPr="002A51E3">
        <w:rPr>
          <w:lang w:val="en-US" w:eastAsia="de-CH"/>
        </w:rPr>
        <w:t xml:space="preserve">The impact of stress treatment on salivary cortisol is given in Figure </w:t>
      </w:r>
      <w:r w:rsidR="008A143F">
        <w:rPr>
          <w:lang w:val="en-US" w:eastAsia="de-CH"/>
        </w:rPr>
        <w:t>2</w:t>
      </w:r>
      <w:r w:rsidR="008A143F" w:rsidRPr="002A51E3">
        <w:rPr>
          <w:lang w:val="en-US" w:eastAsia="de-CH"/>
        </w:rPr>
        <w:t xml:space="preserve">a </w:t>
      </w:r>
      <w:r w:rsidRPr="002A51E3">
        <w:rPr>
          <w:lang w:val="en-US" w:eastAsia="de-CH"/>
        </w:rPr>
        <w:t xml:space="preserve">and Table 1 in nmol/l. The cortisol response and the cortisol recovery were </w:t>
      </w:r>
      <w:r w:rsidR="003B226E">
        <w:rPr>
          <w:lang w:val="en-US" w:eastAsia="de-CH"/>
        </w:rPr>
        <w:t xml:space="preserve">greater </w:t>
      </w:r>
      <w:r w:rsidRPr="002A51E3">
        <w:rPr>
          <w:lang w:val="en-US" w:eastAsia="de-CH"/>
        </w:rPr>
        <w:t>in the stress treatment</w:t>
      </w:r>
      <w:r w:rsidR="003B226E">
        <w:rPr>
          <w:lang w:val="en-US" w:eastAsia="de-CH"/>
        </w:rPr>
        <w:t xml:space="preserve"> condition</w:t>
      </w:r>
      <w:r w:rsidR="00FF5480" w:rsidRPr="002A51E3">
        <w:rPr>
          <w:lang w:val="en-US" w:eastAsia="de-CH"/>
        </w:rPr>
        <w:t xml:space="preserve">, particularly for male </w:t>
      </w:r>
      <w:r w:rsidR="0074314B">
        <w:rPr>
          <w:lang w:val="en-US" w:eastAsia="de-CH"/>
        </w:rPr>
        <w:t>participant</w:t>
      </w:r>
      <w:r w:rsidR="00FF5480" w:rsidRPr="002A51E3">
        <w:rPr>
          <w:lang w:val="en-US" w:eastAsia="de-CH"/>
        </w:rPr>
        <w:t>s</w:t>
      </w:r>
      <w:r w:rsidRPr="002A51E3">
        <w:rPr>
          <w:lang w:val="en-US" w:eastAsia="de-CH"/>
        </w:rPr>
        <w:t>. There were no baseline differences in cortisol between the stress and non-stress treatments. A difference emerged at the peak 25 mins post</w:t>
      </w:r>
      <w:r w:rsidR="003B226E">
        <w:rPr>
          <w:lang w:val="en-US" w:eastAsia="de-CH"/>
        </w:rPr>
        <w:t>-</w:t>
      </w:r>
      <w:r w:rsidRPr="002A51E3">
        <w:rPr>
          <w:lang w:val="en-US" w:eastAsia="de-CH"/>
        </w:rPr>
        <w:t>stressor</w:t>
      </w:r>
      <w:r w:rsidR="003B226E">
        <w:rPr>
          <w:lang w:val="en-US" w:eastAsia="de-CH"/>
        </w:rPr>
        <w:t>, and</w:t>
      </w:r>
      <w:r w:rsidRPr="002A51E3">
        <w:rPr>
          <w:lang w:val="en-US" w:eastAsia="de-CH"/>
        </w:rPr>
        <w:t xml:space="preserve"> no difference was visible after at 70 minutes post-stressor onset. </w:t>
      </w:r>
    </w:p>
    <w:p w:rsidR="00373912" w:rsidRDefault="005E306F" w:rsidP="0025388F">
      <w:pPr>
        <w:tabs>
          <w:tab w:val="center" w:pos="4800"/>
          <w:tab w:val="right" w:pos="9500"/>
        </w:tabs>
        <w:spacing w:line="480" w:lineRule="auto"/>
        <w:ind w:firstLine="720"/>
        <w:jc w:val="both"/>
        <w:rPr>
          <w:lang w:val="en-US" w:eastAsia="de-CH"/>
        </w:rPr>
      </w:pPr>
      <w:r>
        <w:rPr>
          <w:lang w:val="en-US" w:eastAsia="de-CH"/>
        </w:rPr>
        <w:t>Despite</w:t>
      </w:r>
      <w:r w:rsidR="00E56FD0" w:rsidRPr="002A51E3">
        <w:rPr>
          <w:lang w:val="en-US" w:eastAsia="de-CH"/>
        </w:rPr>
        <w:t xml:space="preserve"> cortisol's circadian afternoon decline, both stress treatment groups showed a </w:t>
      </w:r>
      <w:r w:rsidR="003B226E" w:rsidRPr="002A51E3">
        <w:rPr>
          <w:lang w:val="en-US" w:eastAsia="de-CH"/>
        </w:rPr>
        <w:t xml:space="preserve">significantly </w:t>
      </w:r>
      <w:r w:rsidR="00E56FD0" w:rsidRPr="002A51E3">
        <w:rPr>
          <w:lang w:val="en-US" w:eastAsia="de-CH"/>
        </w:rPr>
        <w:t>positive cortisol response</w:t>
      </w:r>
      <w:r w:rsidR="00631E5A" w:rsidRPr="002A51E3">
        <w:rPr>
          <w:lang w:val="en-US" w:eastAsia="de-CH"/>
        </w:rPr>
        <w:t xml:space="preserve"> (i.e., an increase in cortisol from the baseline to the peak measurement),</w:t>
      </w:r>
      <w:r w:rsidR="00E56FD0" w:rsidRPr="002A51E3">
        <w:rPr>
          <w:lang w:val="en-US" w:eastAsia="de-CH"/>
        </w:rPr>
        <w:t xml:space="preserve"> </w:t>
      </w:r>
      <w:r w:rsidR="000E6F49">
        <w:rPr>
          <w:lang w:val="en-US" w:eastAsia="de-CH"/>
        </w:rPr>
        <w:t>but</w:t>
      </w:r>
      <w:r w:rsidR="000E6F49" w:rsidRPr="002A51E3">
        <w:rPr>
          <w:lang w:val="en-US" w:eastAsia="de-CH"/>
        </w:rPr>
        <w:t xml:space="preserve"> </w:t>
      </w:r>
      <w:r w:rsidR="00631E5A" w:rsidRPr="002A51E3">
        <w:rPr>
          <w:lang w:val="en-US" w:eastAsia="de-CH"/>
        </w:rPr>
        <w:t xml:space="preserve">this occurred </w:t>
      </w:r>
      <w:r w:rsidR="00E56FD0" w:rsidRPr="002A51E3">
        <w:rPr>
          <w:lang w:val="en-US" w:eastAsia="de-CH"/>
        </w:rPr>
        <w:t xml:space="preserve">significantly more </w:t>
      </w:r>
      <w:r w:rsidR="003B226E">
        <w:rPr>
          <w:lang w:val="en-US" w:eastAsia="de-CH"/>
        </w:rPr>
        <w:t xml:space="preserve">often </w:t>
      </w:r>
      <w:r w:rsidR="00E56FD0" w:rsidRPr="002A51E3">
        <w:rPr>
          <w:lang w:val="en-US" w:eastAsia="de-CH"/>
        </w:rPr>
        <w:t xml:space="preserve">among men in the stress treatment. </w:t>
      </w:r>
      <w:r w:rsidR="008F0A23">
        <w:rPr>
          <w:lang w:val="en-US" w:eastAsia="de-CH"/>
        </w:rPr>
        <w:t xml:space="preserve">Interestingly, separate </w:t>
      </w:r>
      <w:r w:rsidR="00330797">
        <w:rPr>
          <w:lang w:val="en-US" w:eastAsia="de-CH"/>
        </w:rPr>
        <w:t>o</w:t>
      </w:r>
      <w:r w:rsidR="00C52891" w:rsidRPr="002A51E3">
        <w:rPr>
          <w:lang w:val="en-US" w:eastAsia="de-CH"/>
        </w:rPr>
        <w:t>ne</w:t>
      </w:r>
      <w:r w:rsidR="00C52891">
        <w:rPr>
          <w:lang w:val="en-US" w:eastAsia="de-CH"/>
        </w:rPr>
        <w:t>-</w:t>
      </w:r>
      <w:r w:rsidR="00E56FD0" w:rsidRPr="002A51E3">
        <w:rPr>
          <w:lang w:val="en-US" w:eastAsia="de-CH"/>
        </w:rPr>
        <w:t>sample t-tests revealed a positive cortisol response in both women and men</w:t>
      </w:r>
      <w:r w:rsidR="00393BB0">
        <w:rPr>
          <w:lang w:val="en-US" w:eastAsia="de-CH"/>
        </w:rPr>
        <w:t>,</w:t>
      </w:r>
      <w:r w:rsidR="00E56FD0" w:rsidRPr="002A51E3">
        <w:rPr>
          <w:lang w:val="en-US" w:eastAsia="de-CH"/>
        </w:rPr>
        <w:t xml:space="preserve"> in both stress </w:t>
      </w:r>
      <w:r w:rsidR="008F0A23">
        <w:rPr>
          <w:lang w:val="en-US" w:eastAsia="de-CH"/>
        </w:rPr>
        <w:t xml:space="preserve">and no stress treatment </w:t>
      </w:r>
      <w:r w:rsidR="00E56FD0" w:rsidRPr="002A51E3">
        <w:rPr>
          <w:lang w:val="en-US" w:eastAsia="de-CH"/>
        </w:rPr>
        <w:t xml:space="preserve">conditions (p = 0.041 non-stressed women; p = 0.0014 stressed women; p = 0.0095 non-stressed men; p </w:t>
      </w:r>
      <w:r w:rsidR="006C383B">
        <w:rPr>
          <w:lang w:val="en-US" w:eastAsia="de-CH"/>
        </w:rPr>
        <w:t>&lt;</w:t>
      </w:r>
      <w:r w:rsidR="006C383B" w:rsidRPr="002A51E3">
        <w:rPr>
          <w:lang w:val="en-US" w:eastAsia="de-CH"/>
        </w:rPr>
        <w:t xml:space="preserve"> </w:t>
      </w:r>
      <w:r w:rsidR="00E56FD0" w:rsidRPr="002A51E3">
        <w:rPr>
          <w:lang w:val="en-US" w:eastAsia="de-CH"/>
        </w:rPr>
        <w:t>4</w:t>
      </w:r>
      <w:r w:rsidR="003C6A40">
        <w:rPr>
          <w:lang w:val="en-US" w:eastAsia="de-CH"/>
        </w:rPr>
        <w:t xml:space="preserve"> x 10</w:t>
      </w:r>
      <w:r w:rsidR="00E56FD0" w:rsidRPr="00CD365D">
        <w:rPr>
          <w:vertAlign w:val="superscript"/>
          <w:lang w:val="en-US" w:eastAsia="de-CH"/>
        </w:rPr>
        <w:t>-8</w:t>
      </w:r>
      <w:r w:rsidR="00E56FD0" w:rsidRPr="002A51E3">
        <w:rPr>
          <w:lang w:val="en-US" w:eastAsia="de-CH"/>
        </w:rPr>
        <w:t xml:space="preserve"> stressed men). </w:t>
      </w:r>
      <w:r w:rsidR="00F80BAA">
        <w:rPr>
          <w:lang w:val="en-US" w:eastAsia="de-CH"/>
        </w:rPr>
        <w:t>I</w:t>
      </w:r>
      <w:r w:rsidR="00E56FD0" w:rsidRPr="002A51E3">
        <w:rPr>
          <w:lang w:val="en-US" w:eastAsia="de-CH"/>
        </w:rPr>
        <w:t xml:space="preserve">t </w:t>
      </w:r>
      <w:r w:rsidR="00F80BAA">
        <w:rPr>
          <w:lang w:val="en-US" w:eastAsia="de-CH"/>
        </w:rPr>
        <w:t xml:space="preserve">thus </w:t>
      </w:r>
      <w:r w:rsidR="009F5CC3">
        <w:rPr>
          <w:lang w:val="en-US" w:eastAsia="de-CH"/>
        </w:rPr>
        <w:t>seems</w:t>
      </w:r>
      <w:r w:rsidR="009F5CC3" w:rsidRPr="002A51E3">
        <w:rPr>
          <w:lang w:val="en-US" w:eastAsia="de-CH"/>
        </w:rPr>
        <w:t xml:space="preserve"> </w:t>
      </w:r>
      <w:r w:rsidR="00E56FD0" w:rsidRPr="002A51E3">
        <w:rPr>
          <w:lang w:val="en-US" w:eastAsia="de-CH"/>
        </w:rPr>
        <w:t xml:space="preserve">that </w:t>
      </w:r>
      <w:r w:rsidR="002E38BE" w:rsidRPr="002A51E3">
        <w:rPr>
          <w:lang w:val="en-US" w:eastAsia="de-CH"/>
        </w:rPr>
        <w:t xml:space="preserve">our </w:t>
      </w:r>
      <w:r w:rsidR="008F0A23">
        <w:rPr>
          <w:lang w:val="en-US" w:eastAsia="de-CH"/>
        </w:rPr>
        <w:t xml:space="preserve">procedure </w:t>
      </w:r>
      <w:r w:rsidR="00E56FD0" w:rsidRPr="002A51E3">
        <w:rPr>
          <w:lang w:val="en-US" w:eastAsia="de-CH"/>
        </w:rPr>
        <w:t>elicited a baseline cortisol response</w:t>
      </w:r>
      <w:r w:rsidR="00AB0D31">
        <w:rPr>
          <w:lang w:val="en-US" w:eastAsia="de-CH"/>
        </w:rPr>
        <w:t xml:space="preserve"> in all </w:t>
      </w:r>
      <w:r w:rsidR="0074314B">
        <w:rPr>
          <w:lang w:val="en-US" w:eastAsia="de-CH"/>
        </w:rPr>
        <w:t>participant</w:t>
      </w:r>
      <w:r w:rsidR="00AB0D31">
        <w:rPr>
          <w:lang w:val="en-US" w:eastAsia="de-CH"/>
        </w:rPr>
        <w:t>s</w:t>
      </w:r>
      <w:r w:rsidR="00E56FD0" w:rsidRPr="002A51E3">
        <w:rPr>
          <w:lang w:val="en-US" w:eastAsia="de-CH"/>
        </w:rPr>
        <w:t>, and that the cold</w:t>
      </w:r>
      <w:r w:rsidR="006E22BA" w:rsidRPr="002A51E3">
        <w:rPr>
          <w:lang w:val="en-US" w:eastAsia="de-CH"/>
        </w:rPr>
        <w:t xml:space="preserve"> </w:t>
      </w:r>
      <w:r w:rsidR="00E56FD0" w:rsidRPr="002A51E3">
        <w:rPr>
          <w:lang w:val="en-US" w:eastAsia="de-CH"/>
        </w:rPr>
        <w:t xml:space="preserve">pressor augmented this response in the stress treatment, particularly for men, see Figure </w:t>
      </w:r>
      <w:r w:rsidR="008A143F">
        <w:rPr>
          <w:lang w:val="en-US" w:eastAsia="de-CH"/>
        </w:rPr>
        <w:t>2</w:t>
      </w:r>
      <w:r w:rsidR="008A143F" w:rsidRPr="002A51E3">
        <w:rPr>
          <w:lang w:val="en-US" w:eastAsia="de-CH"/>
        </w:rPr>
        <w:t>a</w:t>
      </w:r>
      <w:r w:rsidR="008F0A23">
        <w:rPr>
          <w:lang w:val="en-US" w:eastAsia="de-CH"/>
        </w:rPr>
        <w:t xml:space="preserve"> </w:t>
      </w:r>
      <w:r w:rsidR="007009F9" w:rsidRPr="002A51E3">
        <w:rPr>
          <w:lang w:val="en-US" w:eastAsia="de-CH"/>
        </w:rPr>
        <w:t xml:space="preserve"> </w:t>
      </w:r>
      <w:r w:rsidR="008F0A23">
        <w:rPr>
          <w:lang w:val="en-US" w:eastAsia="de-CH"/>
        </w:rPr>
        <w:t xml:space="preserve">and </w:t>
      </w:r>
      <w:r w:rsidR="007009F9" w:rsidRPr="002A51E3">
        <w:rPr>
          <w:lang w:val="en-US" w:eastAsia="de-CH"/>
        </w:rPr>
        <w:t xml:space="preserve">Dickerson </w:t>
      </w:r>
      <w:r w:rsidR="003B226E">
        <w:rPr>
          <w:lang w:val="en-US" w:eastAsia="de-CH"/>
        </w:rPr>
        <w:t>and</w:t>
      </w:r>
      <w:r w:rsidR="007009F9" w:rsidRPr="002A51E3">
        <w:rPr>
          <w:lang w:val="en-US" w:eastAsia="de-CH"/>
        </w:rPr>
        <w:t xml:space="preserve"> Kemeny</w:t>
      </w:r>
      <w:r w:rsidR="003B226E">
        <w:rPr>
          <w:lang w:val="en-US" w:eastAsia="de-CH"/>
        </w:rPr>
        <w:t xml:space="preserve"> (</w:t>
      </w:r>
      <w:r w:rsidR="007009F9" w:rsidRPr="002A51E3">
        <w:rPr>
          <w:lang w:val="en-US" w:eastAsia="de-CH"/>
        </w:rPr>
        <w:t>2004</w:t>
      </w:r>
      <w:r w:rsidR="008F0A23">
        <w:rPr>
          <w:lang w:val="en-US" w:eastAsia="de-CH"/>
        </w:rPr>
        <w:t>)</w:t>
      </w:r>
      <w:r w:rsidR="007009F9" w:rsidRPr="002A51E3">
        <w:rPr>
          <w:lang w:val="en-US" w:eastAsia="de-CH"/>
        </w:rPr>
        <w:t xml:space="preserve">. </w:t>
      </w:r>
      <w:r w:rsidR="00E56FD0" w:rsidRPr="002A51E3">
        <w:rPr>
          <w:lang w:val="en-US" w:eastAsia="de-CH"/>
        </w:rPr>
        <w:t xml:space="preserve">This common baseline component of the cortisol response </w:t>
      </w:r>
      <w:r w:rsidR="00360E01" w:rsidRPr="002A51E3">
        <w:rPr>
          <w:lang w:val="en-US" w:eastAsia="de-CH"/>
        </w:rPr>
        <w:t xml:space="preserve">made </w:t>
      </w:r>
      <w:r w:rsidR="00E56FD0" w:rsidRPr="002A51E3">
        <w:rPr>
          <w:lang w:val="en-US" w:eastAsia="de-CH"/>
        </w:rPr>
        <w:t>it more challenging to detect a main effect of stress-related cortisol on choice behavior (</w:t>
      </w:r>
      <w:r w:rsidR="008F0A23">
        <w:rPr>
          <w:lang w:val="en-US" w:eastAsia="de-CH"/>
        </w:rPr>
        <w:t xml:space="preserve">i.e. increased the </w:t>
      </w:r>
      <w:r w:rsidR="00E56FD0" w:rsidRPr="002A51E3">
        <w:rPr>
          <w:lang w:val="en-US" w:eastAsia="de-CH"/>
        </w:rPr>
        <w:t>false negative</w:t>
      </w:r>
      <w:r w:rsidR="008F0A23">
        <w:rPr>
          <w:lang w:val="en-US" w:eastAsia="de-CH"/>
        </w:rPr>
        <w:t xml:space="preserve"> error probability</w:t>
      </w:r>
      <w:r w:rsidR="003C7066">
        <w:rPr>
          <w:lang w:val="en-US" w:eastAsia="de-CH"/>
        </w:rPr>
        <w:t xml:space="preserve"> of our statistical tests</w:t>
      </w:r>
      <w:r w:rsidR="00E56FD0" w:rsidRPr="002A51E3">
        <w:rPr>
          <w:lang w:val="en-US" w:eastAsia="de-CH"/>
        </w:rPr>
        <w:t>).</w:t>
      </w:r>
      <w:r w:rsidR="007009F9" w:rsidRPr="002A51E3">
        <w:rPr>
          <w:lang w:val="en-US" w:eastAsia="de-CH"/>
        </w:rPr>
        <w:t xml:space="preserve"> </w:t>
      </w:r>
    </w:p>
    <w:p w:rsidR="00584AFE" w:rsidRPr="002A51E3" w:rsidRDefault="003C7066" w:rsidP="00933781">
      <w:pPr>
        <w:tabs>
          <w:tab w:val="center" w:pos="4800"/>
          <w:tab w:val="right" w:pos="9500"/>
        </w:tabs>
        <w:spacing w:line="480" w:lineRule="auto"/>
        <w:ind w:firstLine="720"/>
        <w:jc w:val="both"/>
        <w:rPr>
          <w:lang w:val="en-US" w:eastAsia="de-CH"/>
        </w:rPr>
      </w:pPr>
      <w:r>
        <w:rPr>
          <w:lang w:val="en-US" w:eastAsia="de-CH"/>
        </w:rPr>
        <w:t>We then</w:t>
      </w:r>
      <w:r w:rsidR="00216722" w:rsidRPr="002A51E3">
        <w:rPr>
          <w:lang w:val="en-US" w:eastAsia="de-CH"/>
        </w:rPr>
        <w:t xml:space="preserve"> </w:t>
      </w:r>
      <w:r w:rsidR="002037AD">
        <w:rPr>
          <w:lang w:val="en-US" w:eastAsia="de-CH"/>
        </w:rPr>
        <w:t xml:space="preserve">examined </w:t>
      </w:r>
      <w:r w:rsidR="00801E0D">
        <w:rPr>
          <w:lang w:val="en-US" w:eastAsia="de-CH"/>
        </w:rPr>
        <w:t xml:space="preserve">variation in </w:t>
      </w:r>
      <w:r w:rsidR="00E403D4" w:rsidRPr="002A51E3">
        <w:rPr>
          <w:lang w:val="en-US" w:eastAsia="de-CH"/>
        </w:rPr>
        <w:t xml:space="preserve">the </w:t>
      </w:r>
      <w:r w:rsidR="00746F68" w:rsidRPr="002A51E3">
        <w:rPr>
          <w:lang w:val="en-US" w:eastAsia="de-CH"/>
        </w:rPr>
        <w:t>cortisol response</w:t>
      </w:r>
      <w:r w:rsidR="00801E0D">
        <w:rPr>
          <w:lang w:val="en-US" w:eastAsia="de-CH"/>
        </w:rPr>
        <w:t xml:space="preserve"> with </w:t>
      </w:r>
      <w:r w:rsidR="009E0785">
        <w:rPr>
          <w:lang w:val="en-US" w:eastAsia="de-CH"/>
        </w:rPr>
        <w:t xml:space="preserve">both the </w:t>
      </w:r>
      <w:r w:rsidR="00801E0D">
        <w:rPr>
          <w:lang w:val="en-US" w:eastAsia="de-CH"/>
        </w:rPr>
        <w:t xml:space="preserve">stress treatment and </w:t>
      </w:r>
      <w:r>
        <w:rPr>
          <w:lang w:val="en-US" w:eastAsia="de-CH"/>
        </w:rPr>
        <w:t>participant-</w:t>
      </w:r>
      <w:r w:rsidR="00F47D79" w:rsidRPr="002A51E3">
        <w:rPr>
          <w:lang w:val="en-US" w:eastAsia="de-CH"/>
        </w:rPr>
        <w:t>specific covariates</w:t>
      </w:r>
      <w:r w:rsidR="003B226E">
        <w:rPr>
          <w:lang w:val="en-US" w:eastAsia="de-CH"/>
        </w:rPr>
        <w:t xml:space="preserve">. These </w:t>
      </w:r>
      <w:r w:rsidR="00992D51">
        <w:rPr>
          <w:lang w:val="en-US" w:eastAsia="de-CH"/>
        </w:rPr>
        <w:t xml:space="preserve">covariates </w:t>
      </w:r>
      <w:r w:rsidR="003B226E">
        <w:rPr>
          <w:lang w:val="en-US" w:eastAsia="de-CH"/>
        </w:rPr>
        <w:t>included</w:t>
      </w:r>
      <w:r w:rsidR="00F47D79" w:rsidRPr="002A51E3">
        <w:rPr>
          <w:lang w:val="en-US" w:eastAsia="de-CH"/>
        </w:rPr>
        <w:t xml:space="preserve"> a gender dummy</w:t>
      </w:r>
      <w:r w:rsidR="003B226E">
        <w:rPr>
          <w:lang w:val="en-US" w:eastAsia="de-CH"/>
        </w:rPr>
        <w:t>;</w:t>
      </w:r>
      <w:r w:rsidR="00F47D79" w:rsidRPr="002A51E3">
        <w:rPr>
          <w:lang w:val="en-US" w:eastAsia="de-CH"/>
        </w:rPr>
        <w:t xml:space="preserve"> risk preferences (assessed via </w:t>
      </w:r>
      <w:r w:rsidR="00AA346C" w:rsidRPr="002A51E3">
        <w:rPr>
          <w:lang w:val="en-US" w:eastAsia="de-CH"/>
        </w:rPr>
        <w:t>questionnaire</w:t>
      </w:r>
      <w:r w:rsidR="00F47D79" w:rsidRPr="002A51E3">
        <w:rPr>
          <w:lang w:val="en-US" w:eastAsia="de-CH"/>
        </w:rPr>
        <w:t>)</w:t>
      </w:r>
      <w:r w:rsidR="003B226E">
        <w:rPr>
          <w:lang w:val="en-US" w:eastAsia="de-CH"/>
        </w:rPr>
        <w:t>;</w:t>
      </w:r>
      <w:r w:rsidR="00F47D79" w:rsidRPr="002A51E3">
        <w:rPr>
          <w:lang w:val="en-US" w:eastAsia="de-CH"/>
        </w:rPr>
        <w:t xml:space="preserve"> BIS/BAS personality</w:t>
      </w:r>
      <w:r w:rsidR="003B226E">
        <w:rPr>
          <w:lang w:val="en-US" w:eastAsia="de-CH"/>
        </w:rPr>
        <w:t>;</w:t>
      </w:r>
      <w:r w:rsidR="00F47D79" w:rsidRPr="002A51E3">
        <w:rPr>
          <w:lang w:val="en-US" w:eastAsia="de-CH"/>
        </w:rPr>
        <w:t xml:space="preserve"> Perceived Stress Scale</w:t>
      </w:r>
      <w:r w:rsidR="003B226E">
        <w:rPr>
          <w:lang w:val="en-US" w:eastAsia="de-CH"/>
        </w:rPr>
        <w:t>;</w:t>
      </w:r>
      <w:r w:rsidR="00F47D79" w:rsidRPr="002A51E3">
        <w:rPr>
          <w:lang w:val="en-US" w:eastAsia="de-CH"/>
        </w:rPr>
        <w:t xml:space="preserve"> </w:t>
      </w:r>
      <w:r w:rsidR="0074314B">
        <w:rPr>
          <w:lang w:val="en-US" w:eastAsia="de-CH"/>
        </w:rPr>
        <w:t>participant</w:t>
      </w:r>
      <w:r w:rsidR="00F47D79" w:rsidRPr="002A51E3">
        <w:rPr>
          <w:lang w:val="en-US" w:eastAsia="de-CH"/>
        </w:rPr>
        <w:t>s’ belief about their rank</w:t>
      </w:r>
      <w:r w:rsidR="003B226E">
        <w:rPr>
          <w:lang w:val="en-US" w:eastAsia="de-CH"/>
        </w:rPr>
        <w:t>;</w:t>
      </w:r>
      <w:r w:rsidR="00F47D79" w:rsidRPr="002A51E3">
        <w:rPr>
          <w:lang w:val="en-US" w:eastAsia="de-CH"/>
        </w:rPr>
        <w:t xml:space="preserve"> state affect after the stressor </w:t>
      </w:r>
      <w:r w:rsidR="003B226E">
        <w:rPr>
          <w:lang w:val="en-US" w:eastAsia="de-CH"/>
        </w:rPr>
        <w:t xml:space="preserve">such as </w:t>
      </w:r>
      <w:r w:rsidR="00F47D79" w:rsidRPr="002A51E3">
        <w:rPr>
          <w:lang w:val="en-US" w:eastAsia="de-CH"/>
        </w:rPr>
        <w:t xml:space="preserve">self-reported irritation, anxiety, sadness, </w:t>
      </w:r>
      <w:r w:rsidR="003B226E">
        <w:rPr>
          <w:lang w:val="en-US" w:eastAsia="de-CH"/>
        </w:rPr>
        <w:t xml:space="preserve">and </w:t>
      </w:r>
      <w:r w:rsidR="00F47D79" w:rsidRPr="002A51E3">
        <w:rPr>
          <w:lang w:val="en-US" w:eastAsia="de-CH"/>
        </w:rPr>
        <w:t>happiness</w:t>
      </w:r>
      <w:r w:rsidR="003B226E">
        <w:rPr>
          <w:lang w:val="en-US" w:eastAsia="de-CH"/>
        </w:rPr>
        <w:t>;</w:t>
      </w:r>
      <w:r w:rsidR="00F47D79" w:rsidRPr="002A51E3">
        <w:rPr>
          <w:lang w:val="en-US" w:eastAsia="de-CH"/>
        </w:rPr>
        <w:t xml:space="preserve"> and two dummies for smoking and drinking behavior. Only gender and stress </w:t>
      </w:r>
      <w:r w:rsidR="00F47D79" w:rsidRPr="002A51E3">
        <w:rPr>
          <w:lang w:val="en-US" w:eastAsia="de-CH"/>
        </w:rPr>
        <w:lastRenderedPageBreak/>
        <w:t xml:space="preserve">treatment predicted the </w:t>
      </w:r>
      <w:r w:rsidR="00992D51">
        <w:rPr>
          <w:lang w:val="en-US" w:eastAsia="de-CH"/>
        </w:rPr>
        <w:t>cortisol</w:t>
      </w:r>
      <w:r w:rsidR="00992D51" w:rsidRPr="002A51E3">
        <w:rPr>
          <w:lang w:val="en-US" w:eastAsia="de-CH"/>
        </w:rPr>
        <w:t xml:space="preserve"> </w:t>
      </w:r>
      <w:r w:rsidR="00F47D79" w:rsidRPr="002A51E3">
        <w:rPr>
          <w:lang w:val="en-US" w:eastAsia="de-CH"/>
        </w:rPr>
        <w:t>response</w:t>
      </w:r>
      <w:r w:rsidR="00992D51">
        <w:rPr>
          <w:lang w:val="en-US" w:eastAsia="de-CH"/>
        </w:rPr>
        <w:t xml:space="preserve"> in this </w:t>
      </w:r>
      <w:r w:rsidR="0091543A">
        <w:rPr>
          <w:lang w:val="en-US" w:eastAsia="de-CH"/>
        </w:rPr>
        <w:t xml:space="preserve">linear Gaussian regression </w:t>
      </w:r>
      <w:r w:rsidR="00992D51">
        <w:rPr>
          <w:lang w:val="en-US" w:eastAsia="de-CH"/>
        </w:rPr>
        <w:t xml:space="preserve">model </w:t>
      </w:r>
      <w:r w:rsidR="00F47D79" w:rsidRPr="002A51E3">
        <w:rPr>
          <w:lang w:val="en-US" w:eastAsia="de-CH"/>
        </w:rPr>
        <w:t xml:space="preserve">(see Figure </w:t>
      </w:r>
      <w:r w:rsidR="008A143F">
        <w:rPr>
          <w:lang w:val="en-US" w:eastAsia="de-CH"/>
        </w:rPr>
        <w:t>4</w:t>
      </w:r>
      <w:r w:rsidR="008A143F" w:rsidRPr="002A51E3">
        <w:rPr>
          <w:lang w:val="en-US" w:eastAsia="de-CH"/>
        </w:rPr>
        <w:t>a</w:t>
      </w:r>
      <w:r w:rsidR="00F47D79" w:rsidRPr="002A51E3">
        <w:rPr>
          <w:lang w:val="en-US" w:eastAsia="de-CH"/>
        </w:rPr>
        <w:t xml:space="preserve">). This analysis confirmed that men had a stronger cortisol response than women </w:t>
      </w:r>
      <w:r w:rsidR="00F47D79" w:rsidRPr="002A51E3">
        <w:rPr>
          <w:lang w:val="en-US"/>
        </w:rPr>
        <w:fldChar w:fldCharType="begin"/>
      </w:r>
      <w:r w:rsidR="00F47D79" w:rsidRPr="002A51E3">
        <w:rPr>
          <w:lang w:val="en-US"/>
        </w:rPr>
        <w:instrText>ADDIN Docear CSL_CITATION</w:instrText>
      </w:r>
      <w:r w:rsidR="00F47D79" w:rsidRPr="002A51E3">
        <w:rPr>
          <w:lang w:val="en-US"/>
        </w:rPr>
        <w:br/>
        <w:instrText>THIS CITATION DATA SHOULD NOT BE MANUALLY MODIFIED!!!</w:instrText>
      </w:r>
      <w:r w:rsidR="00F47D79" w:rsidRPr="002A51E3">
        <w:rPr>
          <w:lang w:val="en-US"/>
        </w:rPr>
        <w:br/>
        <w:instrText>{</w:instrText>
      </w:r>
      <w:r w:rsidR="00F47D79" w:rsidRPr="002A51E3">
        <w:rPr>
          <w:lang w:val="en-US"/>
        </w:rPr>
        <w:br/>
        <w:instrText xml:space="preserve"> "schema": "https://raw.github.com/citation-style-language/schema/master/csl-citation.json",</w:instrText>
      </w:r>
      <w:r w:rsidR="00F47D79" w:rsidRPr="002A51E3">
        <w:rPr>
          <w:lang w:val="en-US"/>
        </w:rPr>
        <w:br/>
        <w:instrText xml:space="preserve"> "citationID": "{b3919c29-82f4-4a85-9041-916318ad91c1}",</w:instrText>
      </w:r>
      <w:r w:rsidR="00F47D79" w:rsidRPr="002A51E3">
        <w:rPr>
          <w:lang w:val="en-US"/>
        </w:rPr>
        <w:br/>
        <w:instrText xml:space="preserve"> "properties": {</w:instrText>
      </w:r>
      <w:r w:rsidR="00F47D79" w:rsidRPr="002A51E3">
        <w:rPr>
          <w:lang w:val="en-US"/>
        </w:rPr>
        <w:br/>
        <w:instrText xml:space="preserve">  "noteIndex": 0</w:instrText>
      </w:r>
      <w:r w:rsidR="00F47D79" w:rsidRPr="002A51E3">
        <w:rPr>
          <w:lang w:val="en-US"/>
        </w:rPr>
        <w:br/>
        <w:instrText xml:space="preserve"> },</w:instrText>
      </w:r>
      <w:r w:rsidR="00F47D79" w:rsidRPr="002A51E3">
        <w:rPr>
          <w:lang w:val="en-US"/>
        </w:rPr>
        <w:br/>
        <w:instrText xml:space="preserve"> "citationItems": [</w:instrText>
      </w:r>
      <w:r w:rsidR="00F47D79" w:rsidRPr="002A51E3">
        <w:rPr>
          <w:lang w:val="en-US"/>
        </w:rPr>
        <w:br/>
        <w:instrText xml:space="preserve">  {</w:instrText>
      </w:r>
      <w:r w:rsidR="00F47D79" w:rsidRPr="002A51E3">
        <w:rPr>
          <w:lang w:val="en-US"/>
        </w:rPr>
        <w:br/>
        <w:instrText xml:space="preserve">   "id": "kirschbaum1992consistent",</w:instrText>
      </w:r>
      <w:r w:rsidR="00F47D79" w:rsidRPr="002A51E3">
        <w:rPr>
          <w:lang w:val="en-US"/>
        </w:rPr>
        <w:br/>
        <w:instrText xml:space="preserve">   "item": {</w:instrText>
      </w:r>
      <w:r w:rsidR="00F47D79" w:rsidRPr="002A51E3">
        <w:rPr>
          <w:lang w:val="en-US"/>
        </w:rPr>
        <w:br/>
        <w:instrText xml:space="preserve">    "id": "kirschbaum1992consistent",</w:instrText>
      </w:r>
      <w:r w:rsidR="00F47D79" w:rsidRPr="002A51E3">
        <w:rPr>
          <w:lang w:val="en-US"/>
        </w:rPr>
        <w:br/>
        <w:instrText xml:space="preserve">    "type": "article-journal",</w:instrText>
      </w:r>
      <w:r w:rsidR="00F47D79" w:rsidRPr="002A51E3">
        <w:rPr>
          <w:lang w:val="en-US"/>
        </w:rPr>
        <w:br/>
        <w:instrText xml:space="preserve">    "author": [</w:instrText>
      </w:r>
      <w:r w:rsidR="00F47D79" w:rsidRPr="002A51E3">
        <w:rPr>
          <w:lang w:val="en-US"/>
        </w:rPr>
        <w:br/>
        <w:instrText xml:space="preserve">     {</w:instrText>
      </w:r>
      <w:r w:rsidR="00F47D79" w:rsidRPr="002A51E3">
        <w:rPr>
          <w:lang w:val="en-US"/>
        </w:rPr>
        <w:br/>
        <w:instrText xml:space="preserve">      "family": "Kirschbaum",</w:instrText>
      </w:r>
      <w:r w:rsidR="00F47D79" w:rsidRPr="002A51E3">
        <w:rPr>
          <w:lang w:val="en-US"/>
        </w:rPr>
        <w:br/>
        <w:instrText xml:space="preserve">      "given": "Clemens"</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"Wüst",</w:instrText>
      </w:r>
      <w:r w:rsidR="00F47D79" w:rsidRPr="002A51E3">
        <w:rPr>
          <w:lang w:val="en-US"/>
        </w:rPr>
        <w:br/>
        <w:instrText xml:space="preserve">      "given": "Stefan"</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"family": "Hellhammer",</w:instrText>
      </w:r>
      <w:r w:rsidR="00F47D79" w:rsidRPr="002A51E3">
        <w:rPr>
          <w:lang w:val="en-US"/>
        </w:rPr>
        <w:br/>
        <w:instrText xml:space="preserve">      "given": "Dirk"</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"volume": "54",</w:instrText>
      </w:r>
      <w:r w:rsidR="00F47D79" w:rsidRPr="002A51E3">
        <w:rPr>
          <w:lang w:val="en-US"/>
        </w:rPr>
        <w:br/>
        <w:instrText xml:space="preserve">    "title": "Consistent sex differences in cortisol responses to psychological stress.",</w:instrText>
      </w:r>
      <w:r w:rsidR="00F47D79" w:rsidRPr="002A51E3">
        <w:rPr>
          <w:lang w:val="en-US"/>
        </w:rPr>
        <w:br/>
        <w:instrText xml:space="preserve">    "container-title": "Psychosomatic Medicine",</w:instrText>
      </w:r>
      <w:r w:rsidR="00F47D79" w:rsidRPr="002A51E3">
        <w:rPr>
          <w:lang w:val="en-US"/>
        </w:rPr>
        <w:br/>
        <w:instrText xml:space="preserve">    "publisher": "American Psychosomatic Society",</w:instrText>
      </w:r>
      <w:r w:rsidR="00F47D79" w:rsidRPr="002A51E3">
        <w:rPr>
          <w:lang w:val="en-US"/>
        </w:rPr>
        <w:br/>
        <w:instrText xml:space="preserve">    "number": "6",</w:instrText>
      </w:r>
      <w:r w:rsidR="00F47D79" w:rsidRPr="002A51E3">
        <w:rPr>
          <w:lang w:val="en-US"/>
        </w:rPr>
        <w:br/>
        <w:instrText xml:space="preserve">    "issue": "6",</w:instrText>
      </w:r>
      <w:r w:rsidR="00F47D79" w:rsidRPr="002A51E3">
        <w:rPr>
          <w:lang w:val="en-US"/>
        </w:rPr>
        <w:br/>
        <w:instrText xml:space="preserve">    "page": "648-657",</w:instrText>
      </w:r>
      <w:r w:rsidR="00F47D79" w:rsidRPr="002A51E3">
        <w:rPr>
          <w:lang w:val="en-US"/>
        </w:rPr>
        <w:br/>
        <w:instrText xml:space="preserve">    "page-first": "648",</w:instrText>
      </w:r>
      <w:r w:rsidR="00F47D79" w:rsidRPr="002A51E3">
        <w:rPr>
          <w:lang w:val="en-US"/>
        </w:rPr>
        <w:br/>
        <w:instrText xml:space="preserve">    "issued": {</w:instrText>
      </w:r>
      <w:r w:rsidR="00F47D79" w:rsidRPr="002A51E3">
        <w:rPr>
          <w:lang w:val="en-US"/>
        </w:rPr>
        <w:br/>
        <w:instrText xml:space="preserve">     "date-parts": [</w:instrText>
      </w:r>
      <w:r w:rsidR="00F47D79" w:rsidRPr="002A51E3">
        <w:rPr>
          <w:lang w:val="en-US"/>
        </w:rPr>
        <w:br/>
        <w:instrText xml:space="preserve">      [</w:instrText>
      </w:r>
      <w:r w:rsidR="00F47D79" w:rsidRPr="002A51E3">
        <w:rPr>
          <w:lang w:val="en-US"/>
        </w:rPr>
        <w:br/>
        <w:instrText xml:space="preserve">       1992</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 xml:space="preserve"> ]</w:instrText>
      </w:r>
      <w:r w:rsidR="00F47D79" w:rsidRPr="002A51E3">
        <w:rPr>
          <w:lang w:val="en-US"/>
        </w:rPr>
        <w:br/>
        <w:instrText>}</w:instrText>
      </w:r>
      <w:r w:rsidR="00F47D79" w:rsidRPr="002A51E3">
        <w:rPr>
          <w:lang w:val="en-US"/>
        </w:rPr>
        <w:br/>
      </w:r>
      <w:r w:rsidR="00F47D79" w:rsidRPr="002A51E3">
        <w:rPr>
          <w:lang w:val="en-US"/>
        </w:rPr>
        <w:fldChar w:fldCharType="separate"/>
      </w:r>
      <w:r w:rsidR="004F197B" w:rsidRPr="002A51E3">
        <w:rPr>
          <w:noProof/>
          <w:lang w:val="en-US" w:eastAsia="de-CH"/>
        </w:rPr>
        <w:t>(Kirschbaum, Wüst, &amp; Hellhammer, 1992)</w:t>
      </w:r>
      <w:r w:rsidR="00F47D79" w:rsidRPr="002A51E3">
        <w:rPr>
          <w:lang w:val="en-US" w:eastAsia="de-CH"/>
        </w:rPr>
        <w:fldChar w:fldCharType="end"/>
      </w:r>
      <w:r w:rsidR="00F47D79" w:rsidRPr="002A51E3">
        <w:rPr>
          <w:lang w:val="en-US" w:eastAsia="de-CH"/>
        </w:rPr>
        <w:t xml:space="preserve">. </w:t>
      </w:r>
      <w:r w:rsidR="00AF67BC">
        <w:rPr>
          <w:lang w:val="en-US" w:eastAsia="de-CH"/>
        </w:rPr>
        <w:t>Henceforth w</w:t>
      </w:r>
      <w:r w:rsidR="00F47D79" w:rsidRPr="002A51E3">
        <w:rPr>
          <w:lang w:val="en-US" w:eastAsia="de-CH"/>
        </w:rPr>
        <w:t xml:space="preserve">e </w:t>
      </w:r>
      <w:r w:rsidR="00C56FC2">
        <w:rPr>
          <w:lang w:val="en-US" w:eastAsia="de-CH"/>
        </w:rPr>
        <w:t>include</w:t>
      </w:r>
      <w:r w:rsidR="00AF67BC">
        <w:rPr>
          <w:lang w:val="en-US" w:eastAsia="de-CH"/>
        </w:rPr>
        <w:t xml:space="preserve">d gender </w:t>
      </w:r>
      <w:r w:rsidR="00911B4A">
        <w:rPr>
          <w:lang w:val="en-US" w:eastAsia="de-CH"/>
        </w:rPr>
        <w:t>in models of</w:t>
      </w:r>
      <w:r w:rsidR="00E317C0">
        <w:rPr>
          <w:lang w:val="en-US" w:eastAsia="de-CH"/>
        </w:rPr>
        <w:t xml:space="preserve"> the </w:t>
      </w:r>
      <w:r w:rsidR="00911B4A">
        <w:rPr>
          <w:lang w:val="en-US" w:eastAsia="de-CH"/>
        </w:rPr>
        <w:t xml:space="preserve">effect of </w:t>
      </w:r>
      <w:r w:rsidR="00E317C0">
        <w:rPr>
          <w:lang w:val="en-US" w:eastAsia="de-CH"/>
        </w:rPr>
        <w:t xml:space="preserve">stress </w:t>
      </w:r>
      <w:r w:rsidR="00446210">
        <w:rPr>
          <w:lang w:val="en-US" w:eastAsia="de-CH"/>
        </w:rPr>
        <w:t xml:space="preserve">and </w:t>
      </w:r>
      <w:r w:rsidR="00E317C0">
        <w:rPr>
          <w:lang w:val="en-US" w:eastAsia="de-CH"/>
        </w:rPr>
        <w:t>cortisol</w:t>
      </w:r>
      <w:r w:rsidR="00446210">
        <w:rPr>
          <w:lang w:val="en-US" w:eastAsia="de-CH"/>
        </w:rPr>
        <w:t xml:space="preserve">, permitting </w:t>
      </w:r>
      <w:r w:rsidR="00A7265B">
        <w:rPr>
          <w:lang w:val="en-US" w:eastAsia="de-CH"/>
        </w:rPr>
        <w:t>us</w:t>
      </w:r>
      <w:r w:rsidR="00911B4A">
        <w:rPr>
          <w:lang w:val="en-US" w:eastAsia="de-CH"/>
        </w:rPr>
        <w:t xml:space="preserve"> to identify </w:t>
      </w:r>
      <w:r w:rsidR="00A7265B">
        <w:rPr>
          <w:lang w:val="en-US" w:eastAsia="de-CH"/>
        </w:rPr>
        <w:t xml:space="preserve">whether gender </w:t>
      </w:r>
      <w:r w:rsidR="00446210">
        <w:rPr>
          <w:lang w:val="en-US" w:eastAsia="de-CH"/>
        </w:rPr>
        <w:t xml:space="preserve">moderated </w:t>
      </w:r>
      <w:r w:rsidR="00933781">
        <w:rPr>
          <w:lang w:val="en-US" w:eastAsia="de-CH"/>
        </w:rPr>
        <w:t xml:space="preserve">these </w:t>
      </w:r>
      <w:r w:rsidR="00A7265B">
        <w:rPr>
          <w:lang w:val="en-US" w:eastAsia="de-CH"/>
        </w:rPr>
        <w:t>effect</w:t>
      </w:r>
      <w:r w:rsidR="00446210">
        <w:rPr>
          <w:lang w:val="en-US" w:eastAsia="de-CH"/>
        </w:rPr>
        <w:t>s</w:t>
      </w:r>
      <w:r w:rsidR="00911B4A">
        <w:rPr>
          <w:lang w:val="en-US" w:eastAsia="de-CH"/>
        </w:rPr>
        <w:t>.</w:t>
      </w:r>
      <w:r w:rsidR="00933781">
        <w:rPr>
          <w:lang w:val="en-US" w:eastAsia="de-CH"/>
        </w:rPr>
        <w:t xml:space="preserve"> </w:t>
      </w:r>
      <w:r w:rsidR="00947BB2" w:rsidRPr="00947BB2">
        <w:rPr>
          <w:lang w:val="en-US" w:eastAsia="de-CH"/>
        </w:rPr>
        <w:t>We did not assess gonadal hormones and cannot directly comment on the role of sex hormones</w:t>
      </w:r>
      <w:r w:rsidR="00947BB2">
        <w:rPr>
          <w:lang w:val="en-US" w:eastAsia="de-CH"/>
        </w:rPr>
        <w:t>, nor</w:t>
      </w:r>
      <w:r w:rsidR="006940D1">
        <w:rPr>
          <w:lang w:val="en-US" w:eastAsia="de-CH"/>
        </w:rPr>
        <w:t xml:space="preserve"> on</w:t>
      </w:r>
      <w:r w:rsidR="00947BB2">
        <w:rPr>
          <w:lang w:val="en-US" w:eastAsia="de-CH"/>
        </w:rPr>
        <w:t xml:space="preserve"> their potential </w:t>
      </w:r>
      <w:r w:rsidR="00947BB2" w:rsidRPr="00947BB2">
        <w:rPr>
          <w:lang w:val="en-US" w:eastAsia="de-CH"/>
        </w:rPr>
        <w:t xml:space="preserve">interaction with cortisol. For a brief consideration of the role of </w:t>
      </w:r>
      <w:r w:rsidR="003B226E">
        <w:rPr>
          <w:lang w:val="en-US" w:eastAsia="de-CH"/>
        </w:rPr>
        <w:t xml:space="preserve">the </w:t>
      </w:r>
      <w:r w:rsidR="00947BB2" w:rsidRPr="00947BB2">
        <w:rPr>
          <w:lang w:val="en-US" w:eastAsia="de-CH"/>
        </w:rPr>
        <w:t xml:space="preserve">menstrual cycle and hormonal contraceptives, please see the </w:t>
      </w:r>
      <w:r w:rsidR="003B226E">
        <w:rPr>
          <w:lang w:val="en-US" w:eastAsia="de-CH"/>
        </w:rPr>
        <w:t>appendices</w:t>
      </w:r>
      <w:r w:rsidR="00947BB2" w:rsidRPr="00947BB2">
        <w:rPr>
          <w:lang w:val="en-US" w:eastAsia="de-CH"/>
        </w:rPr>
        <w:t>.</w:t>
      </w:r>
    </w:p>
    <w:p w:rsidR="009B7FE6" w:rsidRPr="002A51E3" w:rsidRDefault="00F47D79" w:rsidP="00332C42">
      <w:pPr>
        <w:tabs>
          <w:tab w:val="center" w:pos="4800"/>
          <w:tab w:val="right" w:pos="9500"/>
        </w:tabs>
        <w:spacing w:line="480" w:lineRule="auto"/>
        <w:ind w:firstLine="720"/>
        <w:jc w:val="both"/>
        <w:rPr>
          <w:lang w:val="en-US" w:eastAsia="de-CH"/>
        </w:rPr>
      </w:pPr>
      <w:r w:rsidRPr="002A51E3">
        <w:rPr>
          <w:lang w:val="en-US" w:eastAsia="de-CH"/>
        </w:rPr>
        <w:t xml:space="preserve">The impact of stress treatment on self-reported affect is </w:t>
      </w:r>
      <w:r w:rsidR="005717CB">
        <w:rPr>
          <w:lang w:val="en-US" w:eastAsia="de-CH"/>
        </w:rPr>
        <w:t>shown</w:t>
      </w:r>
      <w:r w:rsidRPr="002A51E3">
        <w:rPr>
          <w:lang w:val="en-US" w:eastAsia="de-CH"/>
        </w:rPr>
        <w:t xml:space="preserve"> in Figure </w:t>
      </w:r>
      <w:r w:rsidR="008A143F">
        <w:rPr>
          <w:lang w:val="en-US" w:eastAsia="de-CH"/>
        </w:rPr>
        <w:t>2</w:t>
      </w:r>
      <w:r w:rsidR="008A143F" w:rsidRPr="002A51E3">
        <w:rPr>
          <w:lang w:val="en-US" w:eastAsia="de-CH"/>
        </w:rPr>
        <w:t xml:space="preserve">b </w:t>
      </w:r>
      <w:r w:rsidRPr="002A51E3">
        <w:rPr>
          <w:lang w:val="en-US" w:eastAsia="de-CH"/>
        </w:rPr>
        <w:t>and Table 2. The stress treatment was perceived as more unpleasant</w:t>
      </w:r>
      <w:r w:rsidR="00933781">
        <w:rPr>
          <w:lang w:val="en-US" w:eastAsia="de-CH"/>
        </w:rPr>
        <w:t>. S</w:t>
      </w:r>
      <w:r w:rsidRPr="002A51E3">
        <w:rPr>
          <w:lang w:val="en-US" w:eastAsia="de-CH"/>
        </w:rPr>
        <w:t xml:space="preserve">tressed </w:t>
      </w:r>
      <w:r w:rsidR="0074314B">
        <w:rPr>
          <w:lang w:val="en-US" w:eastAsia="de-CH"/>
        </w:rPr>
        <w:t>participant</w:t>
      </w:r>
      <w:r w:rsidRPr="002A51E3">
        <w:rPr>
          <w:lang w:val="en-US" w:eastAsia="de-CH"/>
        </w:rPr>
        <w:t xml:space="preserve">s were </w:t>
      </w:r>
      <w:r w:rsidR="00933781">
        <w:rPr>
          <w:lang w:val="en-US" w:eastAsia="de-CH"/>
        </w:rPr>
        <w:t xml:space="preserve">also </w:t>
      </w:r>
      <w:r w:rsidRPr="002A51E3">
        <w:rPr>
          <w:lang w:val="en-US" w:eastAsia="de-CH"/>
        </w:rPr>
        <w:t>more annoyed. The remaining effects were not distinguishable from zero.</w:t>
      </w:r>
      <w:r w:rsidR="002169C5" w:rsidRPr="002A51E3">
        <w:rPr>
          <w:lang w:val="en-US" w:eastAsia="de-CH"/>
        </w:rPr>
        <w:t xml:space="preserve"> There were 17 smokers. A </w:t>
      </w:r>
      <w:r w:rsidR="00354389" w:rsidRPr="002A51E3">
        <w:rPr>
          <w:lang w:val="en-US" w:eastAsia="de-CH"/>
        </w:rPr>
        <w:t xml:space="preserve">two-sample </w:t>
      </w:r>
      <w:r w:rsidR="002169C5" w:rsidRPr="002A51E3">
        <w:rPr>
          <w:lang w:val="en-US" w:eastAsia="de-CH"/>
        </w:rPr>
        <w:t xml:space="preserve">t-test revealed that smokers did not differ from non-smokers on any self-reported affect rating (p values ranging from 0.259 to 0.788), suggesting that </w:t>
      </w:r>
      <w:r w:rsidR="00763D38" w:rsidRPr="002A51E3">
        <w:rPr>
          <w:lang w:val="en-US" w:eastAsia="de-CH"/>
        </w:rPr>
        <w:t>6 hours</w:t>
      </w:r>
      <w:r w:rsidR="000826D0">
        <w:rPr>
          <w:lang w:val="en-US" w:eastAsia="de-CH"/>
        </w:rPr>
        <w:t xml:space="preserve"> of</w:t>
      </w:r>
      <w:r w:rsidR="00763D38" w:rsidRPr="002A51E3">
        <w:rPr>
          <w:lang w:val="en-US" w:eastAsia="de-CH"/>
        </w:rPr>
        <w:t xml:space="preserve"> </w:t>
      </w:r>
      <w:r w:rsidR="002169C5" w:rsidRPr="002A51E3">
        <w:rPr>
          <w:lang w:val="en-US" w:eastAsia="de-CH"/>
        </w:rPr>
        <w:t>nicotine abstinence did not measurably impact mood.</w:t>
      </w:r>
      <w:r w:rsidR="004F4335" w:rsidRPr="002A51E3">
        <w:rPr>
          <w:lang w:val="en-US" w:eastAsia="de-CH"/>
        </w:rPr>
        <w:t xml:space="preserve"> Smokers did not significantly differ from non-smokers in the magnitude of their cortisol response</w:t>
      </w:r>
      <w:r w:rsidR="000C3FA0" w:rsidRPr="002A51E3">
        <w:rPr>
          <w:lang w:val="en-US" w:eastAsia="de-CH"/>
        </w:rPr>
        <w:t>, as assessed with a two</w:t>
      </w:r>
      <w:r w:rsidR="00106B9A">
        <w:rPr>
          <w:lang w:val="en-US" w:eastAsia="de-CH"/>
        </w:rPr>
        <w:t>-</w:t>
      </w:r>
      <w:r w:rsidR="000C3FA0" w:rsidRPr="002A51E3">
        <w:rPr>
          <w:lang w:val="en-US" w:eastAsia="de-CH"/>
        </w:rPr>
        <w:t>sample t-test (p = 0.21)</w:t>
      </w:r>
      <w:r w:rsidR="004F4335" w:rsidRPr="002A51E3">
        <w:rPr>
          <w:lang w:val="en-US" w:eastAsia="de-CH"/>
        </w:rPr>
        <w:t>.</w:t>
      </w:r>
    </w:p>
    <w:p w:rsidR="008E5F77" w:rsidRDefault="00CA43B3" w:rsidP="00E824FD">
      <w:pPr>
        <w:tabs>
          <w:tab w:val="center" w:pos="4800"/>
          <w:tab w:val="right" w:pos="9500"/>
        </w:tabs>
        <w:spacing w:line="480" w:lineRule="auto"/>
        <w:ind w:firstLine="720"/>
        <w:jc w:val="both"/>
        <w:rPr>
          <w:lang w:val="en-GB"/>
        </w:rPr>
      </w:pPr>
      <w:r w:rsidRPr="002A51E3">
        <w:rPr>
          <w:lang w:val="en-US" w:eastAsia="de-CH"/>
        </w:rPr>
        <w:t>As with previous reports</w:t>
      </w:r>
      <w:r w:rsidR="00933781">
        <w:rPr>
          <w:lang w:val="en-US" w:eastAsia="de-CH"/>
        </w:rPr>
        <w:t xml:space="preserve"> </w:t>
      </w:r>
      <w:r w:rsidR="00933781" w:rsidRPr="002A51E3">
        <w:rPr>
          <w:lang w:val="en-US" w:eastAsia="de-CH"/>
        </w:rPr>
        <w:t>(Schoofs, Preuß &amp; Wolf 2008)</w:t>
      </w:r>
      <w:r w:rsidRPr="002A51E3">
        <w:rPr>
          <w:lang w:val="en-US" w:eastAsia="de-CH"/>
        </w:rPr>
        <w:t xml:space="preserve">, we found </w:t>
      </w:r>
      <w:r w:rsidR="00933781">
        <w:rPr>
          <w:lang w:val="en-US" w:eastAsia="de-CH"/>
        </w:rPr>
        <w:t>an</w:t>
      </w:r>
      <w:r w:rsidRPr="002A51E3">
        <w:rPr>
          <w:lang w:val="en-US" w:eastAsia="de-CH"/>
        </w:rPr>
        <w:t xml:space="preserve"> effect of stress treatment on N-back </w:t>
      </w:r>
      <w:r w:rsidR="00933781">
        <w:rPr>
          <w:lang w:val="en-US" w:eastAsia="de-CH"/>
        </w:rPr>
        <w:t xml:space="preserve">performance </w:t>
      </w:r>
      <w:r w:rsidRPr="002A51E3">
        <w:rPr>
          <w:lang w:val="en-US" w:eastAsia="de-CH"/>
        </w:rPr>
        <w:t xml:space="preserve">during </w:t>
      </w:r>
      <w:r w:rsidR="00933781">
        <w:rPr>
          <w:lang w:val="en-US" w:eastAsia="de-CH"/>
        </w:rPr>
        <w:t xml:space="preserve">the </w:t>
      </w:r>
      <w:r w:rsidRPr="002A51E3">
        <w:rPr>
          <w:lang w:val="en-US" w:eastAsia="de-CH"/>
        </w:rPr>
        <w:t>training</w:t>
      </w:r>
      <w:r w:rsidR="00933781">
        <w:rPr>
          <w:lang w:val="en-US" w:eastAsia="de-CH"/>
        </w:rPr>
        <w:t xml:space="preserve"> phase (0-25 mins post stressor)</w:t>
      </w:r>
      <w:r w:rsidRPr="002A51E3">
        <w:rPr>
          <w:lang w:val="en-US" w:eastAsia="de-CH"/>
        </w:rPr>
        <w:t xml:space="preserve">. This effect had washed out at 25 minutes post treatment. Specifically, stressed </w:t>
      </w:r>
      <w:r w:rsidR="0074314B">
        <w:rPr>
          <w:lang w:val="en-US" w:eastAsia="de-CH"/>
        </w:rPr>
        <w:t>participant</w:t>
      </w:r>
      <w:r w:rsidRPr="002A51E3">
        <w:rPr>
          <w:lang w:val="en-US" w:eastAsia="de-CH"/>
        </w:rPr>
        <w:t>s performed worse in both training N</w:t>
      </w:r>
      <w:r w:rsidR="000826D0">
        <w:rPr>
          <w:lang w:val="en-US" w:eastAsia="de-CH"/>
        </w:rPr>
        <w:t>-</w:t>
      </w:r>
      <w:r w:rsidRPr="002A51E3">
        <w:rPr>
          <w:lang w:val="en-US" w:eastAsia="de-CH"/>
        </w:rPr>
        <w:t xml:space="preserve">back tasks (p = 0.079, p = 0.0037), but evidenced recovery by the final, post-choice performance (p = 0.468). </w:t>
      </w:r>
      <w:r w:rsidR="006F477C" w:rsidRPr="007B1ED3">
        <w:rPr>
          <w:lang w:val="en-GB"/>
        </w:rPr>
        <w:t xml:space="preserve">In terms of the mean and standard errors, </w:t>
      </w:r>
      <w:r w:rsidR="003B0121">
        <w:rPr>
          <w:lang w:val="en-GB"/>
        </w:rPr>
        <w:t>i</w:t>
      </w:r>
      <w:r w:rsidR="006F477C" w:rsidRPr="007B1ED3">
        <w:rPr>
          <w:lang w:val="en-GB"/>
        </w:rPr>
        <w:t>n the first N-back</w:t>
      </w:r>
      <w:r w:rsidR="005717CB">
        <w:rPr>
          <w:lang w:val="en-GB"/>
        </w:rPr>
        <w:t xml:space="preserve"> task</w:t>
      </w:r>
      <w:r w:rsidR="006F477C" w:rsidRPr="007B1ED3">
        <w:rPr>
          <w:lang w:val="en-GB"/>
        </w:rPr>
        <w:t>, non</w:t>
      </w:r>
      <w:r w:rsidR="0027008D">
        <w:rPr>
          <w:lang w:val="en-GB"/>
        </w:rPr>
        <w:t>-</w:t>
      </w:r>
      <w:r w:rsidR="006F477C" w:rsidRPr="007B1ED3">
        <w:rPr>
          <w:lang w:val="en-GB"/>
        </w:rPr>
        <w:t xml:space="preserve">stressed subjects averaged 83% </w:t>
      </w:r>
      <w:r w:rsidR="0027008D">
        <w:rPr>
          <w:lang w:val="en-GB"/>
        </w:rPr>
        <w:t>correct answers</w:t>
      </w:r>
      <w:r w:rsidR="006F477C" w:rsidRPr="007B1ED3">
        <w:rPr>
          <w:lang w:val="en-GB"/>
        </w:rPr>
        <w:t xml:space="preserve"> while </w:t>
      </w:r>
      <w:r w:rsidR="005717CB">
        <w:rPr>
          <w:lang w:val="en-GB"/>
        </w:rPr>
        <w:t xml:space="preserve">the performance of </w:t>
      </w:r>
      <w:r w:rsidR="006F477C" w:rsidRPr="007B1ED3">
        <w:rPr>
          <w:lang w:val="en-GB"/>
        </w:rPr>
        <w:t>stressed subjects w</w:t>
      </w:r>
      <w:r w:rsidR="005717CB">
        <w:rPr>
          <w:lang w:val="en-GB"/>
        </w:rPr>
        <w:t>as</w:t>
      </w:r>
      <w:r w:rsidR="006F477C" w:rsidRPr="007B1ED3">
        <w:rPr>
          <w:lang w:val="en-GB"/>
        </w:rPr>
        <w:t xml:space="preserve"> 3% worse (-2.8%, SE 1.58). In the second N-back test, the non-stressed subjects averaged 85%</w:t>
      </w:r>
      <w:r w:rsidR="005717CB">
        <w:rPr>
          <w:lang w:val="en-GB"/>
        </w:rPr>
        <w:t xml:space="preserve"> correct answers</w:t>
      </w:r>
      <w:r w:rsidR="006F477C" w:rsidRPr="007B1ED3">
        <w:rPr>
          <w:lang w:val="en-GB"/>
        </w:rPr>
        <w:t xml:space="preserve">, and stressed subjects </w:t>
      </w:r>
      <w:r w:rsidR="005717CB">
        <w:rPr>
          <w:lang w:val="en-GB"/>
        </w:rPr>
        <w:t>now performed</w:t>
      </w:r>
      <w:r w:rsidR="006F477C" w:rsidRPr="007B1ED3">
        <w:rPr>
          <w:lang w:val="en-GB"/>
        </w:rPr>
        <w:t xml:space="preserve"> </w:t>
      </w:r>
      <w:r w:rsidR="006F477C" w:rsidRPr="007B1ED3">
        <w:rPr>
          <w:lang w:val="en-GB"/>
        </w:rPr>
        <w:lastRenderedPageBreak/>
        <w:t>significantly 5% worse (-5.04%, SE 1.7). By the final performance</w:t>
      </w:r>
      <w:r w:rsidR="00C1527F">
        <w:rPr>
          <w:lang w:val="en-GB"/>
        </w:rPr>
        <w:t>,</w:t>
      </w:r>
      <w:r w:rsidR="006F477C" w:rsidRPr="007B1ED3">
        <w:rPr>
          <w:lang w:val="en-GB"/>
        </w:rPr>
        <w:t xml:space="preserve"> non-stressed subjects averaged 85% </w:t>
      </w:r>
      <w:r w:rsidR="005717CB">
        <w:rPr>
          <w:lang w:val="en-GB"/>
        </w:rPr>
        <w:t xml:space="preserve">correct </w:t>
      </w:r>
      <w:r w:rsidR="006F477C" w:rsidRPr="007B1ED3">
        <w:rPr>
          <w:lang w:val="en-GB"/>
        </w:rPr>
        <w:t>and the stressed subjects</w:t>
      </w:r>
      <w:r w:rsidR="005717CB">
        <w:rPr>
          <w:lang w:val="en-GB"/>
        </w:rPr>
        <w:t>’ performance was</w:t>
      </w:r>
      <w:r w:rsidR="006F477C">
        <w:rPr>
          <w:lang w:val="en-GB"/>
        </w:rPr>
        <w:t xml:space="preserve"> just 1% worse (-1.4%, SE 1.9).</w:t>
      </w:r>
      <w:r w:rsidR="008E5F77">
        <w:rPr>
          <w:lang w:val="en-GB"/>
        </w:rPr>
        <w:t xml:space="preserve"> </w:t>
      </w:r>
    </w:p>
    <w:p w:rsidR="00F47D79" w:rsidRPr="00332C42" w:rsidRDefault="008E5F77" w:rsidP="009B602A">
      <w:pPr>
        <w:tabs>
          <w:tab w:val="center" w:pos="4800"/>
          <w:tab w:val="right" w:pos="9500"/>
        </w:tabs>
        <w:spacing w:line="480" w:lineRule="auto"/>
        <w:ind w:firstLine="720"/>
        <w:jc w:val="both"/>
        <w:rPr>
          <w:lang w:val="en-US" w:eastAsia="de-CH"/>
        </w:rPr>
      </w:pPr>
      <w:r>
        <w:rPr>
          <w:lang w:val="en-GB"/>
        </w:rPr>
        <w:t xml:space="preserve">As reported above, </w:t>
      </w:r>
      <w:r w:rsidRPr="002A51E3">
        <w:rPr>
          <w:lang w:val="en-US" w:eastAsia="de-CH"/>
        </w:rPr>
        <w:t xml:space="preserve">our stress treatment did not influence </w:t>
      </w:r>
      <w:r>
        <w:rPr>
          <w:lang w:val="en-US" w:eastAsia="de-CH"/>
        </w:rPr>
        <w:t>participant</w:t>
      </w:r>
      <w:r w:rsidRPr="002A51E3">
        <w:rPr>
          <w:lang w:val="en-US" w:eastAsia="de-CH"/>
        </w:rPr>
        <w:t>s’ final competitive performance</w:t>
      </w:r>
      <w:r w:rsidR="009B602A">
        <w:rPr>
          <w:lang w:val="en-US" w:eastAsia="de-CH"/>
        </w:rPr>
        <w:t xml:space="preserve">, see </w:t>
      </w:r>
      <w:r w:rsidR="009B602A" w:rsidRPr="002A51E3">
        <w:rPr>
          <w:lang w:val="en-US" w:eastAsia="de-CH"/>
        </w:rPr>
        <w:t xml:space="preserve">Figure </w:t>
      </w:r>
      <w:r w:rsidR="009B602A">
        <w:rPr>
          <w:lang w:val="en-US" w:eastAsia="de-CH"/>
        </w:rPr>
        <w:t>2</w:t>
      </w:r>
      <w:r w:rsidR="009B602A" w:rsidRPr="002A51E3">
        <w:rPr>
          <w:lang w:val="en-US" w:eastAsia="de-CH"/>
        </w:rPr>
        <w:t>d</w:t>
      </w:r>
      <w:r>
        <w:rPr>
          <w:lang w:val="en-US" w:eastAsia="de-CH"/>
        </w:rPr>
        <w:t>.</w:t>
      </w:r>
      <w:r w:rsidR="009B602A">
        <w:rPr>
          <w:lang w:val="en-US" w:eastAsia="de-CH"/>
        </w:rPr>
        <w:t xml:space="preserve"> </w:t>
      </w:r>
      <w:r w:rsidR="00F47D79" w:rsidRPr="002A51E3">
        <w:rPr>
          <w:lang w:val="en-US" w:eastAsia="de-CH"/>
        </w:rPr>
        <w:t xml:space="preserve">In the context of competitive choice behavior, it is </w:t>
      </w:r>
      <w:r w:rsidR="009B602A">
        <w:rPr>
          <w:lang w:val="en-US" w:eastAsia="de-CH"/>
        </w:rPr>
        <w:t xml:space="preserve">perhaps more </w:t>
      </w:r>
      <w:r w:rsidR="00F47D79" w:rsidRPr="002A51E3">
        <w:rPr>
          <w:lang w:val="en-US" w:eastAsia="de-CH"/>
        </w:rPr>
        <w:t>relevant to ask whether stress influence</w:t>
      </w:r>
      <w:r w:rsidR="002D5BB5">
        <w:rPr>
          <w:lang w:val="en-US" w:eastAsia="de-CH"/>
        </w:rPr>
        <w:t>d</w:t>
      </w:r>
      <w:r w:rsidR="00F47D79" w:rsidRPr="002A51E3">
        <w:rPr>
          <w:lang w:val="en-US" w:eastAsia="de-CH"/>
        </w:rPr>
        <w:t xml:space="preserve"> </w:t>
      </w:r>
      <w:r w:rsidR="009B602A">
        <w:rPr>
          <w:lang w:val="en-US" w:eastAsia="de-CH"/>
        </w:rPr>
        <w:t xml:space="preserve">their </w:t>
      </w:r>
      <w:r w:rsidR="00F47D79" w:rsidRPr="002A51E3">
        <w:rPr>
          <w:lang w:val="en-US" w:eastAsia="de-CH"/>
        </w:rPr>
        <w:t xml:space="preserve">beliefs about relative performance. We found that our stress treatment did not influence </w:t>
      </w:r>
      <w:r w:rsidR="0074314B">
        <w:rPr>
          <w:lang w:val="en-US" w:eastAsia="de-CH"/>
        </w:rPr>
        <w:t>participant</w:t>
      </w:r>
      <w:r w:rsidR="00F47D79" w:rsidRPr="002A51E3">
        <w:rPr>
          <w:lang w:val="en-US" w:eastAsia="de-CH"/>
        </w:rPr>
        <w:t>s’ belief</w:t>
      </w:r>
      <w:r w:rsidR="009B602A">
        <w:rPr>
          <w:lang w:val="en-US" w:eastAsia="de-CH"/>
        </w:rPr>
        <w:t>s</w:t>
      </w:r>
      <w:r w:rsidR="00F47D79" w:rsidRPr="002A51E3">
        <w:rPr>
          <w:lang w:val="en-US" w:eastAsia="de-CH"/>
        </w:rPr>
        <w:t xml:space="preserve"> about their relative competitive performance</w:t>
      </w:r>
      <w:r w:rsidR="001136BF">
        <w:rPr>
          <w:lang w:val="en-US" w:eastAsia="de-CH"/>
        </w:rPr>
        <w:t>,</w:t>
      </w:r>
      <w:r w:rsidR="00F47D79" w:rsidRPr="002A51E3">
        <w:rPr>
          <w:lang w:val="en-US" w:eastAsia="de-CH"/>
        </w:rPr>
        <w:t xml:space="preserve"> as shown in Figure </w:t>
      </w:r>
      <w:r w:rsidR="008A143F">
        <w:rPr>
          <w:lang w:val="en-US" w:eastAsia="de-CH"/>
        </w:rPr>
        <w:t>2</w:t>
      </w:r>
      <w:r w:rsidR="008A143F" w:rsidRPr="002A51E3">
        <w:rPr>
          <w:lang w:val="en-US" w:eastAsia="de-CH"/>
        </w:rPr>
        <w:t>c</w:t>
      </w:r>
      <w:r w:rsidR="00F47D79" w:rsidRPr="002A51E3">
        <w:rPr>
          <w:lang w:val="en-US" w:eastAsia="de-CH"/>
        </w:rPr>
        <w:t>. Th</w:t>
      </w:r>
      <w:r w:rsidR="009B602A">
        <w:rPr>
          <w:lang w:val="en-US" w:eastAsia="de-CH"/>
        </w:rPr>
        <w:t>is</w:t>
      </w:r>
      <w:r w:rsidR="00F47D79" w:rsidRPr="002A51E3">
        <w:rPr>
          <w:lang w:val="en-US" w:eastAsia="de-CH"/>
        </w:rPr>
        <w:t xml:space="preserve"> suggests that </w:t>
      </w:r>
      <w:r w:rsidR="009B602A">
        <w:rPr>
          <w:lang w:val="en-US" w:eastAsia="de-CH"/>
        </w:rPr>
        <w:t>participants may have</w:t>
      </w:r>
      <w:r w:rsidR="009B602A" w:rsidRPr="002A51E3">
        <w:rPr>
          <w:lang w:val="en-US" w:eastAsia="de-CH"/>
        </w:rPr>
        <w:t xml:space="preserve"> </w:t>
      </w:r>
      <w:r w:rsidR="00F47D79" w:rsidRPr="002A51E3">
        <w:rPr>
          <w:lang w:val="en-US" w:eastAsia="de-CH"/>
        </w:rPr>
        <w:t xml:space="preserve">expected stress to affect </w:t>
      </w:r>
      <w:r w:rsidR="00AA346C" w:rsidRPr="002A51E3">
        <w:rPr>
          <w:lang w:val="en-US" w:eastAsia="de-CH"/>
        </w:rPr>
        <w:t>everyone’s</w:t>
      </w:r>
      <w:r w:rsidR="00F47D79" w:rsidRPr="002A51E3">
        <w:rPr>
          <w:lang w:val="en-US" w:eastAsia="de-CH"/>
        </w:rPr>
        <w:t xml:space="preserve"> </w:t>
      </w:r>
      <w:r w:rsidR="0063702C">
        <w:rPr>
          <w:lang w:val="en-US" w:eastAsia="de-CH"/>
        </w:rPr>
        <w:t xml:space="preserve">absolute </w:t>
      </w:r>
      <w:r w:rsidR="00F47D79" w:rsidRPr="002A51E3">
        <w:rPr>
          <w:lang w:val="en-US" w:eastAsia="de-CH"/>
        </w:rPr>
        <w:t xml:space="preserve">N-back performance equally </w:t>
      </w:r>
      <w:r w:rsidR="0063702C">
        <w:rPr>
          <w:lang w:val="en-US" w:eastAsia="de-CH"/>
        </w:rPr>
        <w:t>(</w:t>
      </w:r>
      <w:r w:rsidR="00F47D79" w:rsidRPr="002A51E3">
        <w:rPr>
          <w:lang w:val="en-US" w:eastAsia="de-CH"/>
        </w:rPr>
        <w:t>or not at all</w:t>
      </w:r>
      <w:r w:rsidR="0063702C">
        <w:rPr>
          <w:lang w:val="en-US" w:eastAsia="de-CH"/>
        </w:rPr>
        <w:t xml:space="preserve">), thereby leaving </w:t>
      </w:r>
      <w:r w:rsidR="006841B4">
        <w:rPr>
          <w:lang w:val="en-US" w:eastAsia="de-CH"/>
        </w:rPr>
        <w:t>everyone’s</w:t>
      </w:r>
      <w:r w:rsidR="0063702C">
        <w:rPr>
          <w:lang w:val="en-US" w:eastAsia="de-CH"/>
        </w:rPr>
        <w:t xml:space="preserve"> </w:t>
      </w:r>
      <w:r w:rsidR="0063702C" w:rsidRPr="00332C42">
        <w:rPr>
          <w:i/>
          <w:lang w:val="en-US" w:eastAsia="de-CH"/>
        </w:rPr>
        <w:t>relative</w:t>
      </w:r>
      <w:r w:rsidR="0063702C">
        <w:rPr>
          <w:lang w:val="en-US" w:eastAsia="de-CH"/>
        </w:rPr>
        <w:t xml:space="preserve"> performance unchanged</w:t>
      </w:r>
      <w:r w:rsidR="00F47D79" w:rsidRPr="002A51E3">
        <w:rPr>
          <w:lang w:val="en-US" w:eastAsia="de-CH"/>
        </w:rPr>
        <w:t xml:space="preserve">. On average, </w:t>
      </w:r>
      <w:r w:rsidR="0074314B">
        <w:rPr>
          <w:lang w:val="en-US" w:eastAsia="de-CH"/>
        </w:rPr>
        <w:t>participant</w:t>
      </w:r>
      <w:r w:rsidR="00F47D79" w:rsidRPr="002A51E3">
        <w:rPr>
          <w:lang w:val="en-US" w:eastAsia="de-CH"/>
        </w:rPr>
        <w:t>s seemed aware of the quality of their performance: their guessed relative rank in the group strongly correlated with their final N-back performance, as assessed with a Wilcoxon rank-sum test with continuity correction (W = 13576.5, p &lt; 0.001).</w:t>
      </w:r>
    </w:p>
    <w:p w:rsidR="001136BF" w:rsidRDefault="00F47D79" w:rsidP="00F13457">
      <w:pPr>
        <w:tabs>
          <w:tab w:val="center" w:pos="4800"/>
          <w:tab w:val="right" w:pos="9500"/>
        </w:tabs>
        <w:spacing w:line="480" w:lineRule="auto"/>
        <w:jc w:val="both"/>
        <w:rPr>
          <w:lang w:val="en-US"/>
        </w:rPr>
      </w:pPr>
      <w:bookmarkStart w:id="15" w:name="GrindEQpgref5361218816"/>
      <w:bookmarkEnd w:id="15"/>
      <w:r w:rsidRPr="002A51E3">
        <w:rPr>
          <w:b/>
          <w:bCs/>
          <w:lang w:val="en-US" w:eastAsia="de-CH"/>
        </w:rPr>
        <w:t xml:space="preserve">Stress, </w:t>
      </w:r>
      <w:r w:rsidR="001136BF">
        <w:rPr>
          <w:b/>
          <w:bCs/>
          <w:lang w:val="en-US" w:eastAsia="de-CH"/>
        </w:rPr>
        <w:t>C</w:t>
      </w:r>
      <w:r w:rsidRPr="002A51E3">
        <w:rPr>
          <w:b/>
          <w:bCs/>
          <w:lang w:val="en-US" w:eastAsia="de-CH"/>
        </w:rPr>
        <w:t>ortisol</w:t>
      </w:r>
      <w:r w:rsidR="000826D0">
        <w:rPr>
          <w:b/>
          <w:bCs/>
          <w:lang w:val="en-US" w:eastAsia="de-CH"/>
        </w:rPr>
        <w:t>,</w:t>
      </w:r>
      <w:r w:rsidRPr="002A51E3">
        <w:rPr>
          <w:b/>
          <w:bCs/>
          <w:lang w:val="en-US" w:eastAsia="de-CH"/>
        </w:rPr>
        <w:t xml:space="preserve"> and </w:t>
      </w:r>
      <w:r w:rsidR="001136BF">
        <w:rPr>
          <w:b/>
          <w:bCs/>
          <w:lang w:val="en-US" w:eastAsia="de-CH"/>
        </w:rPr>
        <w:t>C</w:t>
      </w:r>
      <w:r w:rsidRPr="002A51E3">
        <w:rPr>
          <w:b/>
          <w:bCs/>
          <w:lang w:val="en-US" w:eastAsia="de-CH"/>
        </w:rPr>
        <w:t>hoice</w:t>
      </w:r>
    </w:p>
    <w:p w:rsidR="00F47D79" w:rsidRPr="002A51E3" w:rsidRDefault="00F47D79" w:rsidP="00332C42">
      <w:pPr>
        <w:tabs>
          <w:tab w:val="center" w:pos="4800"/>
          <w:tab w:val="right" w:pos="9500"/>
        </w:tabs>
        <w:spacing w:line="480" w:lineRule="auto"/>
        <w:ind w:firstLine="720"/>
        <w:jc w:val="both"/>
        <w:rPr>
          <w:lang w:val="en-US" w:eastAsia="de-CH"/>
        </w:rPr>
      </w:pPr>
      <w:r w:rsidRPr="002A51E3">
        <w:rPr>
          <w:lang w:val="en-US"/>
        </w:rPr>
        <w:t xml:space="preserve"> </w:t>
      </w:r>
      <w:r w:rsidRPr="002A51E3">
        <w:rPr>
          <w:lang w:val="en-US" w:eastAsia="de-CH"/>
        </w:rPr>
        <w:t xml:space="preserve">Figure </w:t>
      </w:r>
      <w:r w:rsidR="008A143F">
        <w:rPr>
          <w:lang w:val="en-US" w:eastAsia="de-CH"/>
        </w:rPr>
        <w:t>3</w:t>
      </w:r>
      <w:r w:rsidR="008A143F" w:rsidRPr="002A51E3">
        <w:rPr>
          <w:lang w:val="en-US" w:eastAsia="de-CH"/>
        </w:rPr>
        <w:t xml:space="preserve">a </w:t>
      </w:r>
      <w:r w:rsidRPr="002A51E3">
        <w:rPr>
          <w:lang w:val="en-US" w:eastAsia="de-CH"/>
        </w:rPr>
        <w:t xml:space="preserve">gives the fraction of people who compete in each cell of the factorial design. It shows that, regardless of stress or ambiguity level, people strongly avoided public contests (conditions </w:t>
      </w:r>
      <w:r w:rsidR="00A43782" w:rsidRPr="002A51E3">
        <w:rPr>
          <w:lang w:val="en-US" w:eastAsia="de-CH"/>
        </w:rPr>
        <w:t>C</w:t>
      </w:r>
      <w:r w:rsidRPr="002A51E3">
        <w:rPr>
          <w:lang w:val="en-US" w:eastAsia="de-CH"/>
        </w:rPr>
        <w:t>,*</w:t>
      </w:r>
      <w:r w:rsidR="00A43782" w:rsidRPr="002A51E3">
        <w:rPr>
          <w:lang w:val="en-US" w:eastAsia="de-CH"/>
        </w:rPr>
        <w:t>C</w:t>
      </w:r>
      <w:r w:rsidRPr="002A51E3">
        <w:rPr>
          <w:lang w:val="en-US" w:eastAsia="de-CH"/>
        </w:rPr>
        <w:t>,</w:t>
      </w:r>
      <w:r w:rsidR="00A43782" w:rsidRPr="002A51E3">
        <w:rPr>
          <w:lang w:val="en-US" w:eastAsia="de-CH"/>
        </w:rPr>
        <w:t xml:space="preserve"> </w:t>
      </w:r>
      <w:r w:rsidRPr="002A51E3">
        <w:rPr>
          <w:lang w:val="en-US" w:eastAsia="de-CH"/>
        </w:rPr>
        <w:t>D,*D</w:t>
      </w:r>
      <w:r w:rsidR="00AA346C" w:rsidRPr="002A51E3">
        <w:rPr>
          <w:lang w:val="en-US" w:eastAsia="de-CH"/>
        </w:rPr>
        <w:t xml:space="preserve"> </w:t>
      </w:r>
      <w:r w:rsidRPr="002A51E3">
        <w:rPr>
          <w:lang w:val="en-US" w:eastAsia="de-CH"/>
        </w:rPr>
        <w:t xml:space="preserve">of Figure 1b, where * indexes the stress treatment </w:t>
      </w:r>
      <w:r w:rsidR="0074314B">
        <w:rPr>
          <w:lang w:val="en-US" w:eastAsia="de-CH"/>
        </w:rPr>
        <w:t>participant</w:t>
      </w:r>
      <w:r w:rsidRPr="002A51E3">
        <w:rPr>
          <w:lang w:val="en-US" w:eastAsia="de-CH"/>
        </w:rPr>
        <w:t>s) relative to private contests (A,*A,</w:t>
      </w:r>
      <w:r w:rsidR="00A43782" w:rsidRPr="002A51E3">
        <w:rPr>
          <w:lang w:val="en-US" w:eastAsia="de-CH"/>
        </w:rPr>
        <w:t>B</w:t>
      </w:r>
      <w:r w:rsidRPr="002A51E3">
        <w:rPr>
          <w:lang w:val="en-US" w:eastAsia="de-CH"/>
        </w:rPr>
        <w:t>,*</w:t>
      </w:r>
      <w:r w:rsidR="00A43782" w:rsidRPr="002A51E3">
        <w:rPr>
          <w:lang w:val="en-US" w:eastAsia="de-CH"/>
        </w:rPr>
        <w:t>B</w:t>
      </w:r>
      <w:r w:rsidRPr="002A51E3">
        <w:rPr>
          <w:lang w:val="en-US" w:eastAsia="de-CH"/>
        </w:rPr>
        <w:t>). This confirms that our task measures social avoidance.</w:t>
      </w:r>
    </w:p>
    <w:p w:rsidR="004067D9" w:rsidRDefault="00F47D79" w:rsidP="00332C42">
      <w:pPr>
        <w:tabs>
          <w:tab w:val="center" w:pos="4800"/>
          <w:tab w:val="right" w:pos="9500"/>
        </w:tabs>
        <w:spacing w:line="480" w:lineRule="auto"/>
        <w:ind w:firstLine="720"/>
        <w:jc w:val="both"/>
        <w:rPr>
          <w:lang w:val="en-US" w:eastAsia="de-CH"/>
        </w:rPr>
      </w:pPr>
      <w:r w:rsidRPr="002A51E3">
        <w:rPr>
          <w:lang w:val="en-US" w:eastAsia="de-CH"/>
        </w:rPr>
        <w:t xml:space="preserve">Regarding our summary-statistic </w:t>
      </w:r>
      <w:r w:rsidR="004067D9">
        <w:rPr>
          <w:lang w:val="en-US" w:eastAsia="de-CH"/>
        </w:rPr>
        <w:t xml:space="preserve">regression </w:t>
      </w:r>
      <w:r w:rsidR="009B602A" w:rsidRPr="002A51E3">
        <w:rPr>
          <w:lang w:val="en-US" w:eastAsia="de-CH"/>
        </w:rPr>
        <w:t>analys</w:t>
      </w:r>
      <w:r w:rsidR="009B602A">
        <w:rPr>
          <w:lang w:val="en-US" w:eastAsia="de-CH"/>
        </w:rPr>
        <w:t>e</w:t>
      </w:r>
      <w:r w:rsidR="009B602A" w:rsidRPr="002A51E3">
        <w:rPr>
          <w:lang w:val="en-US" w:eastAsia="de-CH"/>
        </w:rPr>
        <w:t>s</w:t>
      </w:r>
      <w:r w:rsidR="009B602A">
        <w:rPr>
          <w:lang w:val="en-US" w:eastAsia="de-CH"/>
        </w:rPr>
        <w:t xml:space="preserve"> (see </w:t>
      </w:r>
      <w:r w:rsidR="009B602A" w:rsidRPr="004067D9">
        <w:rPr>
          <w:b/>
          <w:lang w:val="en-US" w:eastAsia="de-CH"/>
        </w:rPr>
        <w:t>Statistical methods</w:t>
      </w:r>
      <w:r w:rsidR="009B602A">
        <w:rPr>
          <w:lang w:val="en-US" w:eastAsia="de-CH"/>
        </w:rPr>
        <w:t>)</w:t>
      </w:r>
      <w:r w:rsidRPr="002A51E3">
        <w:rPr>
          <w:lang w:val="en-US" w:eastAsia="de-CH"/>
        </w:rPr>
        <w:t xml:space="preserve">, Figure </w:t>
      </w:r>
      <w:r w:rsidR="008A143F">
        <w:rPr>
          <w:lang w:val="en-US" w:eastAsia="de-CH"/>
        </w:rPr>
        <w:t>3</w:t>
      </w:r>
      <w:r w:rsidR="008A143F" w:rsidRPr="002A51E3">
        <w:rPr>
          <w:lang w:val="en-US" w:eastAsia="de-CH"/>
        </w:rPr>
        <w:t xml:space="preserve">b </w:t>
      </w:r>
      <w:r w:rsidR="001136BF">
        <w:rPr>
          <w:lang w:val="en-US" w:eastAsia="de-CH"/>
        </w:rPr>
        <w:t>indicates</w:t>
      </w:r>
      <w:r w:rsidRPr="002A51E3">
        <w:rPr>
          <w:lang w:val="en-US" w:eastAsia="de-CH"/>
        </w:rPr>
        <w:t xml:space="preserve"> that stress has no influence at all on social avoidance, ambiguity avoidance or their interaction at 25 minutes</w:t>
      </w:r>
      <w:r w:rsidR="000B14B6">
        <w:rPr>
          <w:lang w:val="en-US" w:eastAsia="de-CH"/>
        </w:rPr>
        <w:t xml:space="preserve"> post-stressor</w:t>
      </w:r>
      <w:r w:rsidRPr="002A51E3">
        <w:rPr>
          <w:lang w:val="en-US" w:eastAsia="de-CH"/>
        </w:rPr>
        <w:t xml:space="preserve">. </w:t>
      </w:r>
      <w:r w:rsidR="00663CBD">
        <w:rPr>
          <w:lang w:val="en-GB"/>
        </w:rPr>
        <w:t>We then</w:t>
      </w:r>
      <w:r w:rsidR="00663CBD" w:rsidRPr="00A77921">
        <w:rPr>
          <w:lang w:val="en-GB"/>
        </w:rPr>
        <w:t xml:space="preserve"> ask</w:t>
      </w:r>
      <w:r w:rsidR="00663CBD">
        <w:rPr>
          <w:lang w:val="en-GB"/>
        </w:rPr>
        <w:t>ed</w:t>
      </w:r>
      <w:r w:rsidR="00663CBD" w:rsidRPr="00A77921">
        <w:rPr>
          <w:lang w:val="en-GB"/>
        </w:rPr>
        <w:t xml:space="preserve"> whether gender moderate</w:t>
      </w:r>
      <w:r w:rsidR="00663CBD">
        <w:rPr>
          <w:lang w:val="en-GB"/>
        </w:rPr>
        <w:t xml:space="preserve">d </w:t>
      </w:r>
      <w:r w:rsidR="00663CBD" w:rsidRPr="00A77921">
        <w:rPr>
          <w:lang w:val="en-GB"/>
        </w:rPr>
        <w:t>any stress effect. We therefore included gender as a factor in the three summary-statistic analyses of the effect of stress on competitive choice. We found that in no case did gender modulate the impact of stress on choice behavior</w:t>
      </w:r>
      <w:r w:rsidR="00663CBD">
        <w:rPr>
          <w:lang w:val="en-GB"/>
        </w:rPr>
        <w:t>;</w:t>
      </w:r>
      <w:r w:rsidR="00663CBD" w:rsidRPr="00A77921">
        <w:rPr>
          <w:lang w:val="en-GB"/>
        </w:rPr>
        <w:t xml:space="preserve"> in all cases the 95% confidence intervals for the gender x </w:t>
      </w:r>
      <w:r w:rsidR="00663CBD" w:rsidRPr="00A77921">
        <w:rPr>
          <w:lang w:val="en-GB"/>
        </w:rPr>
        <w:lastRenderedPageBreak/>
        <w:t>stress parameter generously included zero (p values &gt; .5).</w:t>
      </w:r>
    </w:p>
    <w:p w:rsidR="00E54007" w:rsidRDefault="00F47D79" w:rsidP="00663CBD">
      <w:pPr>
        <w:tabs>
          <w:tab w:val="center" w:pos="4800"/>
          <w:tab w:val="right" w:pos="9500"/>
        </w:tabs>
        <w:spacing w:line="480" w:lineRule="auto"/>
        <w:ind w:firstLine="720"/>
        <w:jc w:val="both"/>
        <w:rPr>
          <w:lang w:val="en-GB"/>
        </w:rPr>
      </w:pPr>
      <w:r w:rsidRPr="002A51E3">
        <w:rPr>
          <w:lang w:val="en-US" w:eastAsia="de-CH"/>
        </w:rPr>
        <w:t xml:space="preserve">We then replaced the stress </w:t>
      </w:r>
      <w:r w:rsidR="004067D9">
        <w:rPr>
          <w:lang w:val="en-US" w:eastAsia="de-CH"/>
        </w:rPr>
        <w:t xml:space="preserve">treatment </w:t>
      </w:r>
      <w:r w:rsidRPr="002A51E3">
        <w:rPr>
          <w:lang w:val="en-US" w:eastAsia="de-CH"/>
        </w:rPr>
        <w:t xml:space="preserve">dummy variable in these regressions with </w:t>
      </w:r>
      <w:r w:rsidR="0074314B">
        <w:rPr>
          <w:lang w:val="en-US" w:eastAsia="de-CH"/>
        </w:rPr>
        <w:t>participant</w:t>
      </w:r>
      <w:r w:rsidRPr="002A51E3">
        <w:rPr>
          <w:lang w:val="en-US" w:eastAsia="de-CH"/>
        </w:rPr>
        <w:t xml:space="preserve">s’ measured cortisol response and repeated the </w:t>
      </w:r>
      <w:r w:rsidR="004067D9">
        <w:rPr>
          <w:lang w:val="en-US" w:eastAsia="de-CH"/>
        </w:rPr>
        <w:t>three summary-statistic regressions</w:t>
      </w:r>
      <w:r w:rsidRPr="002A51E3">
        <w:rPr>
          <w:lang w:val="en-US" w:eastAsia="de-CH"/>
        </w:rPr>
        <w:t>. This revealed that individuals’ cortisol response predicted lower aversion to public contests</w:t>
      </w:r>
      <w:r w:rsidR="00CC2788" w:rsidRPr="002A51E3">
        <w:rPr>
          <w:lang w:val="en-US" w:eastAsia="de-CH"/>
        </w:rPr>
        <w:t xml:space="preserve"> (p = 0.005)</w:t>
      </w:r>
      <w:r w:rsidRPr="002A51E3">
        <w:rPr>
          <w:lang w:val="en-US" w:eastAsia="de-CH"/>
        </w:rPr>
        <w:t xml:space="preserve">, as in Figure </w:t>
      </w:r>
      <w:r w:rsidR="008A143F">
        <w:rPr>
          <w:lang w:val="en-US" w:eastAsia="de-CH"/>
        </w:rPr>
        <w:t>3</w:t>
      </w:r>
      <w:r w:rsidR="008A143F" w:rsidRPr="002A51E3">
        <w:rPr>
          <w:lang w:val="en-US" w:eastAsia="de-CH"/>
        </w:rPr>
        <w:t>d</w:t>
      </w:r>
      <w:r w:rsidRPr="002A51E3">
        <w:rPr>
          <w:lang w:val="en-US" w:eastAsia="de-CH"/>
        </w:rPr>
        <w:t xml:space="preserve">. Figure </w:t>
      </w:r>
      <w:r w:rsidR="007F76BD">
        <w:rPr>
          <w:lang w:val="en-US" w:eastAsia="de-CH"/>
        </w:rPr>
        <w:t>3</w:t>
      </w:r>
      <w:r w:rsidR="007F76BD" w:rsidRPr="002A51E3">
        <w:rPr>
          <w:lang w:val="en-US" w:eastAsia="de-CH"/>
        </w:rPr>
        <w:t xml:space="preserve">c </w:t>
      </w:r>
      <w:r w:rsidR="00451A6D">
        <w:rPr>
          <w:lang w:val="en-US" w:eastAsia="de-CH"/>
        </w:rPr>
        <w:t>illustrates</w:t>
      </w:r>
      <w:r w:rsidRPr="002A51E3">
        <w:rPr>
          <w:lang w:val="en-US" w:eastAsia="de-CH"/>
        </w:rPr>
        <w:t xml:space="preserve"> this relation. </w:t>
      </w:r>
      <w:r w:rsidR="000E3ED3" w:rsidRPr="002A51E3">
        <w:rPr>
          <w:lang w:val="en-US" w:eastAsia="de-CH"/>
        </w:rPr>
        <w:t xml:space="preserve">It is evident from Figure </w:t>
      </w:r>
      <w:r w:rsidR="008A143F">
        <w:rPr>
          <w:lang w:val="en-US" w:eastAsia="de-CH"/>
        </w:rPr>
        <w:t>3</w:t>
      </w:r>
      <w:r w:rsidR="008A143F" w:rsidRPr="002A51E3">
        <w:rPr>
          <w:lang w:val="en-US" w:eastAsia="de-CH"/>
        </w:rPr>
        <w:t xml:space="preserve">c </w:t>
      </w:r>
      <w:r w:rsidR="000E3ED3" w:rsidRPr="002A51E3">
        <w:rPr>
          <w:lang w:val="en-US" w:eastAsia="de-CH"/>
        </w:rPr>
        <w:t xml:space="preserve">that only </w:t>
      </w:r>
      <w:r w:rsidR="00B11721">
        <w:rPr>
          <w:lang w:val="en-US" w:eastAsia="de-CH"/>
        </w:rPr>
        <w:t>one</w:t>
      </w:r>
      <w:r w:rsidR="00B11721" w:rsidRPr="002A51E3">
        <w:rPr>
          <w:lang w:val="en-US" w:eastAsia="de-CH"/>
        </w:rPr>
        <w:t xml:space="preserve"> </w:t>
      </w:r>
      <w:r w:rsidR="0074314B">
        <w:rPr>
          <w:lang w:val="en-US" w:eastAsia="de-CH"/>
        </w:rPr>
        <w:t>participant</w:t>
      </w:r>
      <w:r w:rsidR="000E3ED3" w:rsidRPr="002A51E3">
        <w:rPr>
          <w:lang w:val="en-US" w:eastAsia="de-CH"/>
        </w:rPr>
        <w:t xml:space="preserve"> </w:t>
      </w:r>
      <w:r w:rsidR="00451A6D">
        <w:rPr>
          <w:lang w:val="en-US" w:eastAsia="de-CH"/>
        </w:rPr>
        <w:t xml:space="preserve">out of </w:t>
      </w:r>
      <w:r w:rsidR="000E3ED3" w:rsidRPr="002A51E3">
        <w:rPr>
          <w:lang w:val="en-US" w:eastAsia="de-CH"/>
        </w:rPr>
        <w:t xml:space="preserve">the 21 showing a </w:t>
      </w:r>
      <w:r w:rsidR="00074771">
        <w:rPr>
          <w:lang w:val="en-US" w:eastAsia="de-CH"/>
        </w:rPr>
        <w:t>high</w:t>
      </w:r>
      <w:r w:rsidR="003A3F62">
        <w:rPr>
          <w:lang w:val="en-US" w:eastAsia="de-CH"/>
        </w:rPr>
        <w:t xml:space="preserve"> </w:t>
      </w:r>
      <w:r w:rsidR="000E3ED3" w:rsidRPr="002A51E3">
        <w:rPr>
          <w:lang w:val="en-US" w:eastAsia="de-CH"/>
        </w:rPr>
        <w:t xml:space="preserve">cortisol response </w:t>
      </w:r>
      <w:r w:rsidR="00EC2542">
        <w:rPr>
          <w:lang w:val="en-US" w:eastAsia="de-CH"/>
        </w:rPr>
        <w:t>(i.e. greater than</w:t>
      </w:r>
      <w:r w:rsidR="00EC2542" w:rsidRPr="002A51E3">
        <w:rPr>
          <w:lang w:val="en-US" w:eastAsia="de-CH"/>
        </w:rPr>
        <w:t xml:space="preserve"> </w:t>
      </w:r>
      <w:r w:rsidR="000E3ED3" w:rsidRPr="002A51E3">
        <w:rPr>
          <w:lang w:val="en-US" w:eastAsia="de-CH"/>
        </w:rPr>
        <w:t>15</w:t>
      </w:r>
      <w:r w:rsidR="00723967">
        <w:rPr>
          <w:lang w:val="en-US" w:eastAsia="de-CH"/>
        </w:rPr>
        <w:t xml:space="preserve"> nmol/l</w:t>
      </w:r>
      <w:r w:rsidR="003A3F62">
        <w:rPr>
          <w:lang w:val="en-US" w:eastAsia="de-CH"/>
        </w:rPr>
        <w:t>)</w:t>
      </w:r>
      <w:r w:rsidR="00451A6D">
        <w:rPr>
          <w:lang w:val="en-US" w:eastAsia="de-CH"/>
        </w:rPr>
        <w:t xml:space="preserve"> also</w:t>
      </w:r>
      <w:r w:rsidR="000E3ED3" w:rsidRPr="002A51E3">
        <w:rPr>
          <w:lang w:val="en-US" w:eastAsia="de-CH"/>
        </w:rPr>
        <w:t xml:space="preserve"> showed high publicity </w:t>
      </w:r>
      <w:r w:rsidR="000E3ED3" w:rsidRPr="00B505D5">
        <w:rPr>
          <w:lang w:val="en-US" w:eastAsia="de-CH"/>
        </w:rPr>
        <w:t>aversion (</w:t>
      </w:r>
      <w:r w:rsidR="00EC2542" w:rsidRPr="00B505D5">
        <w:rPr>
          <w:lang w:val="en-US" w:eastAsia="de-CH"/>
        </w:rPr>
        <w:t xml:space="preserve">i.e. </w:t>
      </w:r>
      <w:r w:rsidR="000E3ED3" w:rsidRPr="00977B7B">
        <w:rPr>
          <w:lang w:val="en-US" w:eastAsia="de-CH"/>
        </w:rPr>
        <w:t>Publicity (P) = 1)</w:t>
      </w:r>
      <w:r w:rsidR="00451A6D">
        <w:rPr>
          <w:lang w:val="en-US" w:eastAsia="de-CH"/>
        </w:rPr>
        <w:t>.</w:t>
      </w:r>
      <w:r w:rsidR="004008BF" w:rsidRPr="00B505D5">
        <w:rPr>
          <w:rStyle w:val="FootnoteReference"/>
          <w:lang w:val="en-US" w:eastAsia="de-CH"/>
        </w:rPr>
        <w:footnoteReference w:id="9"/>
      </w:r>
      <w:r w:rsidR="00663CBD">
        <w:rPr>
          <w:lang w:val="en-US" w:eastAsia="de-CH"/>
        </w:rPr>
        <w:t xml:space="preserve"> </w:t>
      </w:r>
      <w:r w:rsidR="00451A6D">
        <w:rPr>
          <w:lang w:val="en-GB"/>
        </w:rPr>
        <w:t>W</w:t>
      </w:r>
      <w:r w:rsidR="00972E32" w:rsidRPr="00A77921">
        <w:rPr>
          <w:lang w:val="en-GB"/>
        </w:rPr>
        <w:t xml:space="preserve">e then included gender as a factor in these three summary-statistic analyses of the relation between cortisol response and competitive choice. As with the stress treatment above, we found that in no case did gender modulate the impact of stress on choice behavior. </w:t>
      </w:r>
    </w:p>
    <w:p w:rsidR="00972E32" w:rsidRPr="00A77921" w:rsidRDefault="00972E32" w:rsidP="00663CBD">
      <w:pPr>
        <w:tabs>
          <w:tab w:val="center" w:pos="4800"/>
          <w:tab w:val="right" w:pos="9500"/>
        </w:tabs>
        <w:spacing w:line="480" w:lineRule="auto"/>
        <w:ind w:firstLine="720"/>
        <w:jc w:val="both"/>
        <w:rPr>
          <w:lang w:val="en-GB"/>
        </w:rPr>
      </w:pPr>
      <w:r w:rsidRPr="00A77921">
        <w:rPr>
          <w:lang w:val="en-GB"/>
        </w:rPr>
        <w:t xml:space="preserve">We then asked whether gender jointly interacted with stress and cortisol to impact competitive behavior, </w:t>
      </w:r>
      <w:r w:rsidR="00451A6D">
        <w:rPr>
          <w:lang w:val="en-GB"/>
        </w:rPr>
        <w:t>and</w:t>
      </w:r>
      <w:r w:rsidR="00451A6D" w:rsidRPr="00A77921">
        <w:rPr>
          <w:lang w:val="en-GB"/>
        </w:rPr>
        <w:t xml:space="preserve"> </w:t>
      </w:r>
      <w:r w:rsidRPr="00A77921">
        <w:rPr>
          <w:lang w:val="en-GB"/>
        </w:rPr>
        <w:t xml:space="preserve">found a similar (null) pattern. We conducted analogous analyses within the framework of generalized linear mixed model regression in the supplementary material, </w:t>
      </w:r>
      <w:r w:rsidR="00451A6D">
        <w:rPr>
          <w:lang w:val="en-GB"/>
        </w:rPr>
        <w:t>and</w:t>
      </w:r>
      <w:r w:rsidRPr="00A77921">
        <w:rPr>
          <w:lang w:val="en-GB"/>
        </w:rPr>
        <w:t xml:space="preserve"> again found no evidence whatsoever for the claim that gender modulated the effect of stress or cortisol response</w:t>
      </w:r>
      <w:r w:rsidR="00451A6D">
        <w:rPr>
          <w:lang w:val="en-GB"/>
        </w:rPr>
        <w:t>,</w:t>
      </w:r>
      <w:r w:rsidR="00451A6D" w:rsidRPr="00A77921" w:rsidDel="00451A6D">
        <w:rPr>
          <w:lang w:val="en-GB"/>
        </w:rPr>
        <w:t xml:space="preserve"> </w:t>
      </w:r>
      <w:r w:rsidRPr="00A77921">
        <w:rPr>
          <w:lang w:val="en-GB"/>
        </w:rPr>
        <w:t>or their interaction</w:t>
      </w:r>
      <w:r w:rsidR="00451A6D">
        <w:rPr>
          <w:lang w:val="en-GB"/>
        </w:rPr>
        <w:t>,</w:t>
      </w:r>
      <w:r w:rsidRPr="00A77921">
        <w:rPr>
          <w:lang w:val="en-GB"/>
        </w:rPr>
        <w:t xml:space="preserve"> on competitive behavior. We then stratified the regression of cortisol response on public competitiveness by gender, in order to confirm that this relation held separately for women (p = 0.0431) and men (p = 0.0723). In summary, while our female participants' cortisol response was less dependent on stress treatment (see above), it was equally predictive of social avoidance across stress treatment conditions.</w:t>
      </w:r>
    </w:p>
    <w:p w:rsidR="00F47D79" w:rsidRPr="002A51E3" w:rsidRDefault="00F47D79" w:rsidP="00332C42">
      <w:pPr>
        <w:tabs>
          <w:tab w:val="center" w:pos="4800"/>
          <w:tab w:val="right" w:pos="9500"/>
        </w:tabs>
        <w:spacing w:line="480" w:lineRule="auto"/>
        <w:ind w:firstLine="720"/>
        <w:jc w:val="both"/>
        <w:rPr>
          <w:lang w:val="en-US" w:eastAsia="de-CH"/>
        </w:rPr>
      </w:pPr>
      <w:r w:rsidRPr="002A51E3">
        <w:rPr>
          <w:lang w:val="en-US" w:eastAsia="de-CH"/>
        </w:rPr>
        <w:t xml:space="preserve">We wanted to know whether </w:t>
      </w:r>
      <w:r w:rsidR="007258BC">
        <w:rPr>
          <w:lang w:val="en-US" w:eastAsia="de-CH"/>
        </w:rPr>
        <w:t>our observed</w:t>
      </w:r>
      <w:r w:rsidR="007258BC" w:rsidRPr="002A51E3">
        <w:rPr>
          <w:lang w:val="en-US" w:eastAsia="de-CH"/>
        </w:rPr>
        <w:t xml:space="preserve"> </w:t>
      </w:r>
      <w:r w:rsidRPr="002A51E3">
        <w:rPr>
          <w:lang w:val="en-US" w:eastAsia="de-CH"/>
        </w:rPr>
        <w:t xml:space="preserve">relation between cortisol and public </w:t>
      </w:r>
      <w:r w:rsidRPr="002A51E3">
        <w:rPr>
          <w:lang w:val="en-US" w:eastAsia="de-CH"/>
        </w:rPr>
        <w:lastRenderedPageBreak/>
        <w:t xml:space="preserve">competitiveness persisted after accounting for other factors known to influence either cortisol or competitiveness. We therefore augmented </w:t>
      </w:r>
      <w:r w:rsidR="002976C6" w:rsidRPr="002A51E3">
        <w:rPr>
          <w:lang w:val="en-US" w:eastAsia="de-CH"/>
        </w:rPr>
        <w:t>th</w:t>
      </w:r>
      <w:r w:rsidR="002976C6">
        <w:rPr>
          <w:lang w:val="en-US" w:eastAsia="de-CH"/>
        </w:rPr>
        <w:t>e</w:t>
      </w:r>
      <w:r w:rsidR="002976C6" w:rsidRPr="002A51E3">
        <w:rPr>
          <w:lang w:val="en-US" w:eastAsia="de-CH"/>
        </w:rPr>
        <w:t xml:space="preserve"> </w:t>
      </w:r>
      <w:r w:rsidR="002976C6">
        <w:rPr>
          <w:lang w:val="en-US" w:eastAsia="de-CH"/>
        </w:rPr>
        <w:t xml:space="preserve">summary statistic </w:t>
      </w:r>
      <w:r w:rsidRPr="002A51E3">
        <w:rPr>
          <w:lang w:val="en-US" w:eastAsia="de-CH"/>
        </w:rPr>
        <w:t>regression</w:t>
      </w:r>
      <w:r w:rsidR="002976C6">
        <w:rPr>
          <w:lang w:val="en-US" w:eastAsia="de-CH"/>
        </w:rPr>
        <w:t>s above</w:t>
      </w:r>
      <w:r w:rsidRPr="002A51E3">
        <w:rPr>
          <w:lang w:val="en-US" w:eastAsia="de-CH"/>
        </w:rPr>
        <w:t xml:space="preserve"> with </w:t>
      </w:r>
      <w:r w:rsidR="007258BC">
        <w:rPr>
          <w:lang w:val="en-US" w:eastAsia="de-CH"/>
        </w:rPr>
        <w:t xml:space="preserve">other </w:t>
      </w:r>
      <w:r w:rsidR="0074314B">
        <w:rPr>
          <w:lang w:val="en-US" w:eastAsia="de-CH"/>
        </w:rPr>
        <w:t>participant</w:t>
      </w:r>
      <w:r w:rsidRPr="002A51E3">
        <w:rPr>
          <w:lang w:val="en-US" w:eastAsia="de-CH"/>
        </w:rPr>
        <w:t>-specific covariates: stress treatment dummy</w:t>
      </w:r>
      <w:r w:rsidR="00451A6D">
        <w:rPr>
          <w:lang w:val="en-US" w:eastAsia="de-CH"/>
        </w:rPr>
        <w:t>;</w:t>
      </w:r>
      <w:r w:rsidRPr="002A51E3">
        <w:rPr>
          <w:lang w:val="en-US" w:eastAsia="de-CH"/>
        </w:rPr>
        <w:t xml:space="preserve"> </w:t>
      </w:r>
      <w:r w:rsidR="0074314B">
        <w:rPr>
          <w:lang w:val="en-US" w:eastAsia="de-CH"/>
        </w:rPr>
        <w:t>participant</w:t>
      </w:r>
      <w:r w:rsidRPr="002A51E3">
        <w:rPr>
          <w:lang w:val="en-US" w:eastAsia="de-CH"/>
        </w:rPr>
        <w:t>s’ belief about their rank</w:t>
      </w:r>
      <w:r w:rsidR="00451A6D">
        <w:rPr>
          <w:lang w:val="en-US" w:eastAsia="de-CH"/>
        </w:rPr>
        <w:t>;</w:t>
      </w:r>
      <w:r w:rsidRPr="002A51E3">
        <w:rPr>
          <w:lang w:val="en-US" w:eastAsia="de-CH"/>
        </w:rPr>
        <w:t xml:space="preserve"> post-treatment state affect </w:t>
      </w:r>
      <w:r w:rsidR="00451A6D">
        <w:rPr>
          <w:lang w:val="en-US" w:eastAsia="de-CH"/>
        </w:rPr>
        <w:t xml:space="preserve">such as </w:t>
      </w:r>
      <w:r w:rsidR="00AA346C" w:rsidRPr="002A51E3">
        <w:rPr>
          <w:lang w:val="en-US" w:eastAsia="de-CH"/>
        </w:rPr>
        <w:t>self-reported</w:t>
      </w:r>
      <w:r w:rsidRPr="002A51E3">
        <w:rPr>
          <w:lang w:val="en-US" w:eastAsia="de-CH"/>
        </w:rPr>
        <w:t xml:space="preserve"> irritation, anxiety, sadness, </w:t>
      </w:r>
      <w:r w:rsidR="00451A6D">
        <w:rPr>
          <w:lang w:val="en-US" w:eastAsia="de-CH"/>
        </w:rPr>
        <w:t xml:space="preserve">or </w:t>
      </w:r>
      <w:r w:rsidRPr="002A51E3">
        <w:rPr>
          <w:lang w:val="en-US" w:eastAsia="de-CH"/>
        </w:rPr>
        <w:t>happiness</w:t>
      </w:r>
      <w:r w:rsidR="00451A6D">
        <w:rPr>
          <w:lang w:val="en-US" w:eastAsia="de-CH"/>
        </w:rPr>
        <w:t>;</w:t>
      </w:r>
      <w:r w:rsidRPr="002A51E3">
        <w:rPr>
          <w:lang w:val="en-US" w:eastAsia="de-CH"/>
        </w:rPr>
        <w:t xml:space="preserve"> gender dummy</w:t>
      </w:r>
      <w:r w:rsidR="00451A6D">
        <w:rPr>
          <w:lang w:val="en-US" w:eastAsia="de-CH"/>
        </w:rPr>
        <w:t>;</w:t>
      </w:r>
      <w:r w:rsidRPr="002A51E3">
        <w:rPr>
          <w:lang w:val="en-US" w:eastAsia="de-CH"/>
        </w:rPr>
        <w:t xml:space="preserve"> risk preferences </w:t>
      </w:r>
      <w:r w:rsidR="00451A6D">
        <w:rPr>
          <w:lang w:val="en-US" w:eastAsia="de-CH"/>
        </w:rPr>
        <w:t xml:space="preserve">as </w:t>
      </w:r>
      <w:r w:rsidRPr="002A51E3">
        <w:rPr>
          <w:lang w:val="en-US" w:eastAsia="de-CH"/>
        </w:rPr>
        <w:t>assessed by questionnaire above</w:t>
      </w:r>
      <w:r w:rsidR="00451A6D">
        <w:rPr>
          <w:lang w:val="en-US" w:eastAsia="de-CH"/>
        </w:rPr>
        <w:t>;</w:t>
      </w:r>
      <w:r w:rsidRPr="002A51E3">
        <w:rPr>
          <w:lang w:val="en-US" w:eastAsia="de-CH"/>
        </w:rPr>
        <w:t xml:space="preserve"> personality </w:t>
      </w:r>
      <w:r w:rsidR="00451A6D">
        <w:rPr>
          <w:lang w:val="en-US" w:eastAsia="de-CH"/>
        </w:rPr>
        <w:t xml:space="preserve">in the form of </w:t>
      </w:r>
      <w:r w:rsidRPr="002A51E3">
        <w:rPr>
          <w:lang w:val="en-US" w:eastAsia="de-CH"/>
        </w:rPr>
        <w:t>BIS/BAS assessed by questionnaire above</w:t>
      </w:r>
      <w:r w:rsidR="00451A6D">
        <w:rPr>
          <w:lang w:val="en-US" w:eastAsia="de-CH"/>
        </w:rPr>
        <w:t>;</w:t>
      </w:r>
      <w:r w:rsidRPr="002A51E3">
        <w:rPr>
          <w:lang w:val="en-US" w:eastAsia="de-CH"/>
        </w:rPr>
        <w:t xml:space="preserve"> self-reported chronic stress level and two dummies for smoking and drinking behavior. </w:t>
      </w:r>
      <w:r w:rsidR="004008BF" w:rsidRPr="004008BF">
        <w:rPr>
          <w:lang w:val="en-US" w:eastAsia="de-CH"/>
        </w:rPr>
        <w:t>We did this in order to hold any (linear) contribution of these variables constant while inferring the relationship of interest: the cortisol-behavior relationship</w:t>
      </w:r>
      <w:r w:rsidR="007258BC">
        <w:rPr>
          <w:rStyle w:val="FootnoteReference"/>
          <w:lang w:val="en-US" w:eastAsia="de-CH"/>
        </w:rPr>
        <w:footnoteReference w:id="10"/>
      </w:r>
      <w:r w:rsidR="004008BF" w:rsidRPr="004008BF">
        <w:rPr>
          <w:lang w:val="en-US" w:eastAsia="de-CH"/>
        </w:rPr>
        <w:t xml:space="preserve">. </w:t>
      </w:r>
      <w:r w:rsidR="007258BC">
        <w:rPr>
          <w:lang w:val="en-US" w:eastAsia="de-CH"/>
        </w:rPr>
        <w:t xml:space="preserve"> </w:t>
      </w:r>
      <w:r w:rsidRPr="002A51E3">
        <w:rPr>
          <w:lang w:val="en-US" w:eastAsia="de-CH"/>
        </w:rPr>
        <w:t>To facilitate comparison between different effects, all variables, apart from the dummies, were standardized</w:t>
      </w:r>
      <w:r w:rsidR="00451A6D">
        <w:rPr>
          <w:lang w:val="en-US" w:eastAsia="de-CH"/>
        </w:rPr>
        <w:t xml:space="preserve"> in that</w:t>
      </w:r>
      <w:r w:rsidRPr="002A51E3">
        <w:rPr>
          <w:lang w:val="en-US" w:eastAsia="de-CH"/>
        </w:rPr>
        <w:t xml:space="preserve"> we subtracted the mean and divided by the standard deviation. </w:t>
      </w:r>
      <w:r w:rsidR="007258BC">
        <w:rPr>
          <w:lang w:val="en-US" w:eastAsia="de-CH"/>
        </w:rPr>
        <w:t>C</w:t>
      </w:r>
      <w:r w:rsidR="007258BC" w:rsidRPr="002A51E3">
        <w:rPr>
          <w:lang w:val="en-US" w:eastAsia="de-CH"/>
        </w:rPr>
        <w:t xml:space="preserve">ortisol </w:t>
      </w:r>
      <w:r w:rsidRPr="002A51E3">
        <w:rPr>
          <w:lang w:val="en-US" w:eastAsia="de-CH"/>
        </w:rPr>
        <w:t>remained highly predictive of social avoidance</w:t>
      </w:r>
      <w:r w:rsidR="007258BC">
        <w:rPr>
          <w:lang w:val="en-US" w:eastAsia="de-CH"/>
        </w:rPr>
        <w:t xml:space="preserve"> after </w:t>
      </w:r>
      <w:r w:rsidR="007258BC" w:rsidRPr="002A51E3">
        <w:rPr>
          <w:lang w:val="en-US" w:eastAsia="de-CH"/>
        </w:rPr>
        <w:t>accounting for these covariates in the regression</w:t>
      </w:r>
      <w:r w:rsidR="00DE3F95">
        <w:rPr>
          <w:lang w:val="en-US" w:eastAsia="de-CH"/>
        </w:rPr>
        <w:t>;</w:t>
      </w:r>
      <w:r w:rsidRPr="002A51E3">
        <w:rPr>
          <w:lang w:val="en-US" w:eastAsia="de-CH"/>
        </w:rPr>
        <w:t xml:space="preserve"> the estimated effect was -0.52 with a 95% CI [-0.92,-0.13]</w:t>
      </w:r>
      <w:r w:rsidR="00DE3F95">
        <w:rPr>
          <w:lang w:val="en-US" w:eastAsia="de-CH"/>
        </w:rPr>
        <w:t xml:space="preserve"> as seen in</w:t>
      </w:r>
      <w:r w:rsidRPr="002A51E3">
        <w:rPr>
          <w:lang w:val="en-US" w:eastAsia="de-CH"/>
        </w:rPr>
        <w:t xml:space="preserve"> Figure </w:t>
      </w:r>
      <w:r w:rsidR="008A143F">
        <w:rPr>
          <w:lang w:val="en-US" w:eastAsia="de-CH"/>
        </w:rPr>
        <w:t>4</w:t>
      </w:r>
      <w:r w:rsidR="008A143F" w:rsidRPr="002A51E3">
        <w:rPr>
          <w:lang w:val="en-US" w:eastAsia="de-CH"/>
        </w:rPr>
        <w:t>b</w:t>
      </w:r>
      <w:r w:rsidRPr="002A51E3">
        <w:rPr>
          <w:lang w:val="en-US" w:eastAsia="de-CH"/>
        </w:rPr>
        <w:t xml:space="preserve">. For completeness, analogous plots depict the relationship between each covariate and ambiguity aversion as in Figure </w:t>
      </w:r>
      <w:r w:rsidR="008A143F">
        <w:rPr>
          <w:lang w:val="en-US" w:eastAsia="de-CH"/>
        </w:rPr>
        <w:t>4</w:t>
      </w:r>
      <w:r w:rsidR="008A143F" w:rsidRPr="002A51E3">
        <w:rPr>
          <w:lang w:val="en-US" w:eastAsia="de-CH"/>
        </w:rPr>
        <w:t>c</w:t>
      </w:r>
      <w:r w:rsidRPr="002A51E3">
        <w:rPr>
          <w:lang w:val="en-US" w:eastAsia="de-CH"/>
        </w:rPr>
        <w:t xml:space="preserve"> and the interaction between ambiguity and publicity, as in Figure </w:t>
      </w:r>
      <w:r w:rsidR="008A143F">
        <w:rPr>
          <w:lang w:val="en-US" w:eastAsia="de-CH"/>
        </w:rPr>
        <w:t>4</w:t>
      </w:r>
      <w:r w:rsidR="008A143F" w:rsidRPr="002A51E3">
        <w:rPr>
          <w:lang w:val="en-US" w:eastAsia="de-CH"/>
        </w:rPr>
        <w:t>d</w:t>
      </w:r>
      <w:r w:rsidRPr="002A51E3">
        <w:rPr>
          <w:lang w:val="en-US" w:eastAsia="de-CH"/>
        </w:rPr>
        <w:t>.</w:t>
      </w:r>
    </w:p>
    <w:p w:rsidR="00A54BDC" w:rsidRPr="002A51E3" w:rsidRDefault="00A54BDC" w:rsidP="00332C42">
      <w:pPr>
        <w:tabs>
          <w:tab w:val="center" w:pos="4800"/>
          <w:tab w:val="right" w:pos="9500"/>
        </w:tabs>
        <w:spacing w:line="480" w:lineRule="auto"/>
        <w:ind w:firstLine="720"/>
        <w:jc w:val="both"/>
        <w:rPr>
          <w:lang w:val="en-US" w:eastAsia="de-CH"/>
        </w:rPr>
      </w:pPr>
      <w:r>
        <w:rPr>
          <w:lang w:val="en-US" w:eastAsia="de-CH"/>
        </w:rPr>
        <w:t xml:space="preserve">While we have focused on the predictive effect of the </w:t>
      </w:r>
      <w:r w:rsidRPr="002A51E3">
        <w:rPr>
          <w:lang w:val="en-US" w:eastAsia="de-CH"/>
        </w:rPr>
        <w:t xml:space="preserve">cortisol response </w:t>
      </w:r>
      <w:r w:rsidRPr="002A51E3">
        <w:rPr>
          <w:position w:val="-2"/>
          <w:lang w:val="en-US"/>
        </w:rPr>
        <w:object w:dxaOrig="219" w:dyaOrig="279">
          <v:shape id="_x0000_i1044" type="#_x0000_t75" style="width:10.55pt;height:14.4pt" o:ole="" filled="t">
            <v:fill color2="black"/>
            <v:imagedata r:id="rId9" o:title=""/>
          </v:shape>
          <o:OLEObject Type="Embed" ProgID="Equation.DSMT4" ShapeID="_x0000_i1044" DrawAspect="Content" ObjectID="_1487437882" r:id="rId44"/>
        </w:object>
      </w:r>
      <w:r>
        <w:rPr>
          <w:lang w:val="en-US"/>
        </w:rPr>
        <w:t xml:space="preserve">, it may interest some readers that we found no </w:t>
      </w:r>
      <w:r w:rsidR="00093E88">
        <w:rPr>
          <w:lang w:val="en-US"/>
        </w:rPr>
        <w:t xml:space="preserve">statistically significant </w:t>
      </w:r>
      <w:r>
        <w:rPr>
          <w:lang w:val="en-US"/>
        </w:rPr>
        <w:t>predictive relation between competitive behavior and baseline cortisol.</w:t>
      </w:r>
    </w:p>
    <w:p w:rsidR="00F47D79" w:rsidRPr="002A51E3" w:rsidRDefault="00F47D79" w:rsidP="00F13457">
      <w:pPr>
        <w:pStyle w:val="Heading2"/>
        <w:tabs>
          <w:tab w:val="center" w:pos="4800"/>
          <w:tab w:val="right" w:pos="9500"/>
        </w:tabs>
        <w:spacing w:line="480" w:lineRule="auto"/>
        <w:ind w:firstLine="0"/>
        <w:jc w:val="center"/>
        <w:rPr>
          <w:sz w:val="24"/>
          <w:szCs w:val="24"/>
          <w:lang w:val="en-US"/>
        </w:rPr>
      </w:pPr>
      <w:bookmarkStart w:id="16" w:name="GrindEQpgref5361218817"/>
      <w:bookmarkEnd w:id="16"/>
      <w:r w:rsidRPr="002A51E3">
        <w:rPr>
          <w:sz w:val="24"/>
          <w:szCs w:val="24"/>
          <w:lang w:val="en-US"/>
        </w:rPr>
        <w:t>Discussion</w:t>
      </w:r>
    </w:p>
    <w:p w:rsidR="002744CA" w:rsidRPr="002A51E3" w:rsidRDefault="002853FE" w:rsidP="00332C42">
      <w:pPr>
        <w:tabs>
          <w:tab w:val="center" w:pos="4800"/>
          <w:tab w:val="right" w:pos="9500"/>
        </w:tabs>
        <w:spacing w:line="480" w:lineRule="auto"/>
        <w:ind w:firstLine="720"/>
        <w:jc w:val="both"/>
        <w:rPr>
          <w:lang w:val="en-US" w:eastAsia="de-CH"/>
        </w:rPr>
      </w:pPr>
      <w:r>
        <w:rPr>
          <w:lang w:val="en-US" w:eastAsia="de-CH"/>
        </w:rPr>
        <w:t>Remarkably l</w:t>
      </w:r>
      <w:r w:rsidRPr="002A51E3">
        <w:rPr>
          <w:lang w:val="en-US" w:eastAsia="de-CH"/>
        </w:rPr>
        <w:t xml:space="preserve">ittle </w:t>
      </w:r>
      <w:r w:rsidR="00F47D79" w:rsidRPr="002A51E3">
        <w:rPr>
          <w:lang w:val="en-US" w:eastAsia="de-CH"/>
        </w:rPr>
        <w:t xml:space="preserve">is known about the effect of </w:t>
      </w:r>
      <w:r w:rsidR="00355C35">
        <w:rPr>
          <w:lang w:val="en-US" w:eastAsia="de-CH"/>
        </w:rPr>
        <w:t xml:space="preserve">acute </w:t>
      </w:r>
      <w:r w:rsidR="00F47D79" w:rsidRPr="002A51E3">
        <w:rPr>
          <w:lang w:val="en-US" w:eastAsia="de-CH"/>
        </w:rPr>
        <w:t xml:space="preserve">stress or cortisol on human </w:t>
      </w:r>
      <w:r w:rsidR="00670625">
        <w:rPr>
          <w:lang w:val="en-US" w:eastAsia="de-CH"/>
        </w:rPr>
        <w:t>competitive behavior</w:t>
      </w:r>
      <w:r w:rsidR="00F47D79" w:rsidRPr="002A51E3">
        <w:rPr>
          <w:lang w:val="en-US" w:eastAsia="de-CH"/>
        </w:rPr>
        <w:t xml:space="preserve">. In particular, it is unclear whether </w:t>
      </w:r>
      <w:r w:rsidR="006A699E">
        <w:rPr>
          <w:lang w:val="en-US" w:eastAsia="de-CH"/>
        </w:rPr>
        <w:t>these factors</w:t>
      </w:r>
      <w:r w:rsidR="00AB456A">
        <w:rPr>
          <w:lang w:val="en-US" w:eastAsia="de-CH"/>
        </w:rPr>
        <w:t xml:space="preserve"> </w:t>
      </w:r>
      <w:r w:rsidR="004F125F">
        <w:rPr>
          <w:lang w:val="en-US" w:eastAsia="de-CH"/>
        </w:rPr>
        <w:t xml:space="preserve">specifically </w:t>
      </w:r>
      <w:r w:rsidR="006A6F0E" w:rsidRPr="002A51E3">
        <w:rPr>
          <w:lang w:val="en-US" w:eastAsia="de-CH"/>
        </w:rPr>
        <w:t>influence</w:t>
      </w:r>
      <w:r w:rsidR="00F47D79" w:rsidRPr="002A51E3">
        <w:rPr>
          <w:lang w:val="en-US" w:eastAsia="de-CH"/>
        </w:rPr>
        <w:t xml:space="preserve"> </w:t>
      </w:r>
      <w:r w:rsidR="00AB456A">
        <w:rPr>
          <w:lang w:val="en-US" w:eastAsia="de-CH"/>
        </w:rPr>
        <w:t xml:space="preserve">the </w:t>
      </w:r>
      <w:r w:rsidR="00DE3F95">
        <w:rPr>
          <w:lang w:val="en-US" w:eastAsia="de-CH"/>
        </w:rPr>
        <w:lastRenderedPageBreak/>
        <w:t>decision</w:t>
      </w:r>
      <w:r w:rsidR="00AB456A">
        <w:rPr>
          <w:lang w:val="en-US" w:eastAsia="de-CH"/>
        </w:rPr>
        <w:t xml:space="preserve"> to </w:t>
      </w:r>
      <w:r w:rsidR="00FC4C09">
        <w:rPr>
          <w:lang w:val="en-US" w:eastAsia="de-CH"/>
        </w:rPr>
        <w:t xml:space="preserve">enter or </w:t>
      </w:r>
      <w:r w:rsidR="00195736">
        <w:rPr>
          <w:lang w:val="en-US" w:eastAsia="de-CH"/>
        </w:rPr>
        <w:t>avoid</w:t>
      </w:r>
      <w:r w:rsidR="00AB456A">
        <w:rPr>
          <w:lang w:val="en-US" w:eastAsia="de-CH"/>
        </w:rPr>
        <w:t xml:space="preserve"> </w:t>
      </w:r>
      <w:r w:rsidR="00F666D3">
        <w:rPr>
          <w:lang w:val="en-US" w:eastAsia="de-CH"/>
        </w:rPr>
        <w:t>contests</w:t>
      </w:r>
      <w:r w:rsidR="004F125F">
        <w:rPr>
          <w:lang w:val="en-US" w:eastAsia="de-CH"/>
        </w:rPr>
        <w:t xml:space="preserve"> </w:t>
      </w:r>
      <w:r w:rsidR="001C4253">
        <w:rPr>
          <w:lang w:val="en-US" w:eastAsia="de-CH"/>
        </w:rPr>
        <w:t xml:space="preserve">which specifically </w:t>
      </w:r>
      <w:r w:rsidR="009742C4">
        <w:rPr>
          <w:lang w:val="en-US" w:eastAsia="de-CH"/>
        </w:rPr>
        <w:t xml:space="preserve">challenge </w:t>
      </w:r>
      <w:r w:rsidR="0016639C">
        <w:rPr>
          <w:lang w:val="en-US" w:eastAsia="de-CH"/>
        </w:rPr>
        <w:t xml:space="preserve">social </w:t>
      </w:r>
      <w:r w:rsidR="00631ADD">
        <w:rPr>
          <w:lang w:val="en-US" w:eastAsia="de-CH"/>
        </w:rPr>
        <w:t>standing</w:t>
      </w:r>
      <w:r w:rsidR="00F47D79" w:rsidRPr="002A51E3">
        <w:rPr>
          <w:lang w:val="en-US" w:eastAsia="de-CH"/>
        </w:rPr>
        <w:t xml:space="preserve">. Our paradigm isolates </w:t>
      </w:r>
      <w:r w:rsidR="00F3044A">
        <w:rPr>
          <w:lang w:val="en-US" w:eastAsia="de-CH"/>
        </w:rPr>
        <w:t xml:space="preserve">this type of </w:t>
      </w:r>
      <w:r w:rsidR="00F47D79" w:rsidRPr="002A51E3">
        <w:rPr>
          <w:lang w:val="en-US" w:eastAsia="de-CH"/>
        </w:rPr>
        <w:t>social avoidance</w:t>
      </w:r>
      <w:r w:rsidR="003325CA">
        <w:rPr>
          <w:lang w:val="en-US" w:eastAsia="de-CH"/>
        </w:rPr>
        <w:t>. W</w:t>
      </w:r>
      <w:r w:rsidR="00A54C06" w:rsidRPr="004F615F">
        <w:rPr>
          <w:lang w:val="en-US" w:eastAsia="de-CH"/>
        </w:rPr>
        <w:t xml:space="preserve">e designed </w:t>
      </w:r>
      <w:r w:rsidR="001E2A65">
        <w:rPr>
          <w:lang w:val="en-US" w:eastAsia="de-CH"/>
        </w:rPr>
        <w:t>a</w:t>
      </w:r>
      <w:r w:rsidR="00A54C06" w:rsidRPr="004F615F">
        <w:rPr>
          <w:lang w:val="en-US" w:eastAsia="de-CH"/>
        </w:rPr>
        <w:t xml:space="preserve"> public IQ contest to maximally </w:t>
      </w:r>
      <w:r w:rsidR="00A54C06">
        <w:rPr>
          <w:lang w:val="en-US" w:eastAsia="de-CH"/>
        </w:rPr>
        <w:t>challenge</w:t>
      </w:r>
      <w:r w:rsidR="00A54C06" w:rsidRPr="004F615F">
        <w:rPr>
          <w:lang w:val="en-US" w:eastAsia="de-CH"/>
        </w:rPr>
        <w:t xml:space="preserve"> reputation</w:t>
      </w:r>
      <w:r w:rsidR="008D6A3E">
        <w:rPr>
          <w:lang w:val="en-US" w:eastAsia="de-CH"/>
        </w:rPr>
        <w:t xml:space="preserve">, thereby ensuring that avoidance would </w:t>
      </w:r>
      <w:r w:rsidR="00653E31">
        <w:rPr>
          <w:lang w:val="en-US" w:eastAsia="de-CH"/>
        </w:rPr>
        <w:t>reflect</w:t>
      </w:r>
      <w:r w:rsidR="00A54C06" w:rsidRPr="004F615F">
        <w:rPr>
          <w:lang w:val="en-US" w:eastAsia="de-CH"/>
        </w:rPr>
        <w:t xml:space="preserve"> </w:t>
      </w:r>
      <w:r w:rsidR="00DF2AE5">
        <w:rPr>
          <w:lang w:val="en-US" w:eastAsia="de-CH"/>
        </w:rPr>
        <w:t xml:space="preserve">participants’ </w:t>
      </w:r>
      <w:r w:rsidR="00A54C06" w:rsidRPr="004F615F">
        <w:rPr>
          <w:lang w:val="en-US" w:eastAsia="de-CH"/>
        </w:rPr>
        <w:t>reputation concerns.</w:t>
      </w:r>
      <w:r w:rsidR="00A54C06">
        <w:rPr>
          <w:lang w:val="en-US" w:eastAsia="de-CH"/>
        </w:rPr>
        <w:t xml:space="preserve"> </w:t>
      </w:r>
      <w:r w:rsidR="00F47D79" w:rsidRPr="002A51E3">
        <w:rPr>
          <w:lang w:val="en-US" w:eastAsia="de-CH"/>
        </w:rPr>
        <w:t xml:space="preserve">We </w:t>
      </w:r>
      <w:r w:rsidR="00DE3F95">
        <w:rPr>
          <w:lang w:val="en-US" w:eastAsia="de-CH"/>
        </w:rPr>
        <w:t>demonstrated</w:t>
      </w:r>
      <w:r w:rsidR="00F47D79" w:rsidRPr="002A51E3">
        <w:rPr>
          <w:lang w:val="en-US" w:eastAsia="de-CH"/>
        </w:rPr>
        <w:t xml:space="preserve"> that </w:t>
      </w:r>
      <w:r w:rsidR="008D6A3E" w:rsidRPr="002A51E3">
        <w:rPr>
          <w:lang w:val="en-US" w:eastAsia="de-CH"/>
        </w:rPr>
        <w:t>th</w:t>
      </w:r>
      <w:r w:rsidR="008D6A3E">
        <w:rPr>
          <w:lang w:val="en-US" w:eastAsia="de-CH"/>
        </w:rPr>
        <w:t>e</w:t>
      </w:r>
      <w:r w:rsidR="008D6A3E" w:rsidRPr="002A51E3">
        <w:rPr>
          <w:lang w:val="en-US" w:eastAsia="de-CH"/>
        </w:rPr>
        <w:t xml:space="preserve"> </w:t>
      </w:r>
      <w:r w:rsidR="00F47D79" w:rsidRPr="002A51E3">
        <w:rPr>
          <w:lang w:val="en-US" w:eastAsia="de-CH"/>
        </w:rPr>
        <w:t xml:space="preserve">prospect of social evaluation </w:t>
      </w:r>
      <w:r w:rsidR="00123459">
        <w:rPr>
          <w:lang w:val="en-US" w:eastAsia="de-CH"/>
        </w:rPr>
        <w:t xml:space="preserve">indeed </w:t>
      </w:r>
      <w:r w:rsidR="00F47D79" w:rsidRPr="002A51E3">
        <w:rPr>
          <w:lang w:val="en-US" w:eastAsia="de-CH"/>
        </w:rPr>
        <w:t xml:space="preserve">triggered </w:t>
      </w:r>
      <w:r w:rsidR="004208F3">
        <w:rPr>
          <w:lang w:val="en-US" w:eastAsia="de-CH"/>
        </w:rPr>
        <w:t xml:space="preserve">a specific </w:t>
      </w:r>
      <w:r w:rsidR="00F47D79" w:rsidRPr="002A51E3">
        <w:rPr>
          <w:lang w:val="en-US" w:eastAsia="de-CH"/>
        </w:rPr>
        <w:t>avoidant social behavior</w:t>
      </w:r>
      <w:r w:rsidR="00DC42CD">
        <w:rPr>
          <w:lang w:val="en-US" w:eastAsia="de-CH"/>
        </w:rPr>
        <w:t xml:space="preserve">: </w:t>
      </w:r>
      <w:r w:rsidR="002744CA" w:rsidRPr="002A51E3">
        <w:rPr>
          <w:lang w:val="en-US" w:eastAsia="de-CH"/>
        </w:rPr>
        <w:t xml:space="preserve">We observed a </w:t>
      </w:r>
      <w:r w:rsidR="00F13457">
        <w:rPr>
          <w:lang w:val="en-US" w:eastAsia="de-CH"/>
        </w:rPr>
        <w:t>strong</w:t>
      </w:r>
      <w:r w:rsidR="00F13457" w:rsidRPr="002A51E3">
        <w:rPr>
          <w:lang w:val="en-US" w:eastAsia="de-CH"/>
        </w:rPr>
        <w:t xml:space="preserve"> </w:t>
      </w:r>
      <w:r w:rsidR="002744CA" w:rsidRPr="002A51E3">
        <w:rPr>
          <w:lang w:val="en-US" w:eastAsia="de-CH"/>
        </w:rPr>
        <w:t xml:space="preserve">drop in the probability </w:t>
      </w:r>
      <w:r w:rsidR="004838A2" w:rsidRPr="002A51E3">
        <w:rPr>
          <w:lang w:val="en-US" w:eastAsia="de-CH"/>
        </w:rPr>
        <w:t>of</w:t>
      </w:r>
      <w:r w:rsidR="002744CA" w:rsidRPr="002A51E3">
        <w:rPr>
          <w:lang w:val="en-US" w:eastAsia="de-CH"/>
        </w:rPr>
        <w:t xml:space="preserve"> </w:t>
      </w:r>
      <w:r w:rsidR="00447750">
        <w:rPr>
          <w:lang w:val="en-US" w:eastAsia="de-CH"/>
        </w:rPr>
        <w:t xml:space="preserve">public competing </w:t>
      </w:r>
      <w:r w:rsidR="00631EA2" w:rsidRPr="002A51E3">
        <w:rPr>
          <w:lang w:val="en-US" w:eastAsia="de-CH"/>
        </w:rPr>
        <w:t xml:space="preserve">in both </w:t>
      </w:r>
      <w:r w:rsidR="00DF6921" w:rsidRPr="002A51E3">
        <w:rPr>
          <w:lang w:val="en-US" w:eastAsia="de-CH"/>
        </w:rPr>
        <w:t>ability-</w:t>
      </w:r>
      <w:r w:rsidR="00631EA2" w:rsidRPr="002A51E3">
        <w:rPr>
          <w:lang w:val="en-US" w:eastAsia="de-CH"/>
        </w:rPr>
        <w:t>matched and ambiguous contests</w:t>
      </w:r>
      <w:r w:rsidR="0005450B" w:rsidRPr="002A51E3">
        <w:rPr>
          <w:lang w:val="en-US" w:eastAsia="de-CH"/>
        </w:rPr>
        <w:t xml:space="preserve"> (Figure </w:t>
      </w:r>
      <w:r w:rsidR="008A143F">
        <w:rPr>
          <w:lang w:val="en-US" w:eastAsia="de-CH"/>
        </w:rPr>
        <w:t>3d</w:t>
      </w:r>
      <w:r w:rsidR="000E7ED4" w:rsidRPr="002A51E3">
        <w:rPr>
          <w:lang w:val="en-US" w:eastAsia="de-CH"/>
        </w:rPr>
        <w:t>)</w:t>
      </w:r>
      <w:r w:rsidR="002744CA" w:rsidRPr="002A51E3">
        <w:rPr>
          <w:lang w:val="en-US" w:eastAsia="de-CH"/>
        </w:rPr>
        <w:t>.</w:t>
      </w:r>
    </w:p>
    <w:p w:rsidR="005B3E2F" w:rsidRPr="002A51E3" w:rsidRDefault="00F47D79" w:rsidP="00332C42">
      <w:pPr>
        <w:tabs>
          <w:tab w:val="center" w:pos="4800"/>
          <w:tab w:val="right" w:pos="9500"/>
        </w:tabs>
        <w:spacing w:line="480" w:lineRule="auto"/>
        <w:ind w:firstLine="720"/>
        <w:jc w:val="both"/>
        <w:rPr>
          <w:lang w:val="en-US" w:eastAsia="de-CH"/>
        </w:rPr>
      </w:pPr>
      <w:r w:rsidRPr="002A51E3">
        <w:rPr>
          <w:lang w:val="en-US" w:eastAsia="de-CH"/>
        </w:rPr>
        <w:t xml:space="preserve">We found no </w:t>
      </w:r>
      <w:r w:rsidR="0074314B">
        <w:rPr>
          <w:lang w:val="en-US" w:eastAsia="de-CH"/>
        </w:rPr>
        <w:t>main effect</w:t>
      </w:r>
      <w:r w:rsidRPr="002A51E3">
        <w:rPr>
          <w:lang w:val="en-US" w:eastAsia="de-CH"/>
        </w:rPr>
        <w:t xml:space="preserve"> of </w:t>
      </w:r>
      <w:r w:rsidR="0079283D" w:rsidRPr="002A51E3">
        <w:rPr>
          <w:lang w:val="en-US" w:eastAsia="de-CH"/>
        </w:rPr>
        <w:t xml:space="preserve">our </w:t>
      </w:r>
      <w:r w:rsidRPr="002A51E3">
        <w:rPr>
          <w:lang w:val="en-US" w:eastAsia="de-CH"/>
        </w:rPr>
        <w:t xml:space="preserve">experimental stressor on </w:t>
      </w:r>
      <w:r w:rsidR="008D5422" w:rsidRPr="002A51E3">
        <w:rPr>
          <w:lang w:val="en-US" w:eastAsia="de-CH"/>
        </w:rPr>
        <w:t xml:space="preserve">this form of </w:t>
      </w:r>
      <w:r w:rsidRPr="002A51E3">
        <w:rPr>
          <w:lang w:val="en-US" w:eastAsia="de-CH"/>
        </w:rPr>
        <w:t>social avoidance. Independently of the stress treatment</w:t>
      </w:r>
      <w:r w:rsidR="00DE3F95">
        <w:rPr>
          <w:lang w:val="en-US" w:eastAsia="de-CH"/>
        </w:rPr>
        <w:t>,</w:t>
      </w:r>
      <w:r w:rsidR="0009064E">
        <w:rPr>
          <w:lang w:val="en-US" w:eastAsia="de-CH"/>
        </w:rPr>
        <w:t xml:space="preserve"> </w:t>
      </w:r>
      <w:r w:rsidRPr="002A51E3">
        <w:rPr>
          <w:lang w:val="en-US" w:eastAsia="de-CH"/>
        </w:rPr>
        <w:t xml:space="preserve">however, we observed that cortisol responses predicted </w:t>
      </w:r>
      <w:r w:rsidR="009328AD" w:rsidRPr="002A51E3">
        <w:rPr>
          <w:lang w:val="en-US" w:eastAsia="de-CH"/>
        </w:rPr>
        <w:t xml:space="preserve">lower avoidance. This </w:t>
      </w:r>
      <w:r w:rsidR="0009064E" w:rsidRPr="002A51E3">
        <w:rPr>
          <w:lang w:val="en-US" w:eastAsia="de-CH"/>
        </w:rPr>
        <w:t>mean</w:t>
      </w:r>
      <w:r w:rsidR="0009064E">
        <w:rPr>
          <w:lang w:val="en-US" w:eastAsia="de-CH"/>
        </w:rPr>
        <w:t xml:space="preserve">s </w:t>
      </w:r>
      <w:r w:rsidR="00FE4EA6">
        <w:rPr>
          <w:lang w:val="en-US" w:eastAsia="de-CH"/>
        </w:rPr>
        <w:t xml:space="preserve">that </w:t>
      </w:r>
      <w:r w:rsidR="0074314B">
        <w:rPr>
          <w:lang w:val="en-US" w:eastAsia="de-CH"/>
        </w:rPr>
        <w:t>participant</w:t>
      </w:r>
      <w:r w:rsidRPr="002A51E3">
        <w:rPr>
          <w:lang w:val="en-US" w:eastAsia="de-CH"/>
        </w:rPr>
        <w:t xml:space="preserve">s </w:t>
      </w:r>
      <w:r w:rsidR="00012B8F" w:rsidRPr="002A51E3">
        <w:rPr>
          <w:lang w:val="en-US" w:eastAsia="de-CH"/>
        </w:rPr>
        <w:t xml:space="preserve">with higher cortisol responses </w:t>
      </w:r>
      <w:r w:rsidR="00FE4EA6">
        <w:rPr>
          <w:lang w:val="en-US" w:eastAsia="de-CH"/>
        </w:rPr>
        <w:t xml:space="preserve">were </w:t>
      </w:r>
      <w:r w:rsidR="00FE4EA6" w:rsidRPr="002A51E3">
        <w:rPr>
          <w:lang w:val="en-US" w:eastAsia="de-CH"/>
        </w:rPr>
        <w:t>bolder in the face of public feedback</w:t>
      </w:r>
      <w:r w:rsidR="00DE3F95">
        <w:rPr>
          <w:lang w:val="en-US" w:eastAsia="de-CH"/>
        </w:rPr>
        <w:t xml:space="preserve">, and </w:t>
      </w:r>
      <w:r w:rsidR="00FE4EA6">
        <w:rPr>
          <w:lang w:val="en-US" w:eastAsia="de-CH"/>
        </w:rPr>
        <w:t>they</w:t>
      </w:r>
      <w:r w:rsidR="00FE4EA6" w:rsidRPr="002A51E3">
        <w:rPr>
          <w:lang w:val="en-US" w:eastAsia="de-CH"/>
        </w:rPr>
        <w:t xml:space="preserve"> </w:t>
      </w:r>
      <w:r w:rsidRPr="002A51E3">
        <w:rPr>
          <w:lang w:val="en-US" w:eastAsia="de-CH"/>
        </w:rPr>
        <w:t>were less avoidant of contests that publicly exposed their personal traits</w:t>
      </w:r>
      <w:r w:rsidR="00DE3F95">
        <w:rPr>
          <w:lang w:val="en-US" w:eastAsia="de-CH"/>
        </w:rPr>
        <w:t>,</w:t>
      </w:r>
      <w:r w:rsidRPr="002A51E3">
        <w:rPr>
          <w:lang w:val="en-US" w:eastAsia="de-CH"/>
        </w:rPr>
        <w:t xml:space="preserve"> </w:t>
      </w:r>
      <w:r w:rsidR="00DE3F95">
        <w:rPr>
          <w:lang w:val="en-US" w:eastAsia="de-CH"/>
        </w:rPr>
        <w:t xml:space="preserve">such as </w:t>
      </w:r>
      <w:r w:rsidRPr="002A51E3">
        <w:rPr>
          <w:lang w:val="en-US" w:eastAsia="de-CH"/>
        </w:rPr>
        <w:t>physical appearance and relative cognitive ability</w:t>
      </w:r>
      <w:r w:rsidR="00DE3F95">
        <w:rPr>
          <w:lang w:val="en-US" w:eastAsia="de-CH"/>
        </w:rPr>
        <w:t>,</w:t>
      </w:r>
      <w:r w:rsidRPr="002A51E3">
        <w:rPr>
          <w:lang w:val="en-US" w:eastAsia="de-CH"/>
        </w:rPr>
        <w:t xml:space="preserve"> relative to contests with private feedback. This was true when accounting for </w:t>
      </w:r>
      <w:r w:rsidR="0074314B">
        <w:rPr>
          <w:lang w:val="en-US" w:eastAsia="de-CH"/>
        </w:rPr>
        <w:t>participant</w:t>
      </w:r>
      <w:r w:rsidRPr="002A51E3">
        <w:rPr>
          <w:lang w:val="en-US" w:eastAsia="de-CH"/>
        </w:rPr>
        <w:t xml:space="preserve">s’ gender and personality, as well as other variables known to influence </w:t>
      </w:r>
      <w:r w:rsidR="0054374E" w:rsidRPr="002A51E3">
        <w:rPr>
          <w:lang w:val="en-US" w:eastAsia="de-CH"/>
        </w:rPr>
        <w:t>either HPA responses or</w:t>
      </w:r>
      <w:r w:rsidRPr="002A51E3">
        <w:rPr>
          <w:lang w:val="en-US" w:eastAsia="de-CH"/>
        </w:rPr>
        <w:t xml:space="preserve"> competitiveness. It is worth </w:t>
      </w:r>
      <w:r w:rsidR="0054374E" w:rsidRPr="002A51E3">
        <w:rPr>
          <w:lang w:val="en-US" w:eastAsia="de-CH"/>
        </w:rPr>
        <w:t>emphasizing</w:t>
      </w:r>
      <w:r w:rsidRPr="002A51E3">
        <w:rPr>
          <w:lang w:val="en-US" w:eastAsia="de-CH"/>
        </w:rPr>
        <w:t xml:space="preserve"> that cortisol </w:t>
      </w:r>
      <w:r w:rsidRPr="003D714A">
        <w:rPr>
          <w:lang w:val="en-US" w:eastAsia="de-CH"/>
        </w:rPr>
        <w:t>specifically</w:t>
      </w:r>
      <w:r w:rsidRPr="002A51E3">
        <w:rPr>
          <w:lang w:val="en-US" w:eastAsia="de-CH"/>
        </w:rPr>
        <w:t xml:space="preserve"> predicted a reduced aversion to publicity</w:t>
      </w:r>
      <w:r w:rsidR="00DE3F95">
        <w:rPr>
          <w:lang w:val="en-US" w:eastAsia="de-CH"/>
        </w:rPr>
        <w:t>.</w:t>
      </w:r>
      <w:r w:rsidRPr="002A51E3">
        <w:rPr>
          <w:lang w:val="en-US" w:eastAsia="de-CH"/>
        </w:rPr>
        <w:t xml:space="preserve"> </w:t>
      </w:r>
      <w:r w:rsidR="00DE3F95">
        <w:rPr>
          <w:lang w:val="en-US" w:eastAsia="de-CH"/>
        </w:rPr>
        <w:t>O</w:t>
      </w:r>
      <w:r w:rsidRPr="002A51E3">
        <w:rPr>
          <w:lang w:val="en-US" w:eastAsia="de-CH"/>
        </w:rPr>
        <w:t xml:space="preserve">ur main result can be thought of as an interaction between cortisol and publicity (see Figure </w:t>
      </w:r>
      <w:r w:rsidR="008A143F">
        <w:rPr>
          <w:lang w:val="en-US" w:eastAsia="de-CH"/>
        </w:rPr>
        <w:t>3d</w:t>
      </w:r>
      <w:r w:rsidRPr="002A51E3">
        <w:rPr>
          <w:lang w:val="en-US" w:eastAsia="de-CH"/>
        </w:rPr>
        <w:t xml:space="preserve">). In contrast, we observed no overall correlation between cortisol and the total number of choices to compete. The specificity of this effect </w:t>
      </w:r>
      <w:r w:rsidR="00E815A0">
        <w:rPr>
          <w:lang w:val="en-US" w:eastAsia="de-CH"/>
        </w:rPr>
        <w:t>suggests</w:t>
      </w:r>
      <w:r w:rsidRPr="002A51E3">
        <w:rPr>
          <w:lang w:val="en-US" w:eastAsia="de-CH"/>
        </w:rPr>
        <w:t xml:space="preserve"> a specific role for cortisol in social behavior </w:t>
      </w:r>
      <w:r w:rsidRPr="002A51E3">
        <w:rPr>
          <w:lang w:val="en-US"/>
        </w:rPr>
        <w:fldChar w:fldCharType="begin"/>
      </w:r>
      <w:r w:rsidRPr="002A51E3">
        <w:rPr>
          <w:lang w:val="en-US"/>
        </w:rPr>
        <w:instrText>ADDIN Docear CSL_CITATION</w:instrText>
      </w:r>
      <w:r w:rsidRPr="002A51E3">
        <w:rPr>
          <w:lang w:val="en-US"/>
        </w:rPr>
        <w:br/>
        <w:instrText>THIS CITATION DATA SHOULD NOT BE MANUALLY MODIFIED!!!</w:instrText>
      </w:r>
      <w:r w:rsidRPr="002A51E3">
        <w:rPr>
          <w:lang w:val="en-US"/>
        </w:rPr>
        <w:br/>
        <w:instrText>{</w:instrText>
      </w:r>
      <w:r w:rsidRPr="002A51E3">
        <w:rPr>
          <w:lang w:val="en-US"/>
        </w:rPr>
        <w:br/>
        <w:instrText xml:space="preserve"> "schema": "https://raw.github.com/citation-style-language/schema/master/csl-citation.json",</w:instrText>
      </w:r>
      <w:r w:rsidRPr="002A51E3">
        <w:rPr>
          <w:lang w:val="en-US"/>
        </w:rPr>
        <w:br/>
        <w:instrText xml:space="preserve"> "citationID": "{98a48ce4-c3af-4798-93f3-9f260018b1e3}",</w:instrText>
      </w:r>
      <w:r w:rsidRPr="002A51E3">
        <w:rPr>
          <w:lang w:val="en-US"/>
        </w:rPr>
        <w:br/>
        <w:instrText xml:space="preserve"> "properties": {</w:instrText>
      </w:r>
      <w:r w:rsidRPr="002A51E3">
        <w:rPr>
          <w:lang w:val="en-US"/>
        </w:rPr>
        <w:br/>
        <w:instrText xml:space="preserve">  "noteIndex": 0</w:instrText>
      </w:r>
      <w:r w:rsidRPr="002A51E3">
        <w:rPr>
          <w:lang w:val="en-US"/>
        </w:rPr>
        <w:br/>
        <w:instrText xml:space="preserve"> },</w:instrText>
      </w:r>
      <w:r w:rsidRPr="002A51E3">
        <w:rPr>
          <w:lang w:val="en-US"/>
        </w:rPr>
        <w:br/>
        <w:instrText xml:space="preserve"> "citationItems": [</w:instrText>
      </w:r>
      <w:r w:rsidRPr="002A51E3">
        <w:rPr>
          <w:lang w:val="en-US"/>
        </w:rPr>
        <w:br/>
        <w:instrText xml:space="preserve">  {</w:instrText>
      </w:r>
      <w:r w:rsidRPr="002A51E3">
        <w:rPr>
          <w:lang w:val="en-US"/>
        </w:rPr>
        <w:br/>
        <w:instrText xml:space="preserve">   "id": "hasegawa2008changes",</w:instrText>
      </w:r>
      <w:r w:rsidRPr="002A51E3">
        <w:rPr>
          <w:lang w:val="en-US"/>
        </w:rPr>
        <w:br/>
        <w:instrText xml:space="preserve">   "item": {</w:instrText>
      </w:r>
      <w:r w:rsidRPr="002A51E3">
        <w:rPr>
          <w:lang w:val="en-US"/>
        </w:rPr>
        <w:br/>
        <w:instrText xml:space="preserve">    "id": "hasegawa2008changes",</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"Hasegawa",</w:instrText>
      </w:r>
      <w:r w:rsidRPr="002A51E3">
        <w:rPr>
          <w:lang w:val="en-US"/>
        </w:rPr>
        <w:br/>
        <w:instrText xml:space="preserve">      "given": "Masako"</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"Toda",</w:instrText>
      </w:r>
      <w:r w:rsidRPr="002A51E3">
        <w:rPr>
          <w:lang w:val="en-US"/>
        </w:rPr>
        <w:br/>
        <w:instrText xml:space="preserve">      "given": "Masahiro"</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"Morimoto",</w:instrText>
      </w:r>
      <w:r w:rsidRPr="002A51E3">
        <w:rPr>
          <w:lang w:val="en-US"/>
        </w:rPr>
        <w:br/>
        <w:instrText xml:space="preserve">      "given": "Kanehisa"</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"29",</w:instrText>
      </w:r>
      <w:r w:rsidRPr="002A51E3">
        <w:rPr>
          <w:lang w:val="en-US"/>
        </w:rPr>
        <w:br/>
        <w:instrText xml:space="preserve">    "title": "Changes in salivary physiological stress markers associated with winning and losing",</w:instrText>
      </w:r>
      <w:r w:rsidRPr="002A51E3">
        <w:rPr>
          <w:lang w:val="en-US"/>
        </w:rPr>
        <w:br/>
        <w:instrText xml:space="preserve">    "container-title": "Biomedical Research",</w:instrText>
      </w:r>
      <w:r w:rsidRPr="002A51E3">
        <w:rPr>
          <w:lang w:val="en-US"/>
        </w:rPr>
        <w:br/>
        <w:instrText xml:space="preserve">    "number": "1",</w:instrText>
      </w:r>
      <w:r w:rsidRPr="002A51E3">
        <w:rPr>
          <w:lang w:val="en-US"/>
        </w:rPr>
        <w:br/>
        <w:instrText xml:space="preserve">    "issue": "1",</w:instrText>
      </w:r>
      <w:r w:rsidRPr="002A51E3">
        <w:rPr>
          <w:lang w:val="en-US"/>
        </w:rPr>
        <w:br/>
        <w:instrText xml:space="preserve">    "page": "43",</w:instrText>
      </w:r>
      <w:r w:rsidRPr="002A51E3">
        <w:rPr>
          <w:lang w:val="en-US"/>
        </w:rPr>
        <w:br/>
        <w:instrText xml:space="preserve">    "page-first": "43",</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2008</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"id": "lundberg1989type",</w:instrText>
      </w:r>
      <w:r w:rsidRPr="002A51E3">
        <w:rPr>
          <w:lang w:val="en-US"/>
        </w:rPr>
        <w:br/>
        <w:instrText xml:space="preserve">   "item": {</w:instrText>
      </w:r>
      <w:r w:rsidRPr="002A51E3">
        <w:rPr>
          <w:lang w:val="en-US"/>
        </w:rPr>
        <w:br/>
        <w:instrText xml:space="preserve">    "id": "lundberg1989type",</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"Lundberg",</w:instrText>
      </w:r>
      <w:r w:rsidRPr="002A51E3">
        <w:rPr>
          <w:lang w:val="en-US"/>
        </w:rPr>
        <w:br/>
        <w:instrText xml:space="preserve">      "given": "Ulf"</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"Hedman",</w:instrText>
      </w:r>
      <w:r w:rsidRPr="002A51E3">
        <w:rPr>
          <w:lang w:val="en-US"/>
        </w:rPr>
        <w:br/>
        <w:instrText xml:space="preserve">      "given": "Monica"</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"Melin",</w:instrText>
      </w:r>
      <w:r w:rsidRPr="002A51E3">
        <w:rPr>
          <w:lang w:val="en-US"/>
        </w:rPr>
        <w:br/>
        <w:instrText xml:space="preserve">      "given": "Bo"</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"Frankenhaeuser",</w:instrText>
      </w:r>
      <w:r w:rsidRPr="002A51E3">
        <w:rPr>
          <w:lang w:val="en-US"/>
        </w:rPr>
        <w:br/>
        <w:instrText xml:space="preserve">      "given": "Marianne"</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"51",</w:instrText>
      </w:r>
      <w:r w:rsidRPr="002A51E3">
        <w:rPr>
          <w:lang w:val="en-US"/>
        </w:rPr>
        <w:br/>
        <w:instrText xml:space="preserve">    "title": "Type A behavior in healthy males and females as related to physiological reactivity and blood lipids.",</w:instrText>
      </w:r>
      <w:r w:rsidRPr="002A51E3">
        <w:rPr>
          <w:lang w:val="en-US"/>
        </w:rPr>
        <w:br/>
        <w:instrText xml:space="preserve">    "container-title": "Psychosomatic Medicine",</w:instrText>
      </w:r>
      <w:r w:rsidRPr="002A51E3">
        <w:rPr>
          <w:lang w:val="en-US"/>
        </w:rPr>
        <w:br/>
        <w:instrText xml:space="preserve">    "publisher": "Am Psychosomatic Soc",</w:instrText>
      </w:r>
      <w:r w:rsidRPr="002A51E3">
        <w:rPr>
          <w:lang w:val="en-US"/>
        </w:rPr>
        <w:br/>
        <w:instrText xml:space="preserve">    "number": "2",</w:instrText>
      </w:r>
      <w:r w:rsidRPr="002A51E3">
        <w:rPr>
          <w:lang w:val="en-US"/>
        </w:rPr>
        <w:br/>
        <w:instrText xml:space="preserve">    "issue": "2",</w:instrText>
      </w:r>
      <w:r w:rsidRPr="002A51E3">
        <w:rPr>
          <w:lang w:val="en-US"/>
        </w:rPr>
        <w:br/>
        <w:instrText xml:space="preserve">    "page": "113-122",</w:instrText>
      </w:r>
      <w:r w:rsidRPr="002A51E3">
        <w:rPr>
          <w:lang w:val="en-US"/>
        </w:rPr>
        <w:br/>
        <w:instrText xml:space="preserve">    "page-first": "113",</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1989</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"id": "montoya2012testosterone",</w:instrText>
      </w:r>
      <w:r w:rsidRPr="002A51E3">
        <w:rPr>
          <w:lang w:val="en-US"/>
        </w:rPr>
        <w:br/>
        <w:instrText xml:space="preserve">   "item": {</w:instrText>
      </w:r>
      <w:r w:rsidRPr="002A51E3">
        <w:rPr>
          <w:lang w:val="en-US"/>
        </w:rPr>
        <w:br/>
        <w:instrText xml:space="preserve">    "id": "montoya2012testosterone",</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"Montoya",</w:instrText>
      </w:r>
      <w:r w:rsidRPr="002A51E3">
        <w:rPr>
          <w:lang w:val="en-US"/>
        </w:rPr>
        <w:br/>
        <w:instrText xml:space="preserve">      "given": "Estrella R"</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"Terburg",</w:instrText>
      </w:r>
      <w:r w:rsidRPr="002A51E3">
        <w:rPr>
          <w:lang w:val="en-US"/>
        </w:rPr>
        <w:br/>
        <w:instrText xml:space="preserve">      "given": "David"</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"Bos",</w:instrText>
      </w:r>
      <w:r w:rsidRPr="002A51E3">
        <w:rPr>
          <w:lang w:val="en-US"/>
        </w:rPr>
        <w:br/>
        <w:instrText xml:space="preserve">      "given": "Peter A"</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"Van Honk",</w:instrText>
      </w:r>
      <w:r w:rsidRPr="002A51E3">
        <w:rPr>
          <w:lang w:val="en-US"/>
        </w:rPr>
        <w:br/>
        <w:instrText xml:space="preserve">      "given": "Jack"</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"36",</w:instrText>
      </w:r>
      <w:r w:rsidRPr="002A51E3">
        <w:rPr>
          <w:lang w:val="en-US"/>
        </w:rPr>
        <w:br/>
        <w:instrText xml:space="preserve">    "title": "Testosterone, cortisol, and serotonin as key regulators of social aggression: A review and theoretical perspective",</w:instrText>
      </w:r>
      <w:r w:rsidRPr="002A51E3">
        <w:rPr>
          <w:lang w:val="en-US"/>
        </w:rPr>
        <w:br/>
        <w:instrText xml:space="preserve">    "container-title": "Motivation and emotion",</w:instrText>
      </w:r>
      <w:r w:rsidRPr="002A51E3">
        <w:rPr>
          <w:lang w:val="en-US"/>
        </w:rPr>
        <w:br/>
        <w:instrText xml:space="preserve">    "publisher": "Springer",</w:instrText>
      </w:r>
      <w:r w:rsidRPr="002A51E3">
        <w:rPr>
          <w:lang w:val="en-US"/>
        </w:rPr>
        <w:br/>
        <w:instrText xml:space="preserve">    "number": "1",</w:instrText>
      </w:r>
      <w:r w:rsidRPr="002A51E3">
        <w:rPr>
          <w:lang w:val="en-US"/>
        </w:rPr>
        <w:br/>
        <w:instrText xml:space="preserve">    "issue": "1",</w:instrText>
      </w:r>
      <w:r w:rsidRPr="002A51E3">
        <w:rPr>
          <w:lang w:val="en-US"/>
        </w:rPr>
        <w:br/>
        <w:instrText xml:space="preserve">    "page": "65-73",</w:instrText>
      </w:r>
      <w:r w:rsidRPr="002A51E3">
        <w:rPr>
          <w:lang w:val="en-US"/>
        </w:rPr>
        <w:br/>
        <w:instrText xml:space="preserve">    "page-first": "65",</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2012</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"id": "rimmele2009level",</w:instrText>
      </w:r>
      <w:r w:rsidRPr="002A51E3">
        <w:rPr>
          <w:lang w:val="en-US"/>
        </w:rPr>
        <w:br/>
        <w:instrText xml:space="preserve">   "item": {</w:instrText>
      </w:r>
      <w:r w:rsidRPr="002A51E3">
        <w:rPr>
          <w:lang w:val="en-US"/>
        </w:rPr>
        <w:br/>
        <w:instrText xml:space="preserve">    "id": "rimmele2009level",</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"Rimmele",</w:instrText>
      </w:r>
      <w:r w:rsidRPr="002A51E3">
        <w:rPr>
          <w:lang w:val="en-US"/>
        </w:rPr>
        <w:br/>
        <w:instrText xml:space="preserve">      "given": "Ulrike"</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"Seiler",</w:instrText>
      </w:r>
      <w:r w:rsidRPr="002A51E3">
        <w:rPr>
          <w:lang w:val="en-US"/>
        </w:rPr>
        <w:br/>
        <w:instrText xml:space="preserve">      "given": "Roland"</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"Marti",</w:instrText>
      </w:r>
      <w:r w:rsidRPr="002A51E3">
        <w:rPr>
          <w:lang w:val="en-US"/>
        </w:rPr>
        <w:br/>
        <w:instrText xml:space="preserve">      "given": "Bernard"</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"Wirtz",</w:instrText>
      </w:r>
      <w:r w:rsidRPr="002A51E3">
        <w:rPr>
          <w:lang w:val="en-US"/>
        </w:rPr>
        <w:br/>
        <w:instrText xml:space="preserve">      "given": "Petra H"</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"Ehlert",</w:instrText>
      </w:r>
      <w:r w:rsidRPr="002A51E3">
        <w:rPr>
          <w:lang w:val="en-US"/>
        </w:rPr>
        <w:br/>
        <w:instrText xml:space="preserve">      "given": "Ulrike"</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"Heinrichs",</w:instrText>
      </w:r>
      <w:r w:rsidRPr="002A51E3">
        <w:rPr>
          <w:lang w:val="en-US"/>
        </w:rPr>
        <w:br/>
        <w:instrText xml:space="preserve">      "given": "Markus"</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"34",</w:instrText>
      </w:r>
      <w:r w:rsidRPr="002A51E3">
        <w:rPr>
          <w:lang w:val="en-US"/>
        </w:rPr>
        <w:br/>
        <w:instrText xml:space="preserve">    "title": "The level of physical activity affects adrenal and cardiovascular reactivity to psychosocial stress",</w:instrText>
      </w:r>
      <w:r w:rsidRPr="002A51E3">
        <w:rPr>
          <w:lang w:val="en-US"/>
        </w:rPr>
        <w:br/>
        <w:instrText xml:space="preserve">    "container-title": "Psychoneuroendocrinology",</w:instrText>
      </w:r>
      <w:r w:rsidRPr="002A51E3">
        <w:rPr>
          <w:lang w:val="en-US"/>
        </w:rPr>
        <w:br/>
        <w:instrText xml:space="preserve">    "publisher": "Elsevier",</w:instrText>
      </w:r>
      <w:r w:rsidRPr="002A51E3">
        <w:rPr>
          <w:lang w:val="en-US"/>
        </w:rPr>
        <w:br/>
        <w:instrText xml:space="preserve">    "number": "2",</w:instrText>
      </w:r>
      <w:r w:rsidRPr="002A51E3">
        <w:rPr>
          <w:lang w:val="en-US"/>
        </w:rPr>
        <w:br/>
        <w:instrText xml:space="preserve">    "issue": "2",</w:instrText>
      </w:r>
      <w:r w:rsidRPr="002A51E3">
        <w:rPr>
          <w:lang w:val="en-US"/>
        </w:rPr>
        <w:br/>
        <w:instrText xml:space="preserve">    "page": "190-198",</w:instrText>
      </w:r>
      <w:r w:rsidRPr="002A51E3">
        <w:rPr>
          <w:lang w:val="en-US"/>
        </w:rPr>
        <w:br/>
        <w:instrText xml:space="preserve">    "page-first": "190",</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2009</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w:instrText>
      </w:r>
      <w:r w:rsidRPr="002A51E3">
        <w:rPr>
          <w:lang w:val="en-US"/>
        </w:rPr>
        <w:br/>
      </w:r>
      <w:r w:rsidRPr="002A51E3">
        <w:rPr>
          <w:lang w:val="en-US"/>
        </w:rPr>
        <w:fldChar w:fldCharType="separate"/>
      </w:r>
      <w:r w:rsidR="004F197B" w:rsidRPr="002A51E3">
        <w:rPr>
          <w:noProof/>
          <w:lang w:val="en-US" w:eastAsia="de-CH"/>
        </w:rPr>
        <w:t>(Hasegawa, Toda, &amp; Morimoto, 2008; Lundberg, Hedman, Melin, &amp; Frankenhaeuser, 1989; Montoya, Terburg, Bos, &amp; Van Honk, 2012; Rimmele et al., 2009</w:t>
      </w:r>
      <w:r w:rsidR="009F4856" w:rsidRPr="002A51E3">
        <w:rPr>
          <w:noProof/>
          <w:lang w:val="en-US" w:eastAsia="de-CH"/>
        </w:rPr>
        <w:t>; Salvador, 2005</w:t>
      </w:r>
      <w:r w:rsidR="004F197B" w:rsidRPr="002A51E3">
        <w:rPr>
          <w:noProof/>
          <w:lang w:val="en-US" w:eastAsia="de-CH"/>
        </w:rPr>
        <w:t>)</w:t>
      </w:r>
      <w:r w:rsidRPr="002A51E3">
        <w:rPr>
          <w:lang w:val="en-US" w:eastAsia="de-CH"/>
        </w:rPr>
        <w:fldChar w:fldCharType="end"/>
      </w:r>
      <w:r w:rsidR="00AF22E4" w:rsidRPr="002A51E3">
        <w:rPr>
          <w:lang w:val="en-US" w:eastAsia="de-CH"/>
        </w:rPr>
        <w:t>.</w:t>
      </w:r>
    </w:p>
    <w:p w:rsidR="008910E7" w:rsidRPr="002A51E3" w:rsidRDefault="00F47D79" w:rsidP="00332C42">
      <w:pPr>
        <w:tabs>
          <w:tab w:val="center" w:pos="4800"/>
          <w:tab w:val="right" w:pos="9500"/>
        </w:tabs>
        <w:spacing w:line="480" w:lineRule="auto"/>
        <w:ind w:firstLine="720"/>
        <w:jc w:val="both"/>
        <w:rPr>
          <w:lang w:val="en-US" w:eastAsia="de-CH"/>
        </w:rPr>
      </w:pPr>
      <w:r w:rsidRPr="002A51E3">
        <w:rPr>
          <w:lang w:val="en-US" w:eastAsia="de-CH"/>
        </w:rPr>
        <w:t xml:space="preserve">We cannot make any causal claims about the role of cortisol because it was not directly under experimental control. Our predictive relationship between cortisol and competitive choice </w:t>
      </w:r>
      <w:r w:rsidR="00AA346C" w:rsidRPr="002A51E3">
        <w:rPr>
          <w:lang w:val="en-US" w:eastAsia="de-CH"/>
        </w:rPr>
        <w:t>behavior</w:t>
      </w:r>
      <w:r w:rsidRPr="002A51E3">
        <w:rPr>
          <w:lang w:val="en-US" w:eastAsia="de-CH"/>
        </w:rPr>
        <w:t xml:space="preserve"> may </w:t>
      </w:r>
      <w:r w:rsidR="00884CB3" w:rsidRPr="002A51E3">
        <w:rPr>
          <w:lang w:val="en-US" w:eastAsia="de-CH"/>
        </w:rPr>
        <w:t>reflect</w:t>
      </w:r>
      <w:r w:rsidR="00C345BD" w:rsidRPr="002A51E3">
        <w:rPr>
          <w:lang w:val="en-US" w:eastAsia="de-CH"/>
        </w:rPr>
        <w:t xml:space="preserve"> </w:t>
      </w:r>
      <w:r w:rsidRPr="002A51E3">
        <w:rPr>
          <w:lang w:val="en-US" w:eastAsia="de-CH"/>
        </w:rPr>
        <w:t xml:space="preserve">some hidden variable which predisposes some </w:t>
      </w:r>
      <w:r w:rsidR="0074314B">
        <w:rPr>
          <w:lang w:val="en-US" w:eastAsia="de-CH"/>
        </w:rPr>
        <w:t>participant</w:t>
      </w:r>
      <w:r w:rsidRPr="002A51E3">
        <w:rPr>
          <w:lang w:val="en-US" w:eastAsia="de-CH"/>
        </w:rPr>
        <w:t xml:space="preserve">s both to a responsive HPA axis and a tendency for public competition. While our analysis uses covariates </w:t>
      </w:r>
      <w:r w:rsidRPr="002A51E3">
        <w:rPr>
          <w:lang w:val="en-US" w:eastAsia="de-CH"/>
        </w:rPr>
        <w:lastRenderedPageBreak/>
        <w:t xml:space="preserve">to account for some high-level hidden variables </w:t>
      </w:r>
      <w:r w:rsidR="00E9301E">
        <w:rPr>
          <w:lang w:val="en-US" w:eastAsia="de-CH"/>
        </w:rPr>
        <w:t>such as</w:t>
      </w:r>
      <w:r w:rsidRPr="002A51E3">
        <w:rPr>
          <w:lang w:val="en-US" w:eastAsia="de-CH"/>
        </w:rPr>
        <w:t xml:space="preserve"> personality</w:t>
      </w:r>
      <w:r w:rsidR="00E9301E">
        <w:rPr>
          <w:lang w:val="en-US" w:eastAsia="de-CH"/>
        </w:rPr>
        <w:t xml:space="preserve"> and </w:t>
      </w:r>
      <w:r w:rsidRPr="002A51E3">
        <w:rPr>
          <w:lang w:val="en-US" w:eastAsia="de-CH"/>
        </w:rPr>
        <w:t>risk preferences</w:t>
      </w:r>
      <w:r w:rsidR="00E9301E">
        <w:rPr>
          <w:lang w:val="en-US" w:eastAsia="de-CH"/>
        </w:rPr>
        <w:t>,</w:t>
      </w:r>
      <w:r w:rsidRPr="002A51E3">
        <w:rPr>
          <w:lang w:val="en-US" w:eastAsia="de-CH"/>
        </w:rPr>
        <w:t xml:space="preserve"> it remains possible that changes in structures that precede cortisol secretion, </w:t>
      </w:r>
      <w:r w:rsidR="0086292A">
        <w:rPr>
          <w:lang w:val="en-US" w:eastAsia="de-CH"/>
        </w:rPr>
        <w:t>such as</w:t>
      </w:r>
      <w:r w:rsidRPr="002A51E3">
        <w:rPr>
          <w:lang w:val="en-US" w:eastAsia="de-CH"/>
        </w:rPr>
        <w:t xml:space="preserve"> PFC, amygdala, hippocampus, </w:t>
      </w:r>
      <w:r w:rsidR="00E9301E">
        <w:rPr>
          <w:lang w:val="en-US" w:eastAsia="de-CH"/>
        </w:rPr>
        <w:t>or h</w:t>
      </w:r>
      <w:r w:rsidR="00E9301E" w:rsidRPr="002A51E3">
        <w:rPr>
          <w:lang w:val="en-US" w:eastAsia="de-CH"/>
        </w:rPr>
        <w:t>ypothalamus</w:t>
      </w:r>
      <w:r w:rsidRPr="002A51E3">
        <w:rPr>
          <w:lang w:val="en-US" w:eastAsia="de-CH"/>
        </w:rPr>
        <w:t>, are ultimately responsible for increased competitiveness.</w:t>
      </w:r>
    </w:p>
    <w:p w:rsidR="007229DA" w:rsidRPr="002A51E3" w:rsidRDefault="00F47D79" w:rsidP="00332C42">
      <w:pPr>
        <w:tabs>
          <w:tab w:val="center" w:pos="4800"/>
          <w:tab w:val="right" w:pos="9500"/>
        </w:tabs>
        <w:spacing w:line="480" w:lineRule="auto"/>
        <w:ind w:firstLine="720"/>
        <w:jc w:val="both"/>
        <w:rPr>
          <w:lang w:val="en-US" w:eastAsia="de-CH"/>
        </w:rPr>
      </w:pPr>
      <w:r w:rsidRPr="002A51E3">
        <w:rPr>
          <w:lang w:val="en-US" w:eastAsia="de-CH"/>
        </w:rPr>
        <w:t>Alternatively</w:t>
      </w:r>
      <w:r w:rsidR="005156BB">
        <w:rPr>
          <w:lang w:val="en-US" w:eastAsia="de-CH"/>
        </w:rPr>
        <w:t>,</w:t>
      </w:r>
      <w:r w:rsidRPr="002A51E3">
        <w:rPr>
          <w:lang w:val="en-US" w:eastAsia="de-CH"/>
        </w:rPr>
        <w:t xml:space="preserve"> our predictive relationship between cortisol and competitive choice </w:t>
      </w:r>
      <w:r w:rsidR="00AA346C" w:rsidRPr="002A51E3">
        <w:rPr>
          <w:lang w:val="en-US" w:eastAsia="de-CH"/>
        </w:rPr>
        <w:t>behavior</w:t>
      </w:r>
      <w:r w:rsidRPr="002A51E3">
        <w:rPr>
          <w:lang w:val="en-US" w:eastAsia="de-CH"/>
        </w:rPr>
        <w:t xml:space="preserve"> may indeed reflect a causal effect of cortisol on social avoidance, </w:t>
      </w:r>
      <w:r w:rsidR="00E9301E">
        <w:rPr>
          <w:lang w:val="en-US" w:eastAsia="de-CH"/>
        </w:rPr>
        <w:t>perhaps by</w:t>
      </w:r>
      <w:r w:rsidRPr="002A51E3">
        <w:rPr>
          <w:lang w:val="en-US" w:eastAsia="de-CH"/>
        </w:rPr>
        <w:t xml:space="preserve"> cortisol </w:t>
      </w:r>
      <w:r w:rsidR="0084534B">
        <w:rPr>
          <w:lang w:val="en-US" w:eastAsia="de-CH"/>
        </w:rPr>
        <w:t xml:space="preserve">entering </w:t>
      </w:r>
      <w:r w:rsidRPr="002A51E3">
        <w:rPr>
          <w:lang w:val="en-US" w:eastAsia="de-CH"/>
        </w:rPr>
        <w:t xml:space="preserve">the CNS and changing behavior. This would imply that, while social evaluation triggers cortisol </w:t>
      </w:r>
      <w:r w:rsidRPr="002A51E3">
        <w:rPr>
          <w:lang w:val="en-US"/>
        </w:rPr>
        <w:fldChar w:fldCharType="begin"/>
      </w:r>
      <w:r w:rsidRPr="002A51E3">
        <w:rPr>
          <w:lang w:val="en-US"/>
        </w:rPr>
        <w:instrText>ADDIN Docear CSL_CITATION</w:instrText>
      </w:r>
      <w:r w:rsidRPr="002A51E3">
        <w:rPr>
          <w:lang w:val="en-US"/>
        </w:rPr>
        <w:br/>
        <w:instrText>THIS CITATION DATA SHOULD NOT BE MANUALLY MODIFIED!!!</w:instrText>
      </w:r>
      <w:r w:rsidRPr="002A51E3">
        <w:rPr>
          <w:lang w:val="en-US"/>
        </w:rPr>
        <w:br/>
        <w:instrText>{</w:instrText>
      </w:r>
      <w:r w:rsidRPr="002A51E3">
        <w:rPr>
          <w:lang w:val="en-US"/>
        </w:rPr>
        <w:br/>
        <w:instrText xml:space="preserve"> "schema": "https://raw.github.com/citation-style-language/schema/master/csl-citation.json",</w:instrText>
      </w:r>
      <w:r w:rsidRPr="002A51E3">
        <w:rPr>
          <w:lang w:val="en-US"/>
        </w:rPr>
        <w:br/>
        <w:instrText xml:space="preserve"> "citationID": "{0d03fdc3-e622-49df-89e7-19b512a4ee1b}",</w:instrText>
      </w:r>
      <w:r w:rsidRPr="002A51E3">
        <w:rPr>
          <w:lang w:val="en-US"/>
        </w:rPr>
        <w:br/>
        <w:instrText xml:space="preserve"> "properties": {</w:instrText>
      </w:r>
      <w:r w:rsidRPr="002A51E3">
        <w:rPr>
          <w:lang w:val="en-US"/>
        </w:rPr>
        <w:br/>
        <w:instrText xml:space="preserve">  "noteIndex": 0</w:instrText>
      </w:r>
      <w:r w:rsidRPr="002A51E3">
        <w:rPr>
          <w:lang w:val="en-US"/>
        </w:rPr>
        <w:br/>
        <w:instrText xml:space="preserve"> },</w:instrText>
      </w:r>
      <w:r w:rsidRPr="002A51E3">
        <w:rPr>
          <w:lang w:val="en-US"/>
        </w:rPr>
        <w:br/>
        <w:instrText xml:space="preserve"> "citationItems": [</w:instrText>
      </w:r>
      <w:r w:rsidRPr="002A51E3">
        <w:rPr>
          <w:lang w:val="en-US"/>
        </w:rPr>
        <w:br/>
        <w:instrText xml:space="preserve">  {</w:instrText>
      </w:r>
      <w:r w:rsidRPr="002A51E3">
        <w:rPr>
          <w:lang w:val="en-US"/>
        </w:rPr>
        <w:br/>
        <w:instrText xml:space="preserve">   "id": "Kirschbaum1993",</w:instrText>
      </w:r>
      <w:r w:rsidRPr="002A51E3">
        <w:rPr>
          <w:lang w:val="en-US"/>
        </w:rPr>
        <w:br/>
        <w:instrText xml:space="preserve">   "item": {</w:instrText>
      </w:r>
      <w:r w:rsidRPr="002A51E3">
        <w:rPr>
          <w:lang w:val="en-US"/>
        </w:rPr>
        <w:br/>
        <w:instrText xml:space="preserve">    "id": "Kirschbaum1993",</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"Kirschbaum",</w:instrText>
      </w:r>
      <w:r w:rsidRPr="002A51E3">
        <w:rPr>
          <w:lang w:val="en-US"/>
        </w:rPr>
        <w:br/>
        <w:instrText xml:space="preserve">      "given": "C."</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"Pirke",</w:instrText>
      </w:r>
      <w:r w:rsidRPr="002A51E3">
        <w:rPr>
          <w:lang w:val="en-US"/>
        </w:rPr>
        <w:br/>
        <w:instrText xml:space="preserve">      "given": "K.M."</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"Hellhammer",</w:instrText>
      </w:r>
      <w:r w:rsidRPr="002A51E3">
        <w:rPr>
          <w:lang w:val="en-US"/>
        </w:rPr>
        <w:br/>
        <w:instrText xml:space="preserve">      "given": "D.H."</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"28",</w:instrText>
      </w:r>
      <w:r w:rsidRPr="002A51E3">
        <w:rPr>
          <w:lang w:val="en-US"/>
        </w:rPr>
        <w:br/>
        <w:instrText xml:space="preserve">    "title": "The \"Trier Social Stress Test\" a tool for investigating psychobiological stress responses in a laboratory setting",</w:instrText>
      </w:r>
      <w:r w:rsidRPr="002A51E3">
        <w:rPr>
          <w:lang w:val="en-US"/>
        </w:rPr>
        <w:br/>
        <w:instrText xml:space="preserve">    "container-title": "Neuropsychobiology",</w:instrText>
      </w:r>
      <w:r w:rsidRPr="002A51E3">
        <w:rPr>
          <w:lang w:val="en-US"/>
        </w:rPr>
        <w:br/>
        <w:instrText xml:space="preserve">    "number": "1-2",</w:instrText>
      </w:r>
      <w:r w:rsidRPr="002A51E3">
        <w:rPr>
          <w:lang w:val="en-US"/>
        </w:rPr>
        <w:br/>
        <w:instrText xml:space="preserve">    "issue": "1-2",</w:instrText>
      </w:r>
      <w:r w:rsidRPr="002A51E3">
        <w:rPr>
          <w:lang w:val="en-US"/>
        </w:rPr>
        <w:br/>
        <w:instrText xml:space="preserve">    "page": "76-81",</w:instrText>
      </w:r>
      <w:r w:rsidRPr="002A51E3">
        <w:rPr>
          <w:lang w:val="en-US"/>
        </w:rPr>
        <w:br/>
        <w:instrText xml:space="preserve">    "page-first": "76",</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1993</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w:instrText>
      </w:r>
      <w:r w:rsidRPr="002A51E3">
        <w:rPr>
          <w:lang w:val="en-US"/>
        </w:rPr>
        <w:br/>
      </w:r>
      <w:r w:rsidRPr="002A51E3">
        <w:rPr>
          <w:lang w:val="en-US"/>
        </w:rPr>
        <w:fldChar w:fldCharType="separate"/>
      </w:r>
      <w:r w:rsidR="004F197B" w:rsidRPr="002A51E3">
        <w:rPr>
          <w:noProof/>
          <w:lang w:val="en-US" w:eastAsia="de-CH"/>
        </w:rPr>
        <w:t>(Kirschbaum, Pirke, &amp; Hellhammer, 1993)</w:t>
      </w:r>
      <w:r w:rsidRPr="002A51E3">
        <w:rPr>
          <w:lang w:val="en-US" w:eastAsia="de-CH"/>
        </w:rPr>
        <w:fldChar w:fldCharType="end"/>
      </w:r>
      <w:r w:rsidRPr="002A51E3">
        <w:rPr>
          <w:lang w:val="en-US" w:eastAsia="de-CH"/>
        </w:rPr>
        <w:t xml:space="preserve">, cortisol may in turn trigger social evaluation by reducing social avoidance. Such an effect might be mediated by </w:t>
      </w:r>
      <w:r w:rsidR="0073373A" w:rsidRPr="002A51E3">
        <w:rPr>
          <w:lang w:val="en-US" w:eastAsia="de-CH"/>
        </w:rPr>
        <w:t>fear</w:t>
      </w:r>
      <w:r w:rsidRPr="002A51E3">
        <w:rPr>
          <w:lang w:val="en-US" w:eastAsia="de-CH"/>
        </w:rPr>
        <w:t xml:space="preserve">-reducing effects of phasic cortisol </w:t>
      </w:r>
      <w:r w:rsidRPr="002A51E3">
        <w:rPr>
          <w:lang w:val="en-US"/>
        </w:rPr>
        <w:fldChar w:fldCharType="begin"/>
      </w:r>
      <w:r w:rsidRPr="002A51E3">
        <w:rPr>
          <w:lang w:val="en-US"/>
        </w:rPr>
        <w:instrText>ADDIN Docear CSL_CITATION</w:instrText>
      </w:r>
      <w:r w:rsidRPr="002A51E3">
        <w:rPr>
          <w:lang w:val="en-US"/>
        </w:rPr>
        <w:br/>
        <w:instrText>THIS CITATION DATA SHOULD NOT BE MANUALLY MODIFIED!!!</w:instrText>
      </w:r>
      <w:r w:rsidRPr="002A51E3">
        <w:rPr>
          <w:lang w:val="en-US"/>
        </w:rPr>
        <w:br/>
        <w:instrText>{</w:instrText>
      </w:r>
      <w:r w:rsidRPr="002A51E3">
        <w:rPr>
          <w:lang w:val="en-US"/>
        </w:rPr>
        <w:br/>
        <w:instrText xml:space="preserve"> "schema": "https://raw.github.com/citation-style-language/schema/master/csl-citation.json",</w:instrText>
      </w:r>
      <w:r w:rsidRPr="002A51E3">
        <w:rPr>
          <w:lang w:val="en-US"/>
        </w:rPr>
        <w:br/>
        <w:instrText xml:space="preserve"> "citationID": "{b77c46b2-fc94-4008-94fc-23e8571d5d84}",</w:instrText>
      </w:r>
      <w:r w:rsidRPr="002A51E3">
        <w:rPr>
          <w:lang w:val="en-US"/>
        </w:rPr>
        <w:br/>
        <w:instrText xml:space="preserve"> "properties": {</w:instrText>
      </w:r>
      <w:r w:rsidRPr="002A51E3">
        <w:rPr>
          <w:lang w:val="en-US"/>
        </w:rPr>
        <w:br/>
        <w:instrText xml:space="preserve">  "noteIndex": 0</w:instrText>
      </w:r>
      <w:r w:rsidRPr="002A51E3">
        <w:rPr>
          <w:lang w:val="en-US"/>
        </w:rPr>
        <w:br/>
        <w:instrText xml:space="preserve"> },</w:instrText>
      </w:r>
      <w:r w:rsidRPr="002A51E3">
        <w:rPr>
          <w:lang w:val="en-US"/>
        </w:rPr>
        <w:br/>
        <w:instrText xml:space="preserve"> "citationItems": [</w:instrText>
      </w:r>
      <w:r w:rsidRPr="002A51E3">
        <w:rPr>
          <w:lang w:val="en-US"/>
        </w:rPr>
        <w:br/>
        <w:instrText xml:space="preserve">  {</w:instrText>
      </w:r>
      <w:r w:rsidRPr="002A51E3">
        <w:rPr>
          <w:lang w:val="en-US"/>
        </w:rPr>
        <w:br/>
        <w:instrText xml:space="preserve">   "id": "Putman2007a",</w:instrText>
      </w:r>
      <w:r w:rsidRPr="002A51E3">
        <w:rPr>
          <w:lang w:val="en-US"/>
        </w:rPr>
        <w:br/>
        <w:instrText xml:space="preserve">   "item": {</w:instrText>
      </w:r>
      <w:r w:rsidRPr="002A51E3">
        <w:rPr>
          <w:lang w:val="en-US"/>
        </w:rPr>
        <w:br/>
        <w:instrText xml:space="preserve">    "id": "Putman2007a",</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"Putman",</w:instrText>
      </w:r>
      <w:r w:rsidRPr="002A51E3">
        <w:rPr>
          <w:lang w:val="en-US"/>
        </w:rPr>
        <w:br/>
        <w:instrText xml:space="preserve">      "given": "P."</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"Hermans",</w:instrText>
      </w:r>
      <w:r w:rsidRPr="002A51E3">
        <w:rPr>
          <w:lang w:val="en-US"/>
        </w:rPr>
        <w:br/>
        <w:instrText xml:space="preserve">      "given": "E.J."</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"Koppeschaar",</w:instrText>
      </w:r>
      <w:r w:rsidRPr="002A51E3">
        <w:rPr>
          <w:lang w:val="en-US"/>
        </w:rPr>
        <w:br/>
        <w:instrText xml:space="preserve">      "given": "H."</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"Schijndel",</w:instrText>
      </w:r>
      <w:r w:rsidRPr="002A51E3">
        <w:rPr>
          <w:lang w:val="en-US"/>
        </w:rPr>
        <w:br/>
        <w:instrText xml:space="preserve">      "given": "A.",</w:instrText>
      </w:r>
      <w:r w:rsidRPr="002A51E3">
        <w:rPr>
          <w:lang w:val="en-US"/>
        </w:rPr>
        <w:br/>
        <w:instrText xml:space="preserve">      "dropping-particle": "van"</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"Honk",</w:instrText>
      </w:r>
      <w:r w:rsidRPr="002A51E3">
        <w:rPr>
          <w:lang w:val="en-US"/>
        </w:rPr>
        <w:br/>
        <w:instrText xml:space="preserve">      "given": "J.",</w:instrText>
      </w:r>
      <w:r w:rsidRPr="002A51E3">
        <w:rPr>
          <w:lang w:val="en-US"/>
        </w:rPr>
        <w:br/>
        <w:instrText xml:space="preserve">      "dropping-particle": "van"</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"32",</w:instrText>
      </w:r>
      <w:r w:rsidRPr="002A51E3">
        <w:rPr>
          <w:lang w:val="en-US"/>
        </w:rPr>
        <w:br/>
        <w:instrText xml:space="preserve">    "title": "A single administration of cortisol acutely reduces preconscious attention for fear in anxious young men",</w:instrText>
      </w:r>
      <w:r w:rsidRPr="002A51E3">
        <w:rPr>
          <w:lang w:val="en-US"/>
        </w:rPr>
        <w:br/>
        <w:instrText xml:space="preserve">    "container-title": "Psychoneuroendocrinology",</w:instrText>
      </w:r>
      <w:r w:rsidRPr="002A51E3">
        <w:rPr>
          <w:lang w:val="en-US"/>
        </w:rPr>
        <w:br/>
        <w:instrText xml:space="preserve">    "number": "7",</w:instrText>
      </w:r>
      <w:r w:rsidRPr="002A51E3">
        <w:rPr>
          <w:lang w:val="en-US"/>
        </w:rPr>
        <w:br/>
        <w:instrText xml:space="preserve">    "issue": "7",</w:instrText>
      </w:r>
      <w:r w:rsidRPr="002A51E3">
        <w:rPr>
          <w:lang w:val="en-US"/>
        </w:rPr>
        <w:br/>
        <w:instrText xml:space="preserve">    "page": "793-802",</w:instrText>
      </w:r>
      <w:r w:rsidRPr="002A51E3">
        <w:rPr>
          <w:lang w:val="en-US"/>
        </w:rPr>
        <w:br/>
        <w:instrText xml:space="preserve">    "page-first": "793",</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2007</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w:instrText>
      </w:r>
      <w:r w:rsidRPr="002A51E3">
        <w:rPr>
          <w:lang w:val="en-US"/>
        </w:rPr>
        <w:br/>
      </w:r>
      <w:r w:rsidRPr="002A51E3">
        <w:rPr>
          <w:lang w:val="en-US"/>
        </w:rPr>
        <w:fldChar w:fldCharType="separate"/>
      </w:r>
      <w:r w:rsidR="004F197B" w:rsidRPr="002A51E3">
        <w:rPr>
          <w:noProof/>
          <w:lang w:val="en-US" w:eastAsia="de-CH"/>
        </w:rPr>
        <w:t>(Putman et al., 2007)</w:t>
      </w:r>
      <w:r w:rsidRPr="002A51E3">
        <w:rPr>
          <w:lang w:val="en-US" w:eastAsia="de-CH"/>
        </w:rPr>
        <w:fldChar w:fldCharType="end"/>
      </w:r>
      <w:r w:rsidRPr="002A51E3">
        <w:rPr>
          <w:lang w:val="en-US" w:eastAsia="de-CH"/>
        </w:rPr>
        <w:t xml:space="preserve">, if high responders experience less </w:t>
      </w:r>
      <w:r w:rsidR="00567CE9" w:rsidRPr="002A51E3">
        <w:rPr>
          <w:lang w:val="en-US" w:eastAsia="de-CH"/>
        </w:rPr>
        <w:t xml:space="preserve">fear </w:t>
      </w:r>
      <w:r w:rsidRPr="002A51E3">
        <w:rPr>
          <w:lang w:val="en-US" w:eastAsia="de-CH"/>
        </w:rPr>
        <w:t xml:space="preserve">about the public revelation of their status. A potential mechanism for cortisol effects on the CNS has been suggested by </w:t>
      </w:r>
      <w:r w:rsidRPr="002A51E3">
        <w:rPr>
          <w:lang w:val="en-US"/>
        </w:rPr>
        <w:fldChar w:fldCharType="begin"/>
      </w:r>
      <w:r w:rsidRPr="002A51E3">
        <w:rPr>
          <w:lang w:val="en-US"/>
        </w:rPr>
        <w:instrText>ADDIN Docear CSL_CITATION</w:instrText>
      </w:r>
      <w:r w:rsidRPr="002A51E3">
        <w:rPr>
          <w:lang w:val="en-US"/>
        </w:rPr>
        <w:br/>
        <w:instrText>THIS CITATION DATA SHOULD NOT BE MANUALLY MODIFIED!!!</w:instrText>
      </w:r>
      <w:r w:rsidRPr="002A51E3">
        <w:rPr>
          <w:lang w:val="en-US"/>
        </w:rPr>
        <w:br/>
        <w:instrText>{</w:instrText>
      </w:r>
      <w:r w:rsidRPr="002A51E3">
        <w:rPr>
          <w:lang w:val="en-US"/>
        </w:rPr>
        <w:br/>
        <w:instrText xml:space="preserve"> "schema": "https://raw.github.com/citation-style-language/schema/master/csl-citation.json",</w:instrText>
      </w:r>
      <w:r w:rsidRPr="002A51E3">
        <w:rPr>
          <w:lang w:val="en-US"/>
        </w:rPr>
        <w:br/>
        <w:instrText xml:space="preserve"> "citationID": "{5e85558b-fa19-4bb1-9546-b9cf758e12c9}",</w:instrText>
      </w:r>
      <w:r w:rsidRPr="002A51E3">
        <w:rPr>
          <w:lang w:val="en-US"/>
        </w:rPr>
        <w:br/>
        <w:instrText xml:space="preserve"> "properties": {</w:instrText>
      </w:r>
      <w:r w:rsidRPr="002A51E3">
        <w:rPr>
          <w:lang w:val="en-US"/>
        </w:rPr>
        <w:br/>
        <w:instrText xml:space="preserve">  "noteIndex": 0</w:instrText>
      </w:r>
      <w:r w:rsidRPr="002A51E3">
        <w:rPr>
          <w:lang w:val="en-US"/>
        </w:rPr>
        <w:br/>
        <w:instrText xml:space="preserve"> },</w:instrText>
      </w:r>
      <w:r w:rsidRPr="002A51E3">
        <w:rPr>
          <w:lang w:val="en-US"/>
        </w:rPr>
        <w:br/>
        <w:instrText xml:space="preserve"> "citationItems": [</w:instrText>
      </w:r>
      <w:r w:rsidRPr="002A51E3">
        <w:rPr>
          <w:lang w:val="en-US"/>
        </w:rPr>
        <w:br/>
        <w:instrText xml:space="preserve">  {</w:instrText>
      </w:r>
      <w:r w:rsidRPr="002A51E3">
        <w:rPr>
          <w:lang w:val="en-US"/>
        </w:rPr>
        <w:br/>
        <w:instrText xml:space="preserve">   "id": "Putman2011",</w:instrText>
      </w:r>
      <w:r w:rsidRPr="002A51E3">
        <w:rPr>
          <w:lang w:val="en-US"/>
        </w:rPr>
        <w:br/>
        <w:instrText xml:space="preserve">   "item": {</w:instrText>
      </w:r>
      <w:r w:rsidRPr="002A51E3">
        <w:rPr>
          <w:lang w:val="en-US"/>
        </w:rPr>
        <w:br/>
        <w:instrText xml:space="preserve">    "id": "Putman2011",</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"Putman",</w:instrText>
      </w:r>
      <w:r w:rsidRPr="002A51E3">
        <w:rPr>
          <w:lang w:val="en-US"/>
        </w:rPr>
        <w:br/>
        <w:instrText xml:space="preserve">      "given": "P."</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"Roelofs",</w:instrText>
      </w:r>
      <w:r w:rsidRPr="002A51E3">
        <w:rPr>
          <w:lang w:val="en-US"/>
        </w:rPr>
        <w:br/>
        <w:instrText xml:space="preserve">      "given": "K."</w:instrText>
      </w:r>
      <w:r w:rsidRPr="002A51E3">
        <w:rPr>
          <w:lang w:val="en-US"/>
        </w:rPr>
        <w:br/>
        <w:instrText xml:space="preserve">     }</w:instrText>
      </w:r>
      <w:r w:rsidRPr="002A51E3">
        <w:rPr>
          <w:lang w:val="en-US"/>
        </w:rPr>
        <w:br/>
        <w:instrText xml:space="preserve">    ],</w:instrText>
      </w:r>
      <w:r w:rsidRPr="002A51E3">
        <w:rPr>
          <w:lang w:val="en-US"/>
        </w:rPr>
        <w:br/>
        <w:instrText xml:space="preserve">    "DOI": "http://dx.doi.org/10.1016/j.psyneuen.2010.12.001",</w:instrText>
      </w:r>
      <w:r w:rsidRPr="002A51E3">
        <w:rPr>
          <w:lang w:val="en-US"/>
        </w:rPr>
        <w:br/>
        <w:instrText xml:space="preserve">    "volume": "36",</w:instrText>
      </w:r>
      <w:r w:rsidRPr="002A51E3">
        <w:rPr>
          <w:lang w:val="en-US"/>
        </w:rPr>
        <w:br/>
        <w:instrText xml:space="preserve">    "URL": "http://www.sciencedirect.com/science/article/pii/S0306453010003100",</w:instrText>
      </w:r>
      <w:r w:rsidRPr="002A51E3">
        <w:rPr>
          <w:lang w:val="en-US"/>
        </w:rPr>
        <w:br/>
        <w:instrText xml:space="preserve">    "ISSN": "0306-4530",</w:instrText>
      </w:r>
      <w:r w:rsidRPr="002A51E3">
        <w:rPr>
          <w:lang w:val="en-US"/>
        </w:rPr>
        <w:br/>
        <w:instrText xml:space="preserve">    "title": "Effects of single cortisol administrations on human affect reviewed: Coping with stress through adaptive regulation of automatic cognitive processing",</w:instrText>
      </w:r>
      <w:r w:rsidRPr="002A51E3">
        <w:rPr>
          <w:lang w:val="en-US"/>
        </w:rPr>
        <w:br/>
        <w:instrText xml:space="preserve">    "container-title": "Psychoneuroendocrinology",</w:instrText>
      </w:r>
      <w:r w:rsidRPr="002A51E3">
        <w:rPr>
          <w:lang w:val="en-US"/>
        </w:rPr>
        <w:br/>
        <w:instrText xml:space="preserve">    "number": "4",</w:instrText>
      </w:r>
      <w:r w:rsidRPr="002A51E3">
        <w:rPr>
          <w:lang w:val="en-US"/>
        </w:rPr>
        <w:br/>
        <w:instrText xml:space="preserve">    "issue": "4",</w:instrText>
      </w:r>
      <w:r w:rsidRPr="002A51E3">
        <w:rPr>
          <w:lang w:val="en-US"/>
        </w:rPr>
        <w:br/>
        <w:instrText xml:space="preserve">    "page": "439-448",</w:instrText>
      </w:r>
      <w:r w:rsidRPr="002A51E3">
        <w:rPr>
          <w:lang w:val="en-US"/>
        </w:rPr>
        <w:br/>
        <w:instrText xml:space="preserve">    "page-first": "439",</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2011</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w:instrText>
      </w:r>
      <w:r w:rsidRPr="002A51E3">
        <w:rPr>
          <w:lang w:val="en-US"/>
        </w:rPr>
        <w:br/>
      </w:r>
      <w:r w:rsidRPr="002A51E3">
        <w:rPr>
          <w:lang w:val="en-US"/>
        </w:rPr>
        <w:fldChar w:fldCharType="separate"/>
      </w:r>
      <w:r w:rsidR="004F197B" w:rsidRPr="002A51E3">
        <w:rPr>
          <w:noProof/>
          <w:lang w:val="en-US" w:eastAsia="de-CH"/>
        </w:rPr>
        <w:t xml:space="preserve">Putman </w:t>
      </w:r>
      <w:r w:rsidR="00E9301E">
        <w:rPr>
          <w:noProof/>
          <w:lang w:val="en-US" w:eastAsia="de-CH"/>
        </w:rPr>
        <w:t>and</w:t>
      </w:r>
      <w:r w:rsidR="004F197B" w:rsidRPr="002A51E3">
        <w:rPr>
          <w:noProof/>
          <w:lang w:val="en-US" w:eastAsia="de-CH"/>
        </w:rPr>
        <w:t xml:space="preserve"> Roelofs</w:t>
      </w:r>
      <w:r w:rsidR="00E9301E">
        <w:rPr>
          <w:noProof/>
          <w:lang w:val="en-US" w:eastAsia="de-CH"/>
        </w:rPr>
        <w:t xml:space="preserve"> (</w:t>
      </w:r>
      <w:r w:rsidR="004F197B" w:rsidRPr="002A51E3">
        <w:rPr>
          <w:noProof/>
          <w:lang w:val="en-US" w:eastAsia="de-CH"/>
        </w:rPr>
        <w:t>2011)</w:t>
      </w:r>
      <w:r w:rsidRPr="002A51E3">
        <w:rPr>
          <w:lang w:val="en-US" w:eastAsia="de-CH"/>
        </w:rPr>
        <w:fldChar w:fldCharType="end"/>
      </w:r>
      <w:r w:rsidRPr="002A51E3">
        <w:rPr>
          <w:lang w:val="en-US" w:eastAsia="de-CH"/>
        </w:rPr>
        <w:t>, who argue that the fear-relieving properties of cortisol could be due to the adaptive regulation of early cognitive processing of threatening information</w:t>
      </w:r>
      <w:r w:rsidR="00DC42CD">
        <w:rPr>
          <w:lang w:val="en-US" w:eastAsia="de-CH"/>
        </w:rPr>
        <w:t xml:space="preserve">. </w:t>
      </w:r>
      <w:r w:rsidR="00C81276">
        <w:rPr>
          <w:lang w:val="en-US" w:eastAsia="de-CH"/>
        </w:rPr>
        <w:t xml:space="preserve">By this account, </w:t>
      </w:r>
      <w:r w:rsidRPr="002A51E3">
        <w:rPr>
          <w:lang w:val="en-US" w:eastAsia="de-CH"/>
        </w:rPr>
        <w:t xml:space="preserve">automatic processing of goal-irrelevant threatening information </w:t>
      </w:r>
      <w:r w:rsidR="00C81276">
        <w:rPr>
          <w:lang w:val="en-US" w:eastAsia="de-CH"/>
        </w:rPr>
        <w:t>is</w:t>
      </w:r>
      <w:r w:rsidR="00DC42CD" w:rsidRPr="002A51E3">
        <w:rPr>
          <w:lang w:val="en-US" w:eastAsia="de-CH"/>
        </w:rPr>
        <w:t xml:space="preserve"> </w:t>
      </w:r>
      <w:r w:rsidRPr="002A51E3">
        <w:rPr>
          <w:lang w:val="en-US" w:eastAsia="de-CH"/>
        </w:rPr>
        <w:t xml:space="preserve">inhibited and automatic approach–avoidance responses </w:t>
      </w:r>
      <w:r w:rsidR="005A7967">
        <w:rPr>
          <w:lang w:val="en-US" w:eastAsia="de-CH"/>
        </w:rPr>
        <w:t xml:space="preserve">are </w:t>
      </w:r>
      <w:r w:rsidR="00C81276">
        <w:rPr>
          <w:lang w:val="en-US" w:eastAsia="de-CH"/>
        </w:rPr>
        <w:t xml:space="preserve"> </w:t>
      </w:r>
      <w:r w:rsidR="00DC42CD">
        <w:rPr>
          <w:lang w:val="en-US" w:eastAsia="de-CH"/>
        </w:rPr>
        <w:t>facilitated</w:t>
      </w:r>
      <w:r w:rsidRPr="002A51E3">
        <w:rPr>
          <w:lang w:val="en-US" w:eastAsia="de-CH"/>
        </w:rPr>
        <w:t xml:space="preserve">. </w:t>
      </w:r>
      <w:r w:rsidR="005A7967">
        <w:rPr>
          <w:lang w:val="en-US" w:eastAsia="de-CH"/>
        </w:rPr>
        <w:t xml:space="preserve">Thus </w:t>
      </w:r>
      <w:r w:rsidR="001715F5">
        <w:rPr>
          <w:lang w:val="en-US" w:eastAsia="de-CH"/>
        </w:rPr>
        <w:t>cortisol</w:t>
      </w:r>
      <w:r w:rsidR="001715F5" w:rsidRPr="002A51E3">
        <w:rPr>
          <w:lang w:val="en-US" w:eastAsia="de-CH"/>
        </w:rPr>
        <w:t xml:space="preserve"> </w:t>
      </w:r>
      <w:r w:rsidRPr="002A51E3">
        <w:rPr>
          <w:lang w:val="en-US" w:eastAsia="de-CH"/>
        </w:rPr>
        <w:t xml:space="preserve">would lead to </w:t>
      </w:r>
      <w:r w:rsidR="00E9301E" w:rsidRPr="002A51E3">
        <w:rPr>
          <w:lang w:val="en-US" w:eastAsia="de-CH"/>
        </w:rPr>
        <w:t xml:space="preserve">both </w:t>
      </w:r>
      <w:r w:rsidRPr="002A51E3">
        <w:rPr>
          <w:lang w:val="en-US" w:eastAsia="de-CH"/>
        </w:rPr>
        <w:t>reduc</w:t>
      </w:r>
      <w:r w:rsidR="001715F5">
        <w:rPr>
          <w:lang w:val="en-US" w:eastAsia="de-CH"/>
        </w:rPr>
        <w:t xml:space="preserve">ed </w:t>
      </w:r>
      <w:r w:rsidRPr="002A51E3">
        <w:rPr>
          <w:lang w:val="en-US" w:eastAsia="de-CH"/>
        </w:rPr>
        <w:t xml:space="preserve">fear and </w:t>
      </w:r>
      <w:r w:rsidR="001715F5">
        <w:rPr>
          <w:lang w:val="en-US" w:eastAsia="de-CH"/>
        </w:rPr>
        <w:t xml:space="preserve">heightened </w:t>
      </w:r>
      <w:r w:rsidRPr="002A51E3">
        <w:rPr>
          <w:lang w:val="en-US" w:eastAsia="de-CH"/>
        </w:rPr>
        <w:t>reward orientation.</w:t>
      </w:r>
      <w:r w:rsidR="000E6CFB" w:rsidRPr="002A51E3">
        <w:rPr>
          <w:lang w:val="en-US" w:eastAsia="de-CH"/>
        </w:rPr>
        <w:t xml:space="preserve"> </w:t>
      </w:r>
      <w:r w:rsidR="00145259" w:rsidRPr="002A51E3">
        <w:rPr>
          <w:lang w:val="en-US" w:eastAsia="de-CH"/>
        </w:rPr>
        <w:t xml:space="preserve"> </w:t>
      </w:r>
      <w:r w:rsidR="005A7967">
        <w:rPr>
          <w:lang w:val="en-US" w:eastAsia="de-CH"/>
        </w:rPr>
        <w:t>This</w:t>
      </w:r>
      <w:r w:rsidR="00481CAC">
        <w:rPr>
          <w:lang w:val="en-US" w:eastAsia="de-CH"/>
        </w:rPr>
        <w:t xml:space="preserve"> appears consistent </w:t>
      </w:r>
      <w:r w:rsidR="00145259" w:rsidRPr="002A51E3">
        <w:rPr>
          <w:lang w:val="en-US" w:eastAsia="de-CH"/>
        </w:rPr>
        <w:t>with</w:t>
      </w:r>
      <w:r w:rsidR="000E6CFB" w:rsidRPr="002A51E3">
        <w:rPr>
          <w:lang w:val="en-US" w:eastAsia="de-CH"/>
        </w:rPr>
        <w:t xml:space="preserve"> Soravia et al.</w:t>
      </w:r>
      <w:r w:rsidR="00E9301E">
        <w:rPr>
          <w:lang w:val="en-US" w:eastAsia="de-CH"/>
        </w:rPr>
        <w:t xml:space="preserve"> (</w:t>
      </w:r>
      <w:r w:rsidR="000E6CFB" w:rsidRPr="002A51E3">
        <w:rPr>
          <w:lang w:val="en-US" w:eastAsia="de-CH"/>
        </w:rPr>
        <w:t>2006)</w:t>
      </w:r>
      <w:r w:rsidR="008C794D" w:rsidRPr="002A51E3">
        <w:rPr>
          <w:lang w:val="en-US" w:eastAsia="de-CH"/>
        </w:rPr>
        <w:t xml:space="preserve">, </w:t>
      </w:r>
      <w:r w:rsidR="00576C7F" w:rsidRPr="002A51E3">
        <w:rPr>
          <w:lang w:val="en-US" w:eastAsia="de-CH"/>
        </w:rPr>
        <w:t>who</w:t>
      </w:r>
      <w:r w:rsidR="000E6CFB" w:rsidRPr="002A51E3">
        <w:rPr>
          <w:lang w:val="en-US" w:eastAsia="de-CH"/>
        </w:rPr>
        <w:t xml:space="preserve"> </w:t>
      </w:r>
      <w:r w:rsidR="00576C7F" w:rsidRPr="002A51E3">
        <w:rPr>
          <w:lang w:val="en-US" w:eastAsia="de-CH"/>
        </w:rPr>
        <w:t>demonstrated</w:t>
      </w:r>
      <w:r w:rsidR="008C794D" w:rsidRPr="002A51E3">
        <w:rPr>
          <w:lang w:val="en-US" w:eastAsia="de-CH"/>
        </w:rPr>
        <w:t xml:space="preserve"> that</w:t>
      </w:r>
      <w:r w:rsidR="000E6CFB" w:rsidRPr="002A51E3">
        <w:rPr>
          <w:lang w:val="en-US" w:eastAsia="de-CH"/>
        </w:rPr>
        <w:t xml:space="preserve"> exogenous cortisone buffer</w:t>
      </w:r>
      <w:r w:rsidR="008C794D" w:rsidRPr="002A51E3">
        <w:rPr>
          <w:lang w:val="en-US" w:eastAsia="de-CH"/>
        </w:rPr>
        <w:t>ed</w:t>
      </w:r>
      <w:r w:rsidR="000E6CFB" w:rsidRPr="002A51E3">
        <w:rPr>
          <w:lang w:val="en-US" w:eastAsia="de-CH"/>
        </w:rPr>
        <w:t xml:space="preserve"> stimulus-induced phobic fear, </w:t>
      </w:r>
      <w:r w:rsidR="005A7967">
        <w:rPr>
          <w:lang w:val="en-US" w:eastAsia="de-CH"/>
        </w:rPr>
        <w:t xml:space="preserve">and with </w:t>
      </w:r>
      <w:r w:rsidR="000E6CFB" w:rsidRPr="002A51E3">
        <w:rPr>
          <w:lang w:val="en-US" w:eastAsia="de-CH"/>
        </w:rPr>
        <w:t>van Peer et al.</w:t>
      </w:r>
      <w:r w:rsidR="00E9301E">
        <w:rPr>
          <w:lang w:val="en-US" w:eastAsia="de-CH"/>
        </w:rPr>
        <w:t xml:space="preserve"> (</w:t>
      </w:r>
      <w:r w:rsidR="000E6CFB" w:rsidRPr="002A51E3">
        <w:rPr>
          <w:lang w:val="en-US" w:eastAsia="de-CH"/>
        </w:rPr>
        <w:t>2010)</w:t>
      </w:r>
      <w:r w:rsidR="008C794D" w:rsidRPr="002A51E3">
        <w:rPr>
          <w:lang w:val="en-US" w:eastAsia="de-CH"/>
        </w:rPr>
        <w:t xml:space="preserve"> </w:t>
      </w:r>
      <w:r w:rsidR="005A7967">
        <w:rPr>
          <w:lang w:val="en-US" w:eastAsia="de-CH"/>
        </w:rPr>
        <w:t xml:space="preserve">who showed that </w:t>
      </w:r>
      <w:r w:rsidR="000E6CFB" w:rsidRPr="002A51E3">
        <w:rPr>
          <w:lang w:val="en-US" w:eastAsia="de-CH"/>
        </w:rPr>
        <w:t>exogenous cortisol</w:t>
      </w:r>
      <w:r w:rsidR="001672EC" w:rsidRPr="002A51E3">
        <w:rPr>
          <w:lang w:val="en-US" w:eastAsia="de-CH"/>
        </w:rPr>
        <w:t xml:space="preserve"> reduce</w:t>
      </w:r>
      <w:r w:rsidR="008C794D" w:rsidRPr="002A51E3">
        <w:rPr>
          <w:lang w:val="en-US" w:eastAsia="de-CH"/>
        </w:rPr>
        <w:t>d</w:t>
      </w:r>
      <w:r w:rsidR="001672EC" w:rsidRPr="002A51E3">
        <w:rPr>
          <w:lang w:val="en-US" w:eastAsia="de-CH"/>
        </w:rPr>
        <w:t xml:space="preserve"> motivated attention to social threat in patients. </w:t>
      </w:r>
      <w:r w:rsidR="0073373A" w:rsidRPr="002A51E3">
        <w:rPr>
          <w:lang w:val="en-US" w:eastAsia="de-CH"/>
        </w:rPr>
        <w:t>Note</w:t>
      </w:r>
      <w:r w:rsidR="001672EC" w:rsidRPr="002A51E3">
        <w:rPr>
          <w:lang w:val="en-US" w:eastAsia="de-CH"/>
        </w:rPr>
        <w:t xml:space="preserve">, however, that </w:t>
      </w:r>
      <w:r w:rsidR="0073373A" w:rsidRPr="002A51E3">
        <w:rPr>
          <w:lang w:val="en-US" w:eastAsia="de-CH"/>
        </w:rPr>
        <w:t>(</w:t>
      </w:r>
      <w:r w:rsidR="001672EC" w:rsidRPr="002A51E3">
        <w:rPr>
          <w:lang w:val="en-US" w:eastAsia="de-CH"/>
        </w:rPr>
        <w:t>exogenous</w:t>
      </w:r>
      <w:r w:rsidR="0073373A" w:rsidRPr="002A51E3">
        <w:rPr>
          <w:lang w:val="en-US" w:eastAsia="de-CH"/>
        </w:rPr>
        <w:t>)</w:t>
      </w:r>
      <w:r w:rsidR="001672EC" w:rsidRPr="002A51E3">
        <w:rPr>
          <w:lang w:val="en-US" w:eastAsia="de-CH"/>
        </w:rPr>
        <w:t xml:space="preserve"> </w:t>
      </w:r>
      <w:r w:rsidR="0073373A" w:rsidRPr="002A51E3">
        <w:rPr>
          <w:lang w:val="en-US" w:eastAsia="de-CH"/>
        </w:rPr>
        <w:t>cortisol-induced alterations to</w:t>
      </w:r>
      <w:r w:rsidR="001672EC" w:rsidRPr="002A51E3">
        <w:rPr>
          <w:lang w:val="en-US" w:eastAsia="de-CH"/>
        </w:rPr>
        <w:t xml:space="preserve"> the </w:t>
      </w:r>
      <w:r w:rsidR="0073373A" w:rsidRPr="002A51E3">
        <w:rPr>
          <w:lang w:val="en-US" w:eastAsia="de-CH"/>
        </w:rPr>
        <w:t xml:space="preserve">cognitive </w:t>
      </w:r>
      <w:r w:rsidR="001672EC" w:rsidRPr="002A51E3">
        <w:rPr>
          <w:lang w:val="en-US" w:eastAsia="de-CH"/>
        </w:rPr>
        <w:t xml:space="preserve">processing of </w:t>
      </w:r>
      <w:r w:rsidR="0073373A" w:rsidRPr="002A51E3">
        <w:rPr>
          <w:lang w:val="en-US" w:eastAsia="de-CH"/>
        </w:rPr>
        <w:t xml:space="preserve">specific fear-related </w:t>
      </w:r>
      <w:r w:rsidR="001672EC" w:rsidRPr="002A51E3">
        <w:rPr>
          <w:lang w:val="en-US" w:eastAsia="de-CH"/>
        </w:rPr>
        <w:t xml:space="preserve">stimuli </w:t>
      </w:r>
      <w:r w:rsidR="0073373A" w:rsidRPr="002A51E3">
        <w:rPr>
          <w:lang w:val="en-US" w:eastAsia="de-CH"/>
        </w:rPr>
        <w:t xml:space="preserve">may be </w:t>
      </w:r>
      <w:r w:rsidR="0067667C">
        <w:rPr>
          <w:lang w:val="en-US" w:eastAsia="de-CH"/>
        </w:rPr>
        <w:t>unrelated</w:t>
      </w:r>
      <w:r w:rsidR="0073373A" w:rsidRPr="002A51E3">
        <w:rPr>
          <w:lang w:val="en-US" w:eastAsia="de-CH"/>
        </w:rPr>
        <w:t xml:space="preserve"> to</w:t>
      </w:r>
      <w:r w:rsidR="001672EC" w:rsidRPr="002A51E3">
        <w:rPr>
          <w:lang w:val="en-US" w:eastAsia="de-CH"/>
        </w:rPr>
        <w:t xml:space="preserve"> self-reported </w:t>
      </w:r>
      <w:r w:rsidR="00D256E1" w:rsidRPr="002A51E3">
        <w:rPr>
          <w:lang w:val="en-US" w:eastAsia="de-CH"/>
        </w:rPr>
        <w:t xml:space="preserve">levels of </w:t>
      </w:r>
      <w:r w:rsidR="001672EC" w:rsidRPr="002A51E3">
        <w:rPr>
          <w:lang w:val="en-US" w:eastAsia="de-CH"/>
        </w:rPr>
        <w:t>anxiety</w:t>
      </w:r>
      <w:r w:rsidR="00722FC7" w:rsidRPr="002A51E3">
        <w:rPr>
          <w:lang w:val="en-US" w:eastAsia="de-CH"/>
        </w:rPr>
        <w:t xml:space="preserve"> (Grillon, Heller, Hirschhorn, Kling, Pine, et al., 2011)</w:t>
      </w:r>
      <w:r w:rsidR="001672EC" w:rsidRPr="002A51E3">
        <w:rPr>
          <w:lang w:val="en-US" w:eastAsia="de-CH"/>
        </w:rPr>
        <w:t xml:space="preserve">. </w:t>
      </w:r>
      <w:r w:rsidR="00481CAC">
        <w:rPr>
          <w:lang w:val="en-US" w:eastAsia="de-CH"/>
        </w:rPr>
        <w:t>While</w:t>
      </w:r>
      <w:r w:rsidR="00C0090C" w:rsidRPr="002A51E3">
        <w:rPr>
          <w:lang w:val="en-US" w:eastAsia="de-CH"/>
        </w:rPr>
        <w:t xml:space="preserve"> </w:t>
      </w:r>
      <w:r w:rsidR="001672EC" w:rsidRPr="002A51E3">
        <w:rPr>
          <w:lang w:val="en-US" w:eastAsia="de-CH"/>
        </w:rPr>
        <w:t>Schelling and De Quervain</w:t>
      </w:r>
      <w:r w:rsidR="00C0090C" w:rsidRPr="002A51E3">
        <w:rPr>
          <w:lang w:val="en-US" w:eastAsia="de-CH"/>
        </w:rPr>
        <w:t xml:space="preserve"> have </w:t>
      </w:r>
      <w:r w:rsidR="001672EC" w:rsidRPr="002A51E3">
        <w:rPr>
          <w:lang w:val="en-US" w:eastAsia="de-CH"/>
        </w:rPr>
        <w:t>used cortisol administration in patients to reduce fear</w:t>
      </w:r>
      <w:r w:rsidR="0067667C">
        <w:rPr>
          <w:lang w:val="en-US" w:eastAsia="de-CH"/>
        </w:rPr>
        <w:t xml:space="preserve"> </w:t>
      </w:r>
      <w:r w:rsidR="001672EC" w:rsidRPr="002A51E3">
        <w:rPr>
          <w:lang w:val="en-US" w:eastAsia="de-CH"/>
        </w:rPr>
        <w:t>memories in post-traumatic stress disorder (De Quervain &amp; Margraf, 2008; De Quervain et al., 2011</w:t>
      </w:r>
      <w:r w:rsidR="008E2CAA">
        <w:rPr>
          <w:lang w:val="en-US" w:eastAsia="de-CH"/>
        </w:rPr>
        <w:t>;</w:t>
      </w:r>
      <w:r w:rsidR="008E2CAA" w:rsidRPr="008E2CAA">
        <w:rPr>
          <w:lang w:val="en-US" w:eastAsia="de-CH"/>
        </w:rPr>
        <w:t xml:space="preserve"> </w:t>
      </w:r>
      <w:r w:rsidR="008E2CAA" w:rsidRPr="002A51E3">
        <w:rPr>
          <w:lang w:val="en-US" w:eastAsia="de-CH"/>
        </w:rPr>
        <w:t xml:space="preserve">Schelling et </w:t>
      </w:r>
      <w:r w:rsidR="008E2CAA" w:rsidRPr="002A51E3">
        <w:rPr>
          <w:lang w:val="en-US" w:eastAsia="de-CH"/>
        </w:rPr>
        <w:lastRenderedPageBreak/>
        <w:t>al., 2004</w:t>
      </w:r>
      <w:r w:rsidR="001672EC" w:rsidRPr="002A51E3">
        <w:rPr>
          <w:lang w:val="en-US" w:eastAsia="de-CH"/>
        </w:rPr>
        <w:t>)</w:t>
      </w:r>
      <w:r w:rsidR="00481CAC">
        <w:rPr>
          <w:lang w:val="en-US" w:eastAsia="de-CH"/>
        </w:rPr>
        <w:t>,</w:t>
      </w:r>
      <w:r w:rsidR="00AF1A76" w:rsidRPr="002A51E3">
        <w:rPr>
          <w:lang w:val="en-US" w:eastAsia="de-CH"/>
        </w:rPr>
        <w:t xml:space="preserve">e </w:t>
      </w:r>
      <w:r w:rsidR="00481CAC">
        <w:rPr>
          <w:lang w:val="en-US" w:eastAsia="de-CH"/>
        </w:rPr>
        <w:t xml:space="preserve">the </w:t>
      </w:r>
      <w:r w:rsidR="005A7967">
        <w:rPr>
          <w:lang w:val="en-US" w:eastAsia="de-CH"/>
        </w:rPr>
        <w:t xml:space="preserve">generality of these </w:t>
      </w:r>
      <w:r w:rsidR="00AF1A76" w:rsidRPr="002A51E3">
        <w:rPr>
          <w:lang w:val="en-US" w:eastAsia="de-CH"/>
        </w:rPr>
        <w:t xml:space="preserve">findings </w:t>
      </w:r>
      <w:r w:rsidR="005A7967">
        <w:rPr>
          <w:lang w:val="en-US" w:eastAsia="de-CH"/>
        </w:rPr>
        <w:t xml:space="preserve"> </w:t>
      </w:r>
      <w:r w:rsidR="00AF1A76" w:rsidRPr="002A51E3">
        <w:rPr>
          <w:lang w:val="en-US" w:eastAsia="de-CH"/>
        </w:rPr>
        <w:t>warrant</w:t>
      </w:r>
      <w:r w:rsidR="005A7967">
        <w:rPr>
          <w:lang w:val="en-US" w:eastAsia="de-CH"/>
        </w:rPr>
        <w:t>s</w:t>
      </w:r>
      <w:r w:rsidR="00AF1A76" w:rsidRPr="002A51E3">
        <w:rPr>
          <w:lang w:val="en-US" w:eastAsia="de-CH"/>
        </w:rPr>
        <w:t xml:space="preserve"> further investigation (Elnazer &amp; Baldwin, 2014), as do</w:t>
      </w:r>
      <w:r w:rsidR="00481CAC">
        <w:rPr>
          <w:lang w:val="en-US" w:eastAsia="de-CH"/>
        </w:rPr>
        <w:t>es</w:t>
      </w:r>
      <w:r w:rsidR="00AF1A76" w:rsidRPr="002A51E3">
        <w:rPr>
          <w:lang w:val="en-US" w:eastAsia="de-CH"/>
        </w:rPr>
        <w:t xml:space="preserve"> the </w:t>
      </w:r>
      <w:r w:rsidR="00481CAC">
        <w:rPr>
          <w:lang w:val="en-US" w:eastAsia="de-CH"/>
        </w:rPr>
        <w:t xml:space="preserve">possibility </w:t>
      </w:r>
      <w:r w:rsidR="005A7967">
        <w:rPr>
          <w:lang w:val="en-US" w:eastAsia="de-CH"/>
        </w:rPr>
        <w:t xml:space="preserve">of </w:t>
      </w:r>
      <w:r w:rsidR="00722FC7" w:rsidRPr="002A51E3">
        <w:rPr>
          <w:lang w:val="en-US" w:eastAsia="de-CH"/>
        </w:rPr>
        <w:t>gender differences (Jackson, Payne, Nadel, &amp; Jacobs, 2006)</w:t>
      </w:r>
      <w:r w:rsidR="00AF1A76" w:rsidRPr="002A51E3">
        <w:rPr>
          <w:lang w:val="en-US" w:eastAsia="de-CH"/>
        </w:rPr>
        <w:t>.</w:t>
      </w:r>
      <w:r w:rsidR="000A0673" w:rsidRPr="002A51E3">
        <w:rPr>
          <w:lang w:val="en-US" w:eastAsia="de-CH"/>
        </w:rPr>
        <w:t xml:space="preserve"> </w:t>
      </w:r>
    </w:p>
    <w:p w:rsidR="00E03495" w:rsidRDefault="00C0090C" w:rsidP="00914CAC">
      <w:pPr>
        <w:tabs>
          <w:tab w:val="center" w:pos="4800"/>
          <w:tab w:val="right" w:pos="9500"/>
        </w:tabs>
        <w:spacing w:line="480" w:lineRule="auto"/>
        <w:ind w:firstLine="720"/>
        <w:jc w:val="both"/>
        <w:rPr>
          <w:lang w:val="en-US" w:eastAsia="de-CH"/>
        </w:rPr>
      </w:pPr>
      <w:r w:rsidRPr="002A51E3">
        <w:rPr>
          <w:lang w:val="en-US" w:eastAsia="de-CH"/>
        </w:rPr>
        <w:t>If cortisol does play a causal role</w:t>
      </w:r>
      <w:r w:rsidR="00933CD2" w:rsidRPr="002A51E3">
        <w:rPr>
          <w:lang w:val="en-US" w:eastAsia="de-CH"/>
        </w:rPr>
        <w:t xml:space="preserve"> in social avoidance and dominance behavior</w:t>
      </w:r>
      <w:r w:rsidR="007229DA" w:rsidRPr="002A51E3">
        <w:rPr>
          <w:lang w:val="en-US" w:eastAsia="de-CH"/>
        </w:rPr>
        <w:t xml:space="preserve">, </w:t>
      </w:r>
      <w:r w:rsidR="00825D66">
        <w:rPr>
          <w:lang w:val="en-US" w:eastAsia="de-CH"/>
        </w:rPr>
        <w:t>one</w:t>
      </w:r>
      <w:r w:rsidR="00825D66" w:rsidRPr="002A51E3">
        <w:rPr>
          <w:lang w:val="en-US" w:eastAsia="de-CH"/>
        </w:rPr>
        <w:t xml:space="preserve"> </w:t>
      </w:r>
      <w:r w:rsidR="00933CD2" w:rsidRPr="002A51E3">
        <w:rPr>
          <w:lang w:val="en-US" w:eastAsia="de-CH"/>
        </w:rPr>
        <w:t xml:space="preserve">might expect </w:t>
      </w:r>
      <w:r w:rsidR="00117617" w:rsidRPr="002A51E3">
        <w:rPr>
          <w:lang w:val="en-US" w:eastAsia="de-CH"/>
        </w:rPr>
        <w:t>it to interact</w:t>
      </w:r>
      <w:r w:rsidR="000A0673" w:rsidRPr="002A51E3">
        <w:rPr>
          <w:lang w:val="en-US" w:eastAsia="de-CH"/>
        </w:rPr>
        <w:t xml:space="preserve"> with other variables, including another endocrine process. The prominent dual-hormone hypothesis</w:t>
      </w:r>
      <w:r w:rsidR="0067667C">
        <w:rPr>
          <w:lang w:val="en-US" w:eastAsia="de-CH"/>
        </w:rPr>
        <w:t>,</w:t>
      </w:r>
      <w:r w:rsidR="000A0673" w:rsidRPr="002A51E3">
        <w:rPr>
          <w:lang w:val="en-US" w:eastAsia="de-CH"/>
        </w:rPr>
        <w:t xml:space="preserve"> for example</w:t>
      </w:r>
      <w:r w:rsidR="0067667C">
        <w:rPr>
          <w:lang w:val="en-US" w:eastAsia="de-CH"/>
        </w:rPr>
        <w:t>,</w:t>
      </w:r>
      <w:r w:rsidR="000A0673" w:rsidRPr="002A51E3">
        <w:rPr>
          <w:lang w:val="en-US" w:eastAsia="de-CH"/>
        </w:rPr>
        <w:t xml:space="preserve"> proposes that cortisol interacts with testosterone to influence dominance and avoidance behavior in social situations (</w:t>
      </w:r>
      <w:r w:rsidR="008E2CAA" w:rsidRPr="002A51E3">
        <w:rPr>
          <w:lang w:val="en-US" w:eastAsia="de-CH"/>
        </w:rPr>
        <w:t>Bedgood, Boggiano, &amp; Turan, 2014</w:t>
      </w:r>
      <w:r w:rsidR="008E2CAA">
        <w:rPr>
          <w:lang w:val="en-US" w:eastAsia="de-CH"/>
        </w:rPr>
        <w:t xml:space="preserve">; </w:t>
      </w:r>
      <w:r w:rsidR="000A0673" w:rsidRPr="002A51E3">
        <w:rPr>
          <w:lang w:val="en-US" w:eastAsia="de-CH"/>
        </w:rPr>
        <w:t xml:space="preserve">Mehta &amp; Josephs, 2010; Zilioli &amp; Watson, 2012), although Geniole, Busseri, </w:t>
      </w:r>
      <w:r w:rsidR="0067667C">
        <w:rPr>
          <w:lang w:val="en-US" w:eastAsia="de-CH"/>
        </w:rPr>
        <w:t>and</w:t>
      </w:r>
      <w:r w:rsidR="000A0673" w:rsidRPr="002A51E3">
        <w:rPr>
          <w:lang w:val="en-US" w:eastAsia="de-CH"/>
        </w:rPr>
        <w:t xml:space="preserve"> McCormick</w:t>
      </w:r>
      <w:r w:rsidR="0067667C">
        <w:rPr>
          <w:lang w:val="en-US" w:eastAsia="de-CH"/>
        </w:rPr>
        <w:t xml:space="preserve"> (</w:t>
      </w:r>
      <w:r w:rsidR="000A0673" w:rsidRPr="002A51E3">
        <w:rPr>
          <w:lang w:val="en-US" w:eastAsia="de-CH"/>
        </w:rPr>
        <w:t>2013)</w:t>
      </w:r>
      <w:r w:rsidR="005156BB">
        <w:rPr>
          <w:lang w:val="en-US" w:eastAsia="de-CH"/>
        </w:rPr>
        <w:t xml:space="preserve"> have recently questioned this notion</w:t>
      </w:r>
      <w:r w:rsidR="000A0673" w:rsidRPr="002A51E3">
        <w:rPr>
          <w:lang w:val="en-US" w:eastAsia="de-CH"/>
        </w:rPr>
        <w:t>.</w:t>
      </w:r>
      <w:r w:rsidR="00825D66">
        <w:rPr>
          <w:lang w:val="en-US" w:eastAsia="de-CH"/>
        </w:rPr>
        <w:t xml:space="preserve"> This question should be explicitly addressed in future work.</w:t>
      </w:r>
    </w:p>
    <w:p w:rsidR="00D25674" w:rsidRDefault="00AB6C74" w:rsidP="00B505D5">
      <w:pPr>
        <w:tabs>
          <w:tab w:val="center" w:pos="4800"/>
          <w:tab w:val="right" w:pos="9500"/>
        </w:tabs>
        <w:spacing w:line="480" w:lineRule="auto"/>
        <w:ind w:firstLine="720"/>
        <w:jc w:val="both"/>
        <w:rPr>
          <w:lang w:val="en-US" w:eastAsia="de-CH"/>
        </w:rPr>
      </w:pPr>
      <w:r w:rsidRPr="00AB6C74">
        <w:rPr>
          <w:lang w:val="en-US" w:eastAsia="de-CH"/>
        </w:rPr>
        <w:t xml:space="preserve">Our results prompt </w:t>
      </w:r>
      <w:r w:rsidR="00AB4C67" w:rsidRPr="00AB6C74">
        <w:rPr>
          <w:lang w:val="en-US" w:eastAsia="de-CH"/>
        </w:rPr>
        <w:t>several</w:t>
      </w:r>
      <w:r w:rsidRPr="00AB6C74">
        <w:rPr>
          <w:lang w:val="en-US" w:eastAsia="de-CH"/>
        </w:rPr>
        <w:t xml:space="preserve"> new questions which we now briefly consider</w:t>
      </w:r>
      <w:r w:rsidR="00AB4C67">
        <w:rPr>
          <w:lang w:val="en-US" w:eastAsia="de-CH"/>
        </w:rPr>
        <w:t>.</w:t>
      </w:r>
      <w:r w:rsidRPr="00AB6C74">
        <w:rPr>
          <w:lang w:val="en-US" w:eastAsia="de-CH"/>
        </w:rPr>
        <w:t xml:space="preserve"> First, why did stress not raise cortisol levels in women? Second, which aspect of the study resulted in a cortisol increase in all participants? Third, how do the findings fit </w:t>
      </w:r>
      <w:r w:rsidR="00F71A5D">
        <w:rPr>
          <w:lang w:val="en-US" w:eastAsia="de-CH"/>
        </w:rPr>
        <w:t>with</w:t>
      </w:r>
      <w:r w:rsidRPr="00AB6C74">
        <w:rPr>
          <w:lang w:val="en-US" w:eastAsia="de-CH"/>
        </w:rPr>
        <w:t xml:space="preserve"> previous research on stress and risk taking and stress and decision</w:t>
      </w:r>
      <w:r w:rsidR="00F71A5D">
        <w:rPr>
          <w:lang w:val="en-US" w:eastAsia="de-CH"/>
        </w:rPr>
        <w:t xml:space="preserve"> </w:t>
      </w:r>
      <w:r w:rsidRPr="00AB6C74">
        <w:rPr>
          <w:lang w:val="en-US" w:eastAsia="de-CH"/>
        </w:rPr>
        <w:t xml:space="preserve">making? Regarding </w:t>
      </w:r>
      <w:r w:rsidR="007F6BE7">
        <w:rPr>
          <w:lang w:val="en-US" w:eastAsia="de-CH"/>
        </w:rPr>
        <w:t>our</w:t>
      </w:r>
      <w:r w:rsidR="007F6BE7" w:rsidRPr="00AB6C74">
        <w:rPr>
          <w:lang w:val="en-US" w:eastAsia="de-CH"/>
        </w:rPr>
        <w:t xml:space="preserve"> </w:t>
      </w:r>
      <w:r w:rsidRPr="00AB6C74">
        <w:rPr>
          <w:lang w:val="en-US" w:eastAsia="de-CH"/>
        </w:rPr>
        <w:t>first question</w:t>
      </w:r>
      <w:r w:rsidR="00F71A5D">
        <w:rPr>
          <w:lang w:val="en-US" w:eastAsia="de-CH"/>
        </w:rPr>
        <w:t>,</w:t>
      </w:r>
      <w:r w:rsidRPr="00AB6C74">
        <w:rPr>
          <w:lang w:val="en-US" w:eastAsia="de-CH"/>
        </w:rPr>
        <w:t xml:space="preserve"> our observed gender differences in cortisol response to stress resonate with previous accounts (e.g., Lovallo et al., 2006; Uhart et al., 2006). We can only speculate that the profound gender asymmetry in cortisol responses that we observed reflects some feature of our specific group</w:t>
      </w:r>
      <w:r w:rsidR="00F71A5D">
        <w:rPr>
          <w:lang w:val="en-US" w:eastAsia="de-CH"/>
        </w:rPr>
        <w:t xml:space="preserve"> </w:t>
      </w:r>
      <w:r w:rsidRPr="00AB6C74">
        <w:rPr>
          <w:lang w:val="en-US" w:eastAsia="de-CH"/>
        </w:rPr>
        <w:t xml:space="preserve">stress protocol. If so, this would spark a host of new and </w:t>
      </w:r>
      <w:r w:rsidR="00F71A5D" w:rsidRPr="00AB6C74">
        <w:rPr>
          <w:lang w:val="en-US" w:eastAsia="de-CH"/>
        </w:rPr>
        <w:t>intriguing</w:t>
      </w:r>
      <w:r w:rsidRPr="00AB6C74">
        <w:rPr>
          <w:lang w:val="en-US" w:eastAsia="de-CH"/>
        </w:rPr>
        <w:t xml:space="preserve"> empirical questions. Regarding </w:t>
      </w:r>
      <w:r w:rsidR="007F6BE7">
        <w:rPr>
          <w:lang w:val="en-US" w:eastAsia="de-CH"/>
        </w:rPr>
        <w:t>our</w:t>
      </w:r>
      <w:r w:rsidR="007F6BE7" w:rsidRPr="00AB6C74">
        <w:rPr>
          <w:lang w:val="en-US" w:eastAsia="de-CH"/>
        </w:rPr>
        <w:t xml:space="preserve"> </w:t>
      </w:r>
      <w:r w:rsidRPr="00AB6C74">
        <w:rPr>
          <w:lang w:val="en-US" w:eastAsia="de-CH"/>
        </w:rPr>
        <w:t>second question, we cannot be sure which aspect of the study resulted in a cortisol increase in all participants. In general, the situational characteristics that lead to activation of the HPA axis include novelty, predictability, controllability, anticipation of negative consequences, ego-involvement, cognitive challenge and reward anticipation (</w:t>
      </w:r>
      <w:r w:rsidR="00E03495">
        <w:rPr>
          <w:lang w:val="en-US" w:eastAsia="de-CH"/>
        </w:rPr>
        <w:t>e.g.</w:t>
      </w:r>
      <w:r w:rsidR="00F71A5D">
        <w:rPr>
          <w:lang w:val="en-US" w:eastAsia="de-CH"/>
        </w:rPr>
        <w:t>,</w:t>
      </w:r>
      <w:r w:rsidR="00E03495">
        <w:rPr>
          <w:lang w:val="en-US" w:eastAsia="de-CH"/>
        </w:rPr>
        <w:t xml:space="preserve"> </w:t>
      </w:r>
      <w:r w:rsidR="00F71A5D" w:rsidRPr="00AB6C74">
        <w:rPr>
          <w:lang w:val="en-US" w:eastAsia="de-CH"/>
        </w:rPr>
        <w:t>Dickerson &amp; Kemeny</w:t>
      </w:r>
      <w:r w:rsidR="00F71A5D">
        <w:rPr>
          <w:lang w:val="en-US" w:eastAsia="de-CH"/>
        </w:rPr>
        <w:t>,</w:t>
      </w:r>
      <w:r w:rsidR="00F71A5D" w:rsidRPr="00AB6C74">
        <w:rPr>
          <w:lang w:val="en-US" w:eastAsia="de-CH"/>
        </w:rPr>
        <w:t xml:space="preserve"> 2004</w:t>
      </w:r>
      <w:r w:rsidR="00F71A5D">
        <w:rPr>
          <w:lang w:val="en-US" w:eastAsia="de-CH"/>
        </w:rPr>
        <w:t xml:space="preserve">; </w:t>
      </w:r>
      <w:r w:rsidRPr="00AB6C74">
        <w:rPr>
          <w:lang w:val="en-US" w:eastAsia="de-CH"/>
        </w:rPr>
        <w:t>Pruessner</w:t>
      </w:r>
      <w:r w:rsidR="00F71A5D">
        <w:rPr>
          <w:lang w:val="en-US" w:eastAsia="de-CH"/>
        </w:rPr>
        <w:t>,</w:t>
      </w:r>
      <w:r w:rsidRPr="00AB6C74">
        <w:rPr>
          <w:lang w:val="en-US" w:eastAsia="de-CH"/>
        </w:rPr>
        <w:t xml:space="preserve"> 1997). This </w:t>
      </w:r>
      <w:r w:rsidR="00481CAC">
        <w:rPr>
          <w:lang w:val="en-US" w:eastAsia="de-CH"/>
        </w:rPr>
        <w:t xml:space="preserve">creates </w:t>
      </w:r>
      <w:r w:rsidRPr="00AB6C74">
        <w:rPr>
          <w:lang w:val="en-US" w:eastAsia="de-CH"/>
        </w:rPr>
        <w:t xml:space="preserve">a few possibilities. First, everyone in our task had a cognitive challenge, which may have triggered a slight cortisol increase. Furthermore, our instructions to </w:t>
      </w:r>
      <w:r w:rsidRPr="00AB6C74">
        <w:rPr>
          <w:lang w:val="en-US" w:eastAsia="de-CH"/>
        </w:rPr>
        <w:lastRenderedPageBreak/>
        <w:t xml:space="preserve">subjects at the onset of our experiment may have </w:t>
      </w:r>
      <w:r w:rsidR="00376CE0">
        <w:rPr>
          <w:lang w:val="en-US" w:eastAsia="de-CH"/>
        </w:rPr>
        <w:t>affected the results</w:t>
      </w:r>
      <w:r w:rsidRPr="00AB6C74">
        <w:rPr>
          <w:lang w:val="en-US" w:eastAsia="de-CH"/>
        </w:rPr>
        <w:t>. Participants were told that they faced a novel task</w:t>
      </w:r>
      <w:r w:rsidR="00376CE0">
        <w:rPr>
          <w:lang w:val="en-US" w:eastAsia="de-CH"/>
        </w:rPr>
        <w:t>, which introduced a level of unpredictability,</w:t>
      </w:r>
      <w:r w:rsidRPr="00AB6C74">
        <w:rPr>
          <w:lang w:val="en-US" w:eastAsia="de-CH"/>
        </w:rPr>
        <w:t xml:space="preserve"> and that their IQ performance would be measured. Th</w:t>
      </w:r>
      <w:r w:rsidR="00376CE0">
        <w:rPr>
          <w:lang w:val="en-US" w:eastAsia="de-CH"/>
        </w:rPr>
        <w:t>e</w:t>
      </w:r>
      <w:r w:rsidRPr="00AB6C74">
        <w:rPr>
          <w:lang w:val="en-US" w:eastAsia="de-CH"/>
        </w:rPr>
        <w:t xml:space="preserve"> latter may have invoked a threat to ego</w:t>
      </w:r>
      <w:r w:rsidR="00376CE0">
        <w:rPr>
          <w:lang w:val="en-US" w:eastAsia="de-CH"/>
        </w:rPr>
        <w:t>,</w:t>
      </w:r>
      <w:r w:rsidRPr="00AB6C74">
        <w:rPr>
          <w:lang w:val="en-US" w:eastAsia="de-CH"/>
        </w:rPr>
        <w:t xml:space="preserve"> either through fear of social evaluation or self-evaluation. Regarding </w:t>
      </w:r>
      <w:r w:rsidR="007F6BE7">
        <w:rPr>
          <w:lang w:val="en-US" w:eastAsia="de-CH"/>
        </w:rPr>
        <w:t xml:space="preserve">our third question, </w:t>
      </w:r>
      <w:r w:rsidR="00644406">
        <w:rPr>
          <w:lang w:val="en-US" w:eastAsia="de-CH"/>
        </w:rPr>
        <w:t xml:space="preserve">there is </w:t>
      </w:r>
      <w:r w:rsidR="007F6BE7">
        <w:rPr>
          <w:lang w:val="en-US" w:eastAsia="de-CH"/>
        </w:rPr>
        <w:t xml:space="preserve">indeed </w:t>
      </w:r>
      <w:r w:rsidR="00644406">
        <w:rPr>
          <w:lang w:val="en-US" w:eastAsia="de-CH"/>
        </w:rPr>
        <w:t xml:space="preserve">evidence that </w:t>
      </w:r>
      <w:r w:rsidRPr="00AB6C74">
        <w:rPr>
          <w:lang w:val="en-US" w:eastAsia="de-CH"/>
        </w:rPr>
        <w:t>stress, and cortisol in particular (Pabst et al.</w:t>
      </w:r>
      <w:r w:rsidR="00376CE0">
        <w:rPr>
          <w:lang w:val="en-US" w:eastAsia="de-CH"/>
        </w:rPr>
        <w:t xml:space="preserve">, </w:t>
      </w:r>
      <w:r w:rsidRPr="00AB6C74">
        <w:rPr>
          <w:lang w:val="en-US" w:eastAsia="de-CH"/>
        </w:rPr>
        <w:t>2013), ma</w:t>
      </w:r>
      <w:r w:rsidR="00644406">
        <w:rPr>
          <w:lang w:val="en-US" w:eastAsia="de-CH"/>
        </w:rPr>
        <w:t>y increase financial risk-taking</w:t>
      </w:r>
      <w:r w:rsidRPr="00AB6C74">
        <w:rPr>
          <w:lang w:val="en-US" w:eastAsia="de-CH"/>
        </w:rPr>
        <w:t xml:space="preserve">, potentially by increasing the saliency of </w:t>
      </w:r>
      <w:r w:rsidR="005B6C29">
        <w:rPr>
          <w:lang w:val="en-US" w:eastAsia="de-CH"/>
        </w:rPr>
        <w:t xml:space="preserve">potential </w:t>
      </w:r>
      <w:r w:rsidRPr="00AB6C74">
        <w:rPr>
          <w:lang w:val="en-US" w:eastAsia="de-CH"/>
        </w:rPr>
        <w:t>reward</w:t>
      </w:r>
      <w:r w:rsidR="004A58B7">
        <w:rPr>
          <w:lang w:val="en-US" w:eastAsia="de-CH"/>
        </w:rPr>
        <w:t>s</w:t>
      </w:r>
      <w:r w:rsidRPr="00AB6C74">
        <w:rPr>
          <w:lang w:val="en-US" w:eastAsia="de-CH"/>
        </w:rPr>
        <w:t xml:space="preserve"> (Coates et </w:t>
      </w:r>
      <w:r w:rsidR="00376CE0">
        <w:rPr>
          <w:lang w:val="en-US" w:eastAsia="de-CH"/>
        </w:rPr>
        <w:t>a</w:t>
      </w:r>
      <w:r w:rsidRPr="00AB6C74">
        <w:rPr>
          <w:lang w:val="en-US" w:eastAsia="de-CH"/>
        </w:rPr>
        <w:t>l</w:t>
      </w:r>
      <w:r w:rsidR="00376CE0">
        <w:rPr>
          <w:lang w:val="en-US" w:eastAsia="de-CH"/>
        </w:rPr>
        <w:t xml:space="preserve">., </w:t>
      </w:r>
      <w:r w:rsidRPr="00AB6C74">
        <w:rPr>
          <w:lang w:val="en-US" w:eastAsia="de-CH"/>
        </w:rPr>
        <w:t xml:space="preserve">2010; </w:t>
      </w:r>
      <w:r w:rsidR="00376CE0" w:rsidRPr="00AB6C74">
        <w:rPr>
          <w:lang w:val="en-US" w:eastAsia="de-CH"/>
        </w:rPr>
        <w:t>Lighthall et al</w:t>
      </w:r>
      <w:r w:rsidR="00376CE0">
        <w:rPr>
          <w:lang w:val="en-US" w:eastAsia="de-CH"/>
        </w:rPr>
        <w:t>.,</w:t>
      </w:r>
      <w:r w:rsidR="00376CE0" w:rsidRPr="00AB6C74">
        <w:rPr>
          <w:lang w:val="en-US" w:eastAsia="de-CH"/>
        </w:rPr>
        <w:t xml:space="preserve"> 2009; </w:t>
      </w:r>
      <w:r w:rsidRPr="00AB6C74">
        <w:rPr>
          <w:lang w:val="en-US" w:eastAsia="de-CH"/>
        </w:rPr>
        <w:t>Putman et al</w:t>
      </w:r>
      <w:r w:rsidR="00376CE0">
        <w:rPr>
          <w:lang w:val="en-US" w:eastAsia="de-CH"/>
        </w:rPr>
        <w:t>.,</w:t>
      </w:r>
      <w:r w:rsidRPr="00AB6C74">
        <w:rPr>
          <w:lang w:val="en-US" w:eastAsia="de-CH"/>
        </w:rPr>
        <w:t xml:space="preserve"> 2010; Van den Bos et al</w:t>
      </w:r>
      <w:r w:rsidR="00376CE0">
        <w:rPr>
          <w:lang w:val="en-US" w:eastAsia="de-CH"/>
        </w:rPr>
        <w:t>.,</w:t>
      </w:r>
      <w:r w:rsidRPr="00AB6C74">
        <w:rPr>
          <w:lang w:val="en-US" w:eastAsia="de-CH"/>
        </w:rPr>
        <w:t xml:space="preserve"> 2009). </w:t>
      </w:r>
      <w:r w:rsidR="007F6BE7">
        <w:rPr>
          <w:lang w:val="en-US" w:eastAsia="de-CH"/>
        </w:rPr>
        <w:t xml:space="preserve">This seems consistent with the idea that a </w:t>
      </w:r>
      <w:r w:rsidRPr="00AB6C74">
        <w:rPr>
          <w:lang w:val="en-US" w:eastAsia="de-CH"/>
        </w:rPr>
        <w:t>cortisol increase might facilitate bold, competitive behavior</w:t>
      </w:r>
      <w:r w:rsidR="007F6BE7">
        <w:rPr>
          <w:lang w:val="en-US" w:eastAsia="de-CH"/>
        </w:rPr>
        <w:t xml:space="preserve"> in our task</w:t>
      </w:r>
      <w:r w:rsidRPr="00AB6C74">
        <w:rPr>
          <w:lang w:val="en-US" w:eastAsia="de-CH"/>
        </w:rPr>
        <w:t xml:space="preserve">. From this </w:t>
      </w:r>
      <w:r w:rsidR="006F7EF9">
        <w:rPr>
          <w:lang w:val="en-US" w:eastAsia="de-CH"/>
        </w:rPr>
        <w:t>perspective</w:t>
      </w:r>
      <w:r w:rsidRPr="00AB6C74">
        <w:rPr>
          <w:lang w:val="en-US" w:eastAsia="de-CH"/>
        </w:rPr>
        <w:t xml:space="preserve">, two things are notable about our work. First, our task explicitly taps into </w:t>
      </w:r>
      <w:r w:rsidRPr="008A1D04">
        <w:rPr>
          <w:i/>
          <w:lang w:val="en-US" w:eastAsia="de-CH"/>
        </w:rPr>
        <w:t>social</w:t>
      </w:r>
      <w:r w:rsidRPr="00AB6C74">
        <w:rPr>
          <w:lang w:val="en-US" w:eastAsia="de-CH"/>
        </w:rPr>
        <w:t xml:space="preserve"> risk-taking. Financial risks were constant across our public and private contests</w:t>
      </w:r>
      <w:r w:rsidR="00376CE0">
        <w:rPr>
          <w:lang w:val="en-US" w:eastAsia="de-CH"/>
        </w:rPr>
        <w:t>;</w:t>
      </w:r>
      <w:r w:rsidRPr="00AB6C74">
        <w:rPr>
          <w:lang w:val="en-US" w:eastAsia="de-CH"/>
        </w:rPr>
        <w:t xml:space="preserve"> any differential participation across these contests cannot therefore be reduced to financial </w:t>
      </w:r>
      <w:r w:rsidR="00AB44D1">
        <w:rPr>
          <w:lang w:val="en-US" w:eastAsia="de-CH"/>
        </w:rPr>
        <w:t>risk</w:t>
      </w:r>
      <w:r w:rsidR="00376CE0">
        <w:rPr>
          <w:lang w:val="en-US" w:eastAsia="de-CH"/>
        </w:rPr>
        <w:t>-</w:t>
      </w:r>
      <w:r w:rsidR="00AB44D1">
        <w:rPr>
          <w:lang w:val="en-US" w:eastAsia="de-CH"/>
        </w:rPr>
        <w:t>taking</w:t>
      </w:r>
      <w:r w:rsidRPr="00AB6C74">
        <w:rPr>
          <w:lang w:val="en-US" w:eastAsia="de-CH"/>
        </w:rPr>
        <w:t>. Instead</w:t>
      </w:r>
      <w:r w:rsidR="00376CE0">
        <w:rPr>
          <w:lang w:val="en-US" w:eastAsia="de-CH"/>
        </w:rPr>
        <w:t>,</w:t>
      </w:r>
      <w:r w:rsidRPr="00AB6C74">
        <w:rPr>
          <w:lang w:val="en-US" w:eastAsia="de-CH"/>
        </w:rPr>
        <w:t xml:space="preserve"> we believe that our </w:t>
      </w:r>
      <w:r w:rsidR="00C90EBD">
        <w:rPr>
          <w:lang w:val="en-US" w:eastAsia="de-CH"/>
        </w:rPr>
        <w:t xml:space="preserve">experiment </w:t>
      </w:r>
      <w:r w:rsidRPr="00AB6C74">
        <w:rPr>
          <w:lang w:val="en-US" w:eastAsia="de-CH"/>
        </w:rPr>
        <w:t>measure</w:t>
      </w:r>
      <w:r w:rsidR="00C90EBD">
        <w:rPr>
          <w:lang w:val="en-US" w:eastAsia="de-CH"/>
        </w:rPr>
        <w:t>s</w:t>
      </w:r>
      <w:r w:rsidRPr="00AB6C74">
        <w:rPr>
          <w:lang w:val="en-US" w:eastAsia="de-CH"/>
        </w:rPr>
        <w:t xml:space="preserve"> the social </w:t>
      </w:r>
      <w:r w:rsidR="00D97547" w:rsidRPr="00AB6C74">
        <w:rPr>
          <w:lang w:val="en-US" w:eastAsia="de-CH"/>
        </w:rPr>
        <w:t>risk</w:t>
      </w:r>
      <w:r w:rsidR="00D97547">
        <w:rPr>
          <w:lang w:val="en-US" w:eastAsia="de-CH"/>
        </w:rPr>
        <w:t>-</w:t>
      </w:r>
      <w:r w:rsidRPr="00AB6C74">
        <w:rPr>
          <w:lang w:val="en-US" w:eastAsia="de-CH"/>
        </w:rPr>
        <w:t>taking</w:t>
      </w:r>
      <w:r w:rsidR="00AB44D1">
        <w:rPr>
          <w:lang w:val="en-US" w:eastAsia="de-CH"/>
        </w:rPr>
        <w:t xml:space="preserve"> that</w:t>
      </w:r>
      <w:r w:rsidRPr="00AB6C74">
        <w:rPr>
          <w:lang w:val="en-US" w:eastAsia="de-CH"/>
        </w:rPr>
        <w:t xml:space="preserve"> </w:t>
      </w:r>
      <w:r w:rsidR="00C90EBD">
        <w:rPr>
          <w:lang w:val="en-US" w:eastAsia="de-CH"/>
        </w:rPr>
        <w:t xml:space="preserve">arises when people </w:t>
      </w:r>
      <w:r w:rsidR="00AB44D1">
        <w:rPr>
          <w:lang w:val="en-US" w:eastAsia="de-CH"/>
        </w:rPr>
        <w:t xml:space="preserve">balance </w:t>
      </w:r>
      <w:r w:rsidRPr="00AB6C74">
        <w:rPr>
          <w:lang w:val="en-US" w:eastAsia="de-CH"/>
        </w:rPr>
        <w:t>the potential glory aris</w:t>
      </w:r>
      <w:r w:rsidR="00AB44D1">
        <w:rPr>
          <w:lang w:val="en-US" w:eastAsia="de-CH"/>
        </w:rPr>
        <w:t>ing</w:t>
      </w:r>
      <w:r w:rsidRPr="00AB6C74">
        <w:rPr>
          <w:lang w:val="en-US" w:eastAsia="de-CH"/>
        </w:rPr>
        <w:t xml:space="preserve"> from public </w:t>
      </w:r>
      <w:r w:rsidR="00B57A64">
        <w:rPr>
          <w:lang w:val="en-US" w:eastAsia="de-CH"/>
        </w:rPr>
        <w:t xml:space="preserve">success </w:t>
      </w:r>
      <w:r w:rsidR="00127CCA">
        <w:rPr>
          <w:lang w:val="en-US" w:eastAsia="de-CH"/>
        </w:rPr>
        <w:t xml:space="preserve">against the potential </w:t>
      </w:r>
      <w:r w:rsidR="00330279">
        <w:rPr>
          <w:lang w:val="en-US" w:eastAsia="de-CH"/>
        </w:rPr>
        <w:t>humiliation that accompanies social defeat</w:t>
      </w:r>
      <w:r w:rsidRPr="00AB6C74">
        <w:rPr>
          <w:lang w:val="en-US" w:eastAsia="de-CH"/>
        </w:rPr>
        <w:t xml:space="preserve">. </w:t>
      </w:r>
      <w:r w:rsidR="0077694C">
        <w:rPr>
          <w:lang w:val="en-US" w:eastAsia="de-CH"/>
        </w:rPr>
        <w:t>Second</w:t>
      </w:r>
      <w:r w:rsidRPr="00AB6C74">
        <w:rPr>
          <w:lang w:val="en-US" w:eastAsia="de-CH"/>
        </w:rPr>
        <w:t>, unlike some of these other non-social r</w:t>
      </w:r>
      <w:r w:rsidR="0077694C">
        <w:rPr>
          <w:lang w:val="en-US" w:eastAsia="de-CH"/>
        </w:rPr>
        <w:t>isk tasks, we did not observe a</w:t>
      </w:r>
      <w:r w:rsidRPr="00AB6C74">
        <w:rPr>
          <w:lang w:val="en-US" w:eastAsia="de-CH"/>
        </w:rPr>
        <w:t xml:space="preserve"> treatment effect of stress</w:t>
      </w:r>
      <w:r w:rsidR="00741508">
        <w:rPr>
          <w:lang w:val="en-US" w:eastAsia="de-CH"/>
        </w:rPr>
        <w:t xml:space="preserve"> at 25 min</w:t>
      </w:r>
      <w:r w:rsidR="00000BF9">
        <w:rPr>
          <w:lang w:val="en-US" w:eastAsia="de-CH"/>
        </w:rPr>
        <w:t>ute</w:t>
      </w:r>
      <w:r w:rsidR="00741508">
        <w:rPr>
          <w:lang w:val="en-US" w:eastAsia="de-CH"/>
        </w:rPr>
        <w:t>s post</w:t>
      </w:r>
      <w:r w:rsidR="00000BF9">
        <w:rPr>
          <w:lang w:val="en-US" w:eastAsia="de-CH"/>
        </w:rPr>
        <w:t>-</w:t>
      </w:r>
      <w:r w:rsidR="00741508">
        <w:rPr>
          <w:lang w:val="en-US" w:eastAsia="de-CH"/>
        </w:rPr>
        <w:t>stressor</w:t>
      </w:r>
      <w:r w:rsidRPr="00AB6C74">
        <w:rPr>
          <w:lang w:val="en-US" w:eastAsia="de-CH"/>
        </w:rPr>
        <w:t xml:space="preserve">. Rather, individual differences in cortisol response to our novel ego challenge </w:t>
      </w:r>
      <w:r w:rsidR="00CF20EA">
        <w:rPr>
          <w:lang w:val="en-US" w:eastAsia="de-CH"/>
        </w:rPr>
        <w:t>appear to</w:t>
      </w:r>
      <w:r w:rsidR="00CF20EA" w:rsidRPr="00AB6C74">
        <w:rPr>
          <w:lang w:val="en-US" w:eastAsia="de-CH"/>
        </w:rPr>
        <w:t xml:space="preserve"> </w:t>
      </w:r>
      <w:r w:rsidRPr="00AB6C74">
        <w:rPr>
          <w:lang w:val="en-US" w:eastAsia="de-CH"/>
        </w:rPr>
        <w:t>be more important.</w:t>
      </w:r>
      <w:r>
        <w:rPr>
          <w:lang w:val="en-US" w:eastAsia="de-CH"/>
        </w:rPr>
        <w:t xml:space="preserve"> </w:t>
      </w:r>
    </w:p>
    <w:p w:rsidR="007F6BE7" w:rsidRDefault="007F6BE7" w:rsidP="00B505D5">
      <w:pPr>
        <w:tabs>
          <w:tab w:val="center" w:pos="4800"/>
          <w:tab w:val="right" w:pos="9500"/>
        </w:tabs>
        <w:spacing w:line="480" w:lineRule="auto"/>
        <w:ind w:firstLine="720"/>
        <w:jc w:val="both"/>
        <w:rPr>
          <w:lang w:val="en-US" w:eastAsia="de-CH"/>
        </w:rPr>
      </w:pPr>
      <w:r w:rsidRPr="00680D0C">
        <w:rPr>
          <w:lang w:val="en-US" w:eastAsia="de-CH"/>
        </w:rPr>
        <w:t>Our focus has been on the relation</w:t>
      </w:r>
      <w:r>
        <w:rPr>
          <w:lang w:val="en-US" w:eastAsia="de-CH"/>
        </w:rPr>
        <w:t>ship</w:t>
      </w:r>
      <w:r w:rsidRPr="00680D0C">
        <w:rPr>
          <w:lang w:val="en-US" w:eastAsia="de-CH"/>
        </w:rPr>
        <w:t xml:space="preserve"> between competitive behavior and cortisol response. </w:t>
      </w:r>
      <w:r>
        <w:rPr>
          <w:lang w:val="en-US" w:eastAsia="de-CH"/>
        </w:rPr>
        <w:t>W</w:t>
      </w:r>
      <w:r w:rsidRPr="00680D0C">
        <w:rPr>
          <w:lang w:val="en-US" w:eastAsia="de-CH"/>
        </w:rPr>
        <w:t>e now briefly consider what might have been expected in terms of the basal cortisol level. In particular, converging lines of circumstantial evidence might lead one to predict more aggressive social competition among those with lower baseline cortisol. For example, it is suggestive that depressive and anxious symptoms entail both high basal cortisol levels and low competitive behavior</w:t>
      </w:r>
      <w:r>
        <w:rPr>
          <w:lang w:val="en-US" w:eastAsia="de-CH"/>
        </w:rPr>
        <w:t xml:space="preserve"> </w:t>
      </w:r>
      <w:r w:rsidRPr="00680D0C">
        <w:rPr>
          <w:lang w:val="en-US" w:eastAsia="de-CH"/>
        </w:rPr>
        <w:t>(Halbreich</w:t>
      </w:r>
      <w:r>
        <w:rPr>
          <w:lang w:val="en-US" w:eastAsia="de-CH"/>
        </w:rPr>
        <w:t xml:space="preserve"> </w:t>
      </w:r>
      <w:r w:rsidRPr="00680D0C">
        <w:rPr>
          <w:lang w:val="en-US" w:eastAsia="de-CH"/>
        </w:rPr>
        <w:t>et al.</w:t>
      </w:r>
      <w:r>
        <w:rPr>
          <w:lang w:val="en-US" w:eastAsia="de-CH"/>
        </w:rPr>
        <w:t xml:space="preserve">, </w:t>
      </w:r>
      <w:r w:rsidRPr="00680D0C">
        <w:rPr>
          <w:lang w:val="en-US" w:eastAsia="de-CH"/>
        </w:rPr>
        <w:t>1985</w:t>
      </w:r>
      <w:r>
        <w:rPr>
          <w:lang w:val="en-US" w:eastAsia="de-CH"/>
        </w:rPr>
        <w:t>;</w:t>
      </w:r>
      <w:r w:rsidRPr="00680D0C">
        <w:rPr>
          <w:lang w:val="en-US" w:eastAsia="de-CH"/>
        </w:rPr>
        <w:t xml:space="preserve"> Vreeburg et al.</w:t>
      </w:r>
      <w:r>
        <w:rPr>
          <w:lang w:val="en-US" w:eastAsia="de-CH"/>
        </w:rPr>
        <w:t xml:space="preserve">, </w:t>
      </w:r>
      <w:r w:rsidRPr="00680D0C">
        <w:rPr>
          <w:lang w:val="en-US" w:eastAsia="de-CH"/>
        </w:rPr>
        <w:t>2010). Conversely, low basal cortisol has been implicated in overly aggressive behavior (Oosterlaan et al.</w:t>
      </w:r>
      <w:r>
        <w:rPr>
          <w:lang w:val="en-US" w:eastAsia="de-CH"/>
        </w:rPr>
        <w:t>,</w:t>
      </w:r>
      <w:r w:rsidRPr="00680D0C">
        <w:rPr>
          <w:lang w:val="en-US" w:eastAsia="de-CH"/>
        </w:rPr>
        <w:t xml:space="preserve"> 2005), as found in </w:t>
      </w:r>
      <w:r w:rsidRPr="00680D0C">
        <w:rPr>
          <w:lang w:val="en-US" w:eastAsia="de-CH"/>
        </w:rPr>
        <w:lastRenderedPageBreak/>
        <w:t>oppositional defiant disorder (ODD) and conduct disorder (CD</w:t>
      </w:r>
      <w:r>
        <w:rPr>
          <w:lang w:val="en-US" w:eastAsia="de-CH"/>
        </w:rPr>
        <w:t xml:space="preserve">; </w:t>
      </w:r>
      <w:r w:rsidRPr="00680D0C">
        <w:rPr>
          <w:lang w:val="en-US" w:eastAsia="de-CH"/>
        </w:rPr>
        <w:t>Karyawasam et al., 2003</w:t>
      </w:r>
      <w:r>
        <w:rPr>
          <w:lang w:val="en-US" w:eastAsia="de-CH"/>
        </w:rPr>
        <w:t>;</w:t>
      </w:r>
      <w:r w:rsidRPr="00680D0C">
        <w:rPr>
          <w:lang w:val="en-US" w:eastAsia="de-CH"/>
        </w:rPr>
        <w:t xml:space="preserve"> McBurnett et al., 2000</w:t>
      </w:r>
      <w:r>
        <w:rPr>
          <w:lang w:val="en-US" w:eastAsia="de-CH"/>
        </w:rPr>
        <w:t>;</w:t>
      </w:r>
      <w:r w:rsidRPr="00AB4C67">
        <w:rPr>
          <w:lang w:val="en-US" w:eastAsia="de-CH"/>
        </w:rPr>
        <w:t xml:space="preserve"> </w:t>
      </w:r>
      <w:r w:rsidRPr="00680D0C">
        <w:rPr>
          <w:lang w:val="en-US" w:eastAsia="de-CH"/>
        </w:rPr>
        <w:t>Moss et al., 1995</w:t>
      </w:r>
      <w:r>
        <w:rPr>
          <w:lang w:val="en-US" w:eastAsia="de-CH"/>
        </w:rPr>
        <w:t>;</w:t>
      </w:r>
      <w:r w:rsidRPr="00680D0C">
        <w:rPr>
          <w:lang w:val="en-US" w:eastAsia="de-CH"/>
        </w:rPr>
        <w:t xml:space="preserve"> Pajer et al., 2001</w:t>
      </w:r>
      <w:r>
        <w:rPr>
          <w:lang w:val="en-US" w:eastAsia="de-CH"/>
        </w:rPr>
        <w:t>;</w:t>
      </w:r>
      <w:r w:rsidRPr="00680D0C">
        <w:rPr>
          <w:lang w:val="en-US" w:eastAsia="de-CH"/>
        </w:rPr>
        <w:t xml:space="preserve"> Scerbo </w:t>
      </w:r>
      <w:r>
        <w:rPr>
          <w:lang w:val="en-US" w:eastAsia="de-CH"/>
        </w:rPr>
        <w:t xml:space="preserve">&amp; </w:t>
      </w:r>
      <w:r w:rsidRPr="00680D0C">
        <w:rPr>
          <w:lang w:val="en-US" w:eastAsia="de-CH"/>
        </w:rPr>
        <w:t>Kolko, 1994</w:t>
      </w:r>
      <w:r>
        <w:rPr>
          <w:lang w:val="en-US" w:eastAsia="de-CH"/>
        </w:rPr>
        <w:t>;</w:t>
      </w:r>
      <w:r w:rsidRPr="00680D0C">
        <w:rPr>
          <w:lang w:val="en-US" w:eastAsia="de-CH"/>
        </w:rPr>
        <w:t xml:space="preserve"> Shoal et al., 2003</w:t>
      </w:r>
      <w:r>
        <w:rPr>
          <w:lang w:val="en-US" w:eastAsia="de-CH"/>
        </w:rPr>
        <w:t>;</w:t>
      </w:r>
      <w:r w:rsidRPr="00680D0C">
        <w:rPr>
          <w:lang w:val="en-US" w:eastAsia="de-CH"/>
        </w:rPr>
        <w:t xml:space="preserve"> Van Goozen et al., 1998</w:t>
      </w:r>
      <w:r>
        <w:rPr>
          <w:lang w:val="en-US" w:eastAsia="de-CH"/>
        </w:rPr>
        <w:t>;</w:t>
      </w:r>
      <w:r w:rsidRPr="00680D0C">
        <w:rPr>
          <w:lang w:val="en-US" w:eastAsia="de-CH"/>
        </w:rPr>
        <w:t xml:space="preserve"> Vanyukov et al., 1993</w:t>
      </w:r>
      <w:r>
        <w:rPr>
          <w:lang w:val="en-US" w:eastAsia="de-CH"/>
        </w:rPr>
        <w:t>;</w:t>
      </w:r>
      <w:r w:rsidRPr="00680D0C">
        <w:rPr>
          <w:lang w:val="en-US" w:eastAsia="de-CH"/>
        </w:rPr>
        <w:t xml:space="preserve"> Van de Wiel et al., 2004). From these associations alone, it is obviously unclear whether or how basal cortisol causally impacts aggressive/competitive behavior. Various causal and non-causal speculations have nonetheless arisen to explain this association. First, cortisol may be regarded as a peripheral indicator of autonomic activity</w:t>
      </w:r>
      <w:r>
        <w:rPr>
          <w:lang w:val="en-US" w:eastAsia="de-CH"/>
        </w:rPr>
        <w:t xml:space="preserve"> </w:t>
      </w:r>
      <w:r w:rsidRPr="00680D0C">
        <w:rPr>
          <w:lang w:val="en-US" w:eastAsia="de-CH"/>
        </w:rPr>
        <w:t>(Oosterlaan et al.</w:t>
      </w:r>
      <w:r>
        <w:rPr>
          <w:lang w:val="en-US" w:eastAsia="de-CH"/>
        </w:rPr>
        <w:t xml:space="preserve">, </w:t>
      </w:r>
      <w:r w:rsidRPr="00680D0C">
        <w:rPr>
          <w:lang w:val="en-US" w:eastAsia="de-CH"/>
        </w:rPr>
        <w:t xml:space="preserve">2005). Several studies have found evidence for reduced autonomic activity in children, adolescents and adults with antisocial behavior, including lowered heart rate and skin conductance (e.g. Pliszka, 1999). Activity in the sympathetic branch of </w:t>
      </w:r>
      <w:r>
        <w:rPr>
          <w:lang w:val="en-US" w:eastAsia="de-CH"/>
        </w:rPr>
        <w:t xml:space="preserve">the </w:t>
      </w:r>
      <w:r w:rsidRPr="00680D0C">
        <w:rPr>
          <w:lang w:val="en-US" w:eastAsia="de-CH"/>
        </w:rPr>
        <w:t>autonomic nervous system goes hand in hand with the release of cortisol from the HPA axis. Thus, low basal cortisol concentrations may reflect lower autonomic activity. Second, some previous research suggests that basal testosterone is moderately positively correlated with basal cortisol (e.g., Mehta et al.</w:t>
      </w:r>
      <w:r>
        <w:rPr>
          <w:lang w:val="en-US" w:eastAsia="de-CH"/>
        </w:rPr>
        <w:t>,</w:t>
      </w:r>
      <w:r w:rsidRPr="00680D0C">
        <w:rPr>
          <w:lang w:val="en-US" w:eastAsia="de-CH"/>
        </w:rPr>
        <w:t xml:space="preserve"> 2008). This may be relevant because of the likely role of testosterone in social dominance behaviors</w:t>
      </w:r>
      <w:r>
        <w:rPr>
          <w:lang w:val="en-US" w:eastAsia="de-CH"/>
        </w:rPr>
        <w:t xml:space="preserve"> and</w:t>
      </w:r>
      <w:r w:rsidRPr="00680D0C">
        <w:rPr>
          <w:lang w:val="en-US" w:eastAsia="de-CH"/>
        </w:rPr>
        <w:t xml:space="preserve"> competitive behaviors. Perhaps more relevant still, one influential recent </w:t>
      </w:r>
      <w:r>
        <w:rPr>
          <w:lang w:val="en-US" w:eastAsia="de-CH"/>
        </w:rPr>
        <w:t xml:space="preserve">perspective on </w:t>
      </w:r>
      <w:r w:rsidRPr="00680D0C">
        <w:rPr>
          <w:lang w:val="en-US" w:eastAsia="de-CH"/>
        </w:rPr>
        <w:t>social aggression emphasizes the testosterone–cortisol ratio as a hormonal risk factor (Montoya et al</w:t>
      </w:r>
      <w:r>
        <w:rPr>
          <w:lang w:val="en-US" w:eastAsia="de-CH"/>
        </w:rPr>
        <w:t xml:space="preserve">., </w:t>
      </w:r>
      <w:r w:rsidRPr="00680D0C">
        <w:rPr>
          <w:lang w:val="en-US" w:eastAsia="de-CH"/>
        </w:rPr>
        <w:t>2012</w:t>
      </w:r>
      <w:r>
        <w:rPr>
          <w:lang w:val="en-US" w:eastAsia="de-CH"/>
        </w:rPr>
        <w:t>;</w:t>
      </w:r>
      <w:r w:rsidRPr="00680D0C">
        <w:rPr>
          <w:lang w:val="en-US" w:eastAsia="de-CH"/>
        </w:rPr>
        <w:t xml:space="preserve"> Pompa et al.</w:t>
      </w:r>
      <w:r>
        <w:rPr>
          <w:lang w:val="en-US" w:eastAsia="de-CH"/>
        </w:rPr>
        <w:t xml:space="preserve">, </w:t>
      </w:r>
      <w:r w:rsidRPr="00680D0C">
        <w:rPr>
          <w:lang w:val="en-US" w:eastAsia="de-CH"/>
        </w:rPr>
        <w:t>2008). By this account the interaction between the basal value of testosterone and cortisol levels is critical. The intimate interactions between social competitive behavior, the hypothalamic-pituitary-gonadal (HPG) axis and the hypothalamic-pituitary-adrenal (HPA) stress axis are also seen in the fact that transient changes in testosterone after social victory or defeat in contests depends on basal cortisol (Zilioli &amp; Watson</w:t>
      </w:r>
      <w:r>
        <w:rPr>
          <w:lang w:val="en-US" w:eastAsia="de-CH"/>
        </w:rPr>
        <w:t>,</w:t>
      </w:r>
      <w:r w:rsidRPr="00680D0C">
        <w:rPr>
          <w:lang w:val="en-US" w:eastAsia="de-CH"/>
        </w:rPr>
        <w:t xml:space="preserve"> 2012). </w:t>
      </w:r>
    </w:p>
    <w:p w:rsidR="00447BC4" w:rsidRDefault="00F47D79" w:rsidP="007F6BE7">
      <w:pPr>
        <w:tabs>
          <w:tab w:val="center" w:pos="4800"/>
          <w:tab w:val="right" w:pos="9500"/>
        </w:tabs>
        <w:spacing w:line="480" w:lineRule="auto"/>
        <w:ind w:firstLine="720"/>
        <w:jc w:val="both"/>
        <w:rPr>
          <w:lang w:val="en-US" w:eastAsia="de-CH"/>
        </w:rPr>
      </w:pPr>
      <w:r w:rsidRPr="002A51E3">
        <w:rPr>
          <w:lang w:val="en-US" w:eastAsia="de-CH"/>
        </w:rPr>
        <w:t xml:space="preserve">We briefly note some </w:t>
      </w:r>
      <w:r w:rsidR="007E455B">
        <w:rPr>
          <w:lang w:val="en-US" w:eastAsia="de-CH"/>
        </w:rPr>
        <w:t xml:space="preserve">other </w:t>
      </w:r>
      <w:r w:rsidRPr="002A51E3">
        <w:rPr>
          <w:lang w:val="en-US" w:eastAsia="de-CH"/>
        </w:rPr>
        <w:t>extensions of the current study, which future work might address. First, the socio-evaluative stress response also includes inflammatory cytokines</w:t>
      </w:r>
      <w:r w:rsidR="000012C7" w:rsidRPr="002A51E3">
        <w:rPr>
          <w:lang w:val="en-US" w:eastAsia="de-CH"/>
        </w:rPr>
        <w:t>,</w:t>
      </w:r>
      <w:r w:rsidRPr="002A51E3">
        <w:rPr>
          <w:lang w:val="en-US" w:eastAsia="de-CH"/>
        </w:rPr>
        <w:t xml:space="preserve"> which </w:t>
      </w:r>
      <w:r w:rsidRPr="002A51E3">
        <w:rPr>
          <w:lang w:val="en-US" w:eastAsia="de-CH"/>
        </w:rPr>
        <w:lastRenderedPageBreak/>
        <w:t>are known to interact</w:t>
      </w:r>
      <w:r w:rsidR="005D687D" w:rsidRPr="002A51E3">
        <w:rPr>
          <w:lang w:val="en-US" w:eastAsia="de-CH"/>
        </w:rPr>
        <w:t xml:space="preserve"> </w:t>
      </w:r>
      <w:r w:rsidRPr="002A51E3">
        <w:rPr>
          <w:lang w:val="en-US" w:eastAsia="de-CH"/>
        </w:rPr>
        <w:t xml:space="preserve">with HPA function. Future work should therefore assess whether our observed effects can in fact ultimately be traced back to the cytokine system </w:t>
      </w:r>
      <w:r w:rsidRPr="002A51E3">
        <w:rPr>
          <w:lang w:val="en-US"/>
        </w:rPr>
        <w:fldChar w:fldCharType="begin"/>
      </w:r>
      <w:r w:rsidRPr="002A51E3">
        <w:rPr>
          <w:lang w:val="en-US"/>
        </w:rPr>
        <w:instrText>ADDIN Docear CSL_CITATION</w:instrText>
      </w:r>
      <w:r w:rsidRPr="002A51E3">
        <w:rPr>
          <w:lang w:val="en-US"/>
        </w:rPr>
        <w:br/>
        <w:instrText>THIS CITATION DATA SHOULD NOT BE MANUALLY MODIFIED!!!</w:instrText>
      </w:r>
      <w:r w:rsidRPr="002A51E3">
        <w:rPr>
          <w:lang w:val="en-US"/>
        </w:rPr>
        <w:br/>
        <w:instrText>{</w:instrText>
      </w:r>
      <w:r w:rsidRPr="002A51E3">
        <w:rPr>
          <w:lang w:val="en-US"/>
        </w:rPr>
        <w:br/>
        <w:instrText xml:space="preserve"> "schema": "https://raw.github.com/citation-style-language/schema/master/csl-citation.json",</w:instrText>
      </w:r>
      <w:r w:rsidRPr="002A51E3">
        <w:rPr>
          <w:lang w:val="en-US"/>
        </w:rPr>
        <w:br/>
        <w:instrText xml:space="preserve"> "citationID": "{3bc8b031-5048-4977-b06a-d5ce1b758c8c}",</w:instrText>
      </w:r>
      <w:r w:rsidRPr="002A51E3">
        <w:rPr>
          <w:lang w:val="en-US"/>
        </w:rPr>
        <w:br/>
        <w:instrText xml:space="preserve"> "properties": {</w:instrText>
      </w:r>
      <w:r w:rsidRPr="002A51E3">
        <w:rPr>
          <w:lang w:val="en-US"/>
        </w:rPr>
        <w:br/>
        <w:instrText xml:space="preserve">  "noteIndex": 0</w:instrText>
      </w:r>
      <w:r w:rsidRPr="002A51E3">
        <w:rPr>
          <w:lang w:val="en-US"/>
        </w:rPr>
        <w:br/>
        <w:instrText xml:space="preserve"> },</w:instrText>
      </w:r>
      <w:r w:rsidRPr="002A51E3">
        <w:rPr>
          <w:lang w:val="en-US"/>
        </w:rPr>
        <w:br/>
        <w:instrText xml:space="preserve"> "citationItems": [</w:instrText>
      </w:r>
      <w:r w:rsidRPr="002A51E3">
        <w:rPr>
          <w:lang w:val="en-US"/>
        </w:rPr>
        <w:br/>
        <w:instrText xml:space="preserve">  {</w:instrText>
      </w:r>
      <w:r w:rsidRPr="002A51E3">
        <w:rPr>
          <w:lang w:val="en-US"/>
        </w:rPr>
        <w:br/>
        <w:instrText xml:space="preserve">   "id": "dickerson2004immunological",</w:instrText>
      </w:r>
      <w:r w:rsidRPr="002A51E3">
        <w:rPr>
          <w:lang w:val="en-US"/>
        </w:rPr>
        <w:br/>
        <w:instrText xml:space="preserve">   "item": {</w:instrText>
      </w:r>
      <w:r w:rsidRPr="002A51E3">
        <w:rPr>
          <w:lang w:val="en-US"/>
        </w:rPr>
        <w:br/>
        <w:instrText xml:space="preserve">    "id": "dickerson2004immunological",</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"Dickerson",</w:instrText>
      </w:r>
      <w:r w:rsidRPr="002A51E3">
        <w:rPr>
          <w:lang w:val="en-US"/>
        </w:rPr>
        <w:br/>
        <w:instrText xml:space="preserve">      "given": "S. S."</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"Kemeny",</w:instrText>
      </w:r>
      <w:r w:rsidRPr="002A51E3">
        <w:rPr>
          <w:lang w:val="en-US"/>
        </w:rPr>
        <w:br/>
        <w:instrText xml:space="preserve">      "given": "Margaret E"</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"Aziz",</w:instrText>
      </w:r>
      <w:r w:rsidRPr="002A51E3">
        <w:rPr>
          <w:lang w:val="en-US"/>
        </w:rPr>
        <w:br/>
        <w:instrText xml:space="preserve">      "given": "Najib"</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"Kim",</w:instrText>
      </w:r>
      <w:r w:rsidRPr="002A51E3">
        <w:rPr>
          <w:lang w:val="en-US"/>
        </w:rPr>
        <w:br/>
        <w:instrText xml:space="preserve">      "given": "Kevin H"</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"Fahey",</w:instrText>
      </w:r>
      <w:r w:rsidRPr="002A51E3">
        <w:rPr>
          <w:lang w:val="en-US"/>
        </w:rPr>
        <w:br/>
        <w:instrText xml:space="preserve">      "given": "John L"</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"66",</w:instrText>
      </w:r>
      <w:r w:rsidRPr="002A51E3">
        <w:rPr>
          <w:lang w:val="en-US"/>
        </w:rPr>
        <w:br/>
        <w:instrText xml:space="preserve">    "title": "Immunological effects of induced shame and guilt",</w:instrText>
      </w:r>
      <w:r w:rsidRPr="002A51E3">
        <w:rPr>
          <w:lang w:val="en-US"/>
        </w:rPr>
        <w:br/>
        <w:instrText xml:space="preserve">    "container-title": "Psychosomatic Medicine",</w:instrText>
      </w:r>
      <w:r w:rsidRPr="002A51E3">
        <w:rPr>
          <w:lang w:val="en-US"/>
        </w:rPr>
        <w:br/>
        <w:instrText xml:space="preserve">    "publisher": "Am Psychosomatic Soc",</w:instrText>
      </w:r>
      <w:r w:rsidRPr="002A51E3">
        <w:rPr>
          <w:lang w:val="en-US"/>
        </w:rPr>
        <w:br/>
        <w:instrText xml:space="preserve">    "number": "1",</w:instrText>
      </w:r>
      <w:r w:rsidRPr="002A51E3">
        <w:rPr>
          <w:lang w:val="en-US"/>
        </w:rPr>
        <w:br/>
        <w:instrText xml:space="preserve">    "issue": "1",</w:instrText>
      </w:r>
      <w:r w:rsidRPr="002A51E3">
        <w:rPr>
          <w:lang w:val="en-US"/>
        </w:rPr>
        <w:br/>
        <w:instrText xml:space="preserve">    "page": "124-131",</w:instrText>
      </w:r>
      <w:r w:rsidRPr="002A51E3">
        <w:rPr>
          <w:lang w:val="en-US"/>
        </w:rPr>
        <w:br/>
        <w:instrText xml:space="preserve">    "page-first": "124",</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2004</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w:instrText>
      </w:r>
      <w:r w:rsidRPr="002A51E3">
        <w:rPr>
          <w:lang w:val="en-US"/>
        </w:rPr>
        <w:br/>
      </w:r>
      <w:r w:rsidRPr="002A51E3">
        <w:rPr>
          <w:lang w:val="en-US"/>
        </w:rPr>
        <w:fldChar w:fldCharType="separate"/>
      </w:r>
      <w:r w:rsidR="004F197B" w:rsidRPr="002A51E3">
        <w:rPr>
          <w:noProof/>
          <w:lang w:val="en-US" w:eastAsia="de-CH"/>
        </w:rPr>
        <w:t>(Dickerson, Kemeny, Aziz, Kim, &amp; Fahey, 2004)</w:t>
      </w:r>
      <w:r w:rsidRPr="002A51E3">
        <w:rPr>
          <w:lang w:val="en-US" w:eastAsia="de-CH"/>
        </w:rPr>
        <w:fldChar w:fldCharType="end"/>
      </w:r>
      <w:r w:rsidRPr="002A51E3">
        <w:rPr>
          <w:lang w:val="en-US" w:eastAsia="de-CH"/>
        </w:rPr>
        <w:t xml:space="preserve">. Second, we have focused on a </w:t>
      </w:r>
      <w:r w:rsidR="00AA346C" w:rsidRPr="002A51E3">
        <w:rPr>
          <w:lang w:val="en-US" w:eastAsia="de-CH"/>
        </w:rPr>
        <w:t>behavioral</w:t>
      </w:r>
      <w:r w:rsidRPr="002A51E3">
        <w:rPr>
          <w:lang w:val="en-US" w:eastAsia="de-CH"/>
        </w:rPr>
        <w:t xml:space="preserve"> measure of social avoidance and found that </w:t>
      </w:r>
      <w:r w:rsidR="0074314B">
        <w:rPr>
          <w:lang w:val="en-US" w:eastAsia="de-CH"/>
        </w:rPr>
        <w:t>participant</w:t>
      </w:r>
      <w:r w:rsidRPr="002A51E3">
        <w:rPr>
          <w:lang w:val="en-US" w:eastAsia="de-CH"/>
        </w:rPr>
        <w:t xml:space="preserve">s were generally avoidant of public contests in comparison to private contests. We leave it to future work to </w:t>
      </w:r>
      <w:r w:rsidR="00376CE0" w:rsidRPr="002A51E3">
        <w:rPr>
          <w:lang w:val="en-US" w:eastAsia="de-CH"/>
        </w:rPr>
        <w:t>identify</w:t>
      </w:r>
      <w:r w:rsidRPr="002A51E3">
        <w:rPr>
          <w:lang w:val="en-US" w:eastAsia="de-CH"/>
        </w:rPr>
        <w:t xml:space="preserve"> the role of the emotion of shame in guiding and modulating social competitive </w:t>
      </w:r>
      <w:r w:rsidR="00AA346C" w:rsidRPr="002A51E3">
        <w:rPr>
          <w:lang w:val="en-US" w:eastAsia="de-CH"/>
        </w:rPr>
        <w:t>behavior</w:t>
      </w:r>
      <w:r w:rsidRPr="002A51E3">
        <w:rPr>
          <w:lang w:val="en-US" w:eastAsia="de-CH"/>
        </w:rPr>
        <w:t xml:space="preserve"> </w:t>
      </w:r>
      <w:r w:rsidRPr="002A51E3">
        <w:rPr>
          <w:lang w:val="en-US"/>
        </w:rPr>
        <w:fldChar w:fldCharType="begin"/>
      </w:r>
      <w:r w:rsidRPr="002A51E3">
        <w:rPr>
          <w:lang w:val="en-US"/>
        </w:rPr>
        <w:instrText>ADDIN Docear CSL_CITATION</w:instrText>
      </w:r>
      <w:r w:rsidRPr="002A51E3">
        <w:rPr>
          <w:lang w:val="en-US"/>
        </w:rPr>
        <w:br/>
        <w:instrText>THIS CITATION DATA SHOULD NOT BE MANUALLY MODIFIED!!!</w:instrText>
      </w:r>
      <w:r w:rsidRPr="002A51E3">
        <w:rPr>
          <w:lang w:val="en-US"/>
        </w:rPr>
        <w:br/>
        <w:instrText>{</w:instrText>
      </w:r>
      <w:r w:rsidRPr="002A51E3">
        <w:rPr>
          <w:lang w:val="en-US"/>
        </w:rPr>
        <w:br/>
        <w:instrText xml:space="preserve"> "schema": "https://raw.github.com/citation-style-language/schema/master/csl-citation.json",</w:instrText>
      </w:r>
      <w:r w:rsidRPr="002A51E3">
        <w:rPr>
          <w:lang w:val="en-US"/>
        </w:rPr>
        <w:br/>
        <w:instrText xml:space="preserve"> "citationID": "{dc1346cf-9a58-4b8f-9c5d-72fa74aec088}",</w:instrText>
      </w:r>
      <w:r w:rsidRPr="002A51E3">
        <w:rPr>
          <w:lang w:val="en-US"/>
        </w:rPr>
        <w:br/>
        <w:instrText xml:space="preserve"> "properties": {</w:instrText>
      </w:r>
      <w:r w:rsidRPr="002A51E3">
        <w:rPr>
          <w:lang w:val="en-US"/>
        </w:rPr>
        <w:br/>
        <w:instrText xml:space="preserve">  "noteIndex": 0</w:instrText>
      </w:r>
      <w:r w:rsidRPr="002A51E3">
        <w:rPr>
          <w:lang w:val="en-US"/>
        </w:rPr>
        <w:br/>
        <w:instrText xml:space="preserve"> },</w:instrText>
      </w:r>
      <w:r w:rsidRPr="002A51E3">
        <w:rPr>
          <w:lang w:val="en-US"/>
        </w:rPr>
        <w:br/>
        <w:instrText xml:space="preserve"> "citationItems": [</w:instrText>
      </w:r>
      <w:r w:rsidRPr="002A51E3">
        <w:rPr>
          <w:lang w:val="en-US"/>
        </w:rPr>
        <w:br/>
        <w:instrText xml:space="preserve">  {</w:instrText>
      </w:r>
      <w:r w:rsidRPr="002A51E3">
        <w:rPr>
          <w:lang w:val="en-US"/>
        </w:rPr>
        <w:br/>
        <w:instrText xml:space="preserve">   "id": "Dickerson2004",</w:instrText>
      </w:r>
      <w:r w:rsidRPr="002A51E3">
        <w:rPr>
          <w:lang w:val="en-US"/>
        </w:rPr>
        <w:br/>
        <w:instrText xml:space="preserve">   "item": {</w:instrText>
      </w:r>
      <w:r w:rsidRPr="002A51E3">
        <w:rPr>
          <w:lang w:val="en-US"/>
        </w:rPr>
        <w:br/>
        <w:instrText xml:space="preserve">    "id": "Dickerson2004",</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"Dickerson",</w:instrText>
      </w:r>
      <w:r w:rsidRPr="002A51E3">
        <w:rPr>
          <w:lang w:val="en-US"/>
        </w:rPr>
        <w:br/>
        <w:instrText xml:space="preserve">      "given": "S.S."</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"Gruenewald",</w:instrText>
      </w:r>
      <w:r w:rsidRPr="002A51E3">
        <w:rPr>
          <w:lang w:val="en-US"/>
        </w:rPr>
        <w:br/>
        <w:instrText xml:space="preserve">      "given": "T.L."</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"Kemeny",</w:instrText>
      </w:r>
      <w:r w:rsidRPr="002A51E3">
        <w:rPr>
          <w:lang w:val="en-US"/>
        </w:rPr>
        <w:br/>
        <w:instrText xml:space="preserve">      "given": "M.E."</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"72",</w:instrText>
      </w:r>
      <w:r w:rsidRPr="002A51E3">
        <w:rPr>
          <w:lang w:val="en-US"/>
        </w:rPr>
        <w:br/>
        <w:instrText xml:space="preserve">    "title": "When the social self is threatened: Shame, physiology, and health",</w:instrText>
      </w:r>
      <w:r w:rsidRPr="002A51E3">
        <w:rPr>
          <w:lang w:val="en-US"/>
        </w:rPr>
        <w:br/>
        <w:instrText xml:space="preserve">    "container-title": "Journal of Personality",</w:instrText>
      </w:r>
      <w:r w:rsidRPr="002A51E3">
        <w:rPr>
          <w:lang w:val="en-US"/>
        </w:rPr>
        <w:br/>
        <w:instrText xml:space="preserve">    "number": "6",</w:instrText>
      </w:r>
      <w:r w:rsidRPr="002A51E3">
        <w:rPr>
          <w:lang w:val="en-US"/>
        </w:rPr>
        <w:br/>
        <w:instrText xml:space="preserve">    "issue": "6",</w:instrText>
      </w:r>
      <w:r w:rsidRPr="002A51E3">
        <w:rPr>
          <w:lang w:val="en-US"/>
        </w:rPr>
        <w:br/>
        <w:instrText xml:space="preserve">    "page": "1191-1216",</w:instrText>
      </w:r>
      <w:r w:rsidRPr="002A51E3">
        <w:rPr>
          <w:lang w:val="en-US"/>
        </w:rPr>
        <w:br/>
        <w:instrText xml:space="preserve">    "page-first": "1191",</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2004</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"id": "Dickerson2004a",</w:instrText>
      </w:r>
      <w:r w:rsidRPr="002A51E3">
        <w:rPr>
          <w:lang w:val="en-US"/>
        </w:rPr>
        <w:br/>
        <w:instrText xml:space="preserve">   "item": {</w:instrText>
      </w:r>
      <w:r w:rsidRPr="002A51E3">
        <w:rPr>
          <w:lang w:val="en-US"/>
        </w:rPr>
        <w:br/>
        <w:instrText xml:space="preserve">    "id": "Dickerson2004a",</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"Dickerson",</w:instrText>
      </w:r>
      <w:r w:rsidRPr="002A51E3">
        <w:rPr>
          <w:lang w:val="en-US"/>
        </w:rPr>
        <w:br/>
        <w:instrText xml:space="preserve">      "given": "S.S."</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"Kemeny",</w:instrText>
      </w:r>
      <w:r w:rsidRPr="002A51E3">
        <w:rPr>
          <w:lang w:val="en-US"/>
        </w:rPr>
        <w:br/>
        <w:instrText xml:space="preserve">      "given": "M.E."</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"130",</w:instrText>
      </w:r>
      <w:r w:rsidRPr="002A51E3">
        <w:rPr>
          <w:lang w:val="en-US"/>
        </w:rPr>
        <w:br/>
        <w:instrText xml:space="preserve">    "title": "Acute Stressors and Cortisol Responses: A Theoretical Integration and Synthesis of Laboratory Research",</w:instrText>
      </w:r>
      <w:r w:rsidRPr="002A51E3">
        <w:rPr>
          <w:lang w:val="en-US"/>
        </w:rPr>
        <w:br/>
        <w:instrText xml:space="preserve">    "container-title": "Psychological Bulletin",</w:instrText>
      </w:r>
      <w:r w:rsidRPr="002A51E3">
        <w:rPr>
          <w:lang w:val="en-US"/>
        </w:rPr>
        <w:br/>
        <w:instrText xml:space="preserve">    "number": "3",</w:instrText>
      </w:r>
      <w:r w:rsidRPr="002A51E3">
        <w:rPr>
          <w:lang w:val="en-US"/>
        </w:rPr>
        <w:br/>
        <w:instrText xml:space="preserve">    "issue": "3",</w:instrText>
      </w:r>
      <w:r w:rsidRPr="002A51E3">
        <w:rPr>
          <w:lang w:val="en-US"/>
        </w:rPr>
        <w:br/>
        <w:instrText xml:space="preserve">    "page": "36",</w:instrText>
      </w:r>
      <w:r w:rsidRPr="002A51E3">
        <w:rPr>
          <w:lang w:val="en-US"/>
        </w:rPr>
        <w:br/>
        <w:instrText xml:space="preserve">    "page-first": "36",</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2004</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w:instrText>
      </w:r>
      <w:r w:rsidRPr="002A51E3">
        <w:rPr>
          <w:lang w:val="en-US"/>
        </w:rPr>
        <w:br/>
      </w:r>
      <w:r w:rsidRPr="002A51E3">
        <w:rPr>
          <w:lang w:val="en-US"/>
        </w:rPr>
        <w:fldChar w:fldCharType="separate"/>
      </w:r>
      <w:r w:rsidR="004F197B" w:rsidRPr="002A51E3">
        <w:rPr>
          <w:noProof/>
          <w:lang w:val="en-US" w:eastAsia="de-CH"/>
        </w:rPr>
        <w:t>(Dickerson, Gruenewald, &amp; Kemeny, 2004; Dickerson &amp; Kemeny, 2004)</w:t>
      </w:r>
      <w:r w:rsidRPr="002A51E3">
        <w:rPr>
          <w:lang w:val="en-US" w:eastAsia="de-CH"/>
        </w:rPr>
        <w:fldChar w:fldCharType="end"/>
      </w:r>
      <w:r w:rsidRPr="002A51E3">
        <w:rPr>
          <w:lang w:val="en-US" w:eastAsia="de-CH"/>
        </w:rPr>
        <w:t>.</w:t>
      </w:r>
      <w:r w:rsidR="00124F31" w:rsidRPr="002A51E3">
        <w:rPr>
          <w:lang w:val="en-US" w:eastAsia="de-CH"/>
        </w:rPr>
        <w:t xml:space="preserve"> </w:t>
      </w:r>
      <w:r w:rsidR="00C70A62">
        <w:rPr>
          <w:lang w:val="en-US" w:eastAsia="de-CH"/>
        </w:rPr>
        <w:t>Additionally</w:t>
      </w:r>
      <w:r w:rsidRPr="002A51E3">
        <w:rPr>
          <w:lang w:val="en-US" w:eastAsia="de-CH"/>
        </w:rPr>
        <w:t xml:space="preserve">, we have </w:t>
      </w:r>
      <w:r w:rsidR="00BA05E2" w:rsidRPr="002A51E3">
        <w:rPr>
          <w:lang w:val="en-US" w:eastAsia="de-CH"/>
        </w:rPr>
        <w:t xml:space="preserve">discussed </w:t>
      </w:r>
      <w:r w:rsidRPr="002A51E3">
        <w:rPr>
          <w:lang w:val="en-US" w:eastAsia="de-CH"/>
        </w:rPr>
        <w:t xml:space="preserve">the role of </w:t>
      </w:r>
      <w:r w:rsidR="00576C7F" w:rsidRPr="002A51E3">
        <w:rPr>
          <w:lang w:val="en-US" w:eastAsia="de-CH"/>
        </w:rPr>
        <w:t xml:space="preserve">fear </w:t>
      </w:r>
      <w:r w:rsidRPr="002A51E3">
        <w:rPr>
          <w:lang w:val="en-US" w:eastAsia="de-CH"/>
        </w:rPr>
        <w:t>in cortisol-dependent changes in public competitiveness. Another possibility</w:t>
      </w:r>
      <w:r w:rsidR="00602F68">
        <w:rPr>
          <w:lang w:val="en-US" w:eastAsia="de-CH"/>
        </w:rPr>
        <w:t xml:space="preserve"> for </w:t>
      </w:r>
      <w:r w:rsidRPr="002A51E3">
        <w:rPr>
          <w:lang w:val="en-US" w:eastAsia="de-CH"/>
        </w:rPr>
        <w:t>future work</w:t>
      </w:r>
      <w:r w:rsidR="00602F68">
        <w:rPr>
          <w:lang w:val="en-US" w:eastAsia="de-CH"/>
        </w:rPr>
        <w:t>, which we have alluded to above</w:t>
      </w:r>
      <w:r w:rsidRPr="002A51E3">
        <w:rPr>
          <w:lang w:val="en-US" w:eastAsia="de-CH"/>
        </w:rPr>
        <w:t xml:space="preserve">, is </w:t>
      </w:r>
      <w:r w:rsidR="00376CE0">
        <w:rPr>
          <w:lang w:val="en-US" w:eastAsia="de-CH"/>
        </w:rPr>
        <w:t xml:space="preserve">to explore </w:t>
      </w:r>
      <w:r w:rsidR="00AF3039">
        <w:rPr>
          <w:lang w:val="en-US" w:eastAsia="de-CH"/>
        </w:rPr>
        <w:t>whether</w:t>
      </w:r>
      <w:r w:rsidR="00AF3039" w:rsidRPr="002A51E3">
        <w:rPr>
          <w:lang w:val="en-US" w:eastAsia="de-CH"/>
        </w:rPr>
        <w:t xml:space="preserve"> </w:t>
      </w:r>
      <w:r w:rsidR="0074314B">
        <w:rPr>
          <w:lang w:val="en-US" w:eastAsia="de-CH"/>
        </w:rPr>
        <w:t>participant</w:t>
      </w:r>
      <w:r w:rsidRPr="002A51E3">
        <w:rPr>
          <w:lang w:val="en-US" w:eastAsia="de-CH"/>
        </w:rPr>
        <w:t xml:space="preserve">s become more sensitive to social rewards such as </w:t>
      </w:r>
      <w:r w:rsidR="00B00C81" w:rsidRPr="002A51E3">
        <w:rPr>
          <w:lang w:val="en-US" w:eastAsia="de-CH"/>
        </w:rPr>
        <w:t>high status</w:t>
      </w:r>
      <w:r w:rsidR="006333E4">
        <w:rPr>
          <w:lang w:val="en-US" w:eastAsia="de-CH"/>
        </w:rPr>
        <w:t xml:space="preserve"> or </w:t>
      </w:r>
      <w:r w:rsidRPr="002A51E3">
        <w:rPr>
          <w:lang w:val="en-US" w:eastAsia="de-CH"/>
        </w:rPr>
        <w:t xml:space="preserve">less sensitive to social penalties such as shame </w:t>
      </w:r>
      <w:r w:rsidRPr="002A51E3">
        <w:rPr>
          <w:lang w:val="en-US"/>
        </w:rPr>
        <w:fldChar w:fldCharType="begin"/>
      </w:r>
      <w:r w:rsidRPr="002A51E3">
        <w:rPr>
          <w:lang w:val="en-US"/>
        </w:rPr>
        <w:instrText>ADDIN Docear CSL_CITATION</w:instrText>
      </w:r>
      <w:r w:rsidRPr="002A51E3">
        <w:rPr>
          <w:lang w:val="en-US"/>
        </w:rPr>
        <w:br/>
        <w:instrText>THIS CITATION DATA SHOULD NOT BE MANUALLY MODIFIED!!!</w:instrText>
      </w:r>
      <w:r w:rsidRPr="002A51E3">
        <w:rPr>
          <w:lang w:val="en-US"/>
        </w:rPr>
        <w:br/>
        <w:instrText>{</w:instrText>
      </w:r>
      <w:r w:rsidRPr="002A51E3">
        <w:rPr>
          <w:lang w:val="en-US"/>
        </w:rPr>
        <w:br/>
        <w:instrText xml:space="preserve"> "schema": "https://raw.github.com/citation-style-language/schema/master/csl-citation.json",</w:instrText>
      </w:r>
      <w:r w:rsidRPr="002A51E3">
        <w:rPr>
          <w:lang w:val="en-US"/>
        </w:rPr>
        <w:br/>
        <w:instrText xml:space="preserve"> "citationID": "{ee9203d1-90aa-4996-ad50-92dd1613225b}",</w:instrText>
      </w:r>
      <w:r w:rsidRPr="002A51E3">
        <w:rPr>
          <w:lang w:val="en-US"/>
        </w:rPr>
        <w:br/>
        <w:instrText xml:space="preserve"> "properties": {</w:instrText>
      </w:r>
      <w:r w:rsidRPr="002A51E3">
        <w:rPr>
          <w:lang w:val="en-US"/>
        </w:rPr>
        <w:br/>
        <w:instrText xml:space="preserve">  "noteIndex": 0</w:instrText>
      </w:r>
      <w:r w:rsidRPr="002A51E3">
        <w:rPr>
          <w:lang w:val="en-US"/>
        </w:rPr>
        <w:br/>
        <w:instrText xml:space="preserve"> },</w:instrText>
      </w:r>
      <w:r w:rsidRPr="002A51E3">
        <w:rPr>
          <w:lang w:val="en-US"/>
        </w:rPr>
        <w:br/>
        <w:instrText xml:space="preserve"> "citationItems": [</w:instrText>
      </w:r>
      <w:r w:rsidRPr="002A51E3">
        <w:rPr>
          <w:lang w:val="en-US"/>
        </w:rPr>
        <w:br/>
        <w:instrText xml:space="preserve">  {</w:instrText>
      </w:r>
      <w:r w:rsidRPr="002A51E3">
        <w:rPr>
          <w:lang w:val="en-US"/>
        </w:rPr>
        <w:br/>
        <w:instrText xml:space="preserve">   "id": "Putman2010",</w:instrText>
      </w:r>
      <w:r w:rsidRPr="002A51E3">
        <w:rPr>
          <w:lang w:val="en-US"/>
        </w:rPr>
        <w:br/>
        <w:instrText xml:space="preserve">   "item": {</w:instrText>
      </w:r>
      <w:r w:rsidRPr="002A51E3">
        <w:rPr>
          <w:lang w:val="en-US"/>
        </w:rPr>
        <w:br/>
        <w:instrText xml:space="preserve">    "id": "Putman2010",</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"Putman",</w:instrText>
      </w:r>
      <w:r w:rsidRPr="002A51E3">
        <w:rPr>
          <w:lang w:val="en-US"/>
        </w:rPr>
        <w:br/>
        <w:instrText xml:space="preserve">      "given": "P."</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"Antypa",</w:instrText>
      </w:r>
      <w:r w:rsidRPr="002A51E3">
        <w:rPr>
          <w:lang w:val="en-US"/>
        </w:rPr>
        <w:br/>
        <w:instrText xml:space="preserve">      "given": "N."</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"Crysovergi",</w:instrText>
      </w:r>
      <w:r w:rsidRPr="002A51E3">
        <w:rPr>
          <w:lang w:val="en-US"/>
        </w:rPr>
        <w:br/>
        <w:instrText xml:space="preserve">      "given": "P."</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"Van Der Does",</w:instrText>
      </w:r>
      <w:r w:rsidRPr="002A51E3">
        <w:rPr>
          <w:lang w:val="en-US"/>
        </w:rPr>
        <w:br/>
        <w:instrText xml:space="preserve">      "given": "W.A.J."</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"208",</w:instrText>
      </w:r>
      <w:r w:rsidRPr="002A51E3">
        <w:rPr>
          <w:lang w:val="en-US"/>
        </w:rPr>
        <w:br/>
        <w:instrText xml:space="preserve">    "title": "Exogenous cortisol acutely influences motivated decision making in healthy young men",</w:instrText>
      </w:r>
      <w:r w:rsidRPr="002A51E3">
        <w:rPr>
          <w:lang w:val="en-US"/>
        </w:rPr>
        <w:br/>
        <w:instrText xml:space="preserve">    "container-title": "Psychopharmacology",</w:instrText>
      </w:r>
      <w:r w:rsidRPr="002A51E3">
        <w:rPr>
          <w:lang w:val="en-US"/>
        </w:rPr>
        <w:br/>
        <w:instrText xml:space="preserve">    "number": "2",</w:instrText>
      </w:r>
      <w:r w:rsidRPr="002A51E3">
        <w:rPr>
          <w:lang w:val="en-US"/>
        </w:rPr>
        <w:br/>
        <w:instrText xml:space="preserve">    "issue": "2",</w:instrText>
      </w:r>
      <w:r w:rsidRPr="002A51E3">
        <w:rPr>
          <w:lang w:val="en-US"/>
        </w:rPr>
        <w:br/>
        <w:instrText xml:space="preserve">    "page": "257-263",</w:instrText>
      </w:r>
      <w:r w:rsidRPr="002A51E3">
        <w:rPr>
          <w:lang w:val="en-US"/>
        </w:rPr>
        <w:br/>
        <w:instrText xml:space="preserve">    "page-first": "257",</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2010</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w:instrText>
      </w:r>
      <w:r w:rsidRPr="002A51E3">
        <w:rPr>
          <w:lang w:val="en-US"/>
        </w:rPr>
        <w:br/>
      </w:r>
      <w:r w:rsidRPr="002A51E3">
        <w:rPr>
          <w:lang w:val="en-US"/>
        </w:rPr>
        <w:fldChar w:fldCharType="separate"/>
      </w:r>
      <w:r w:rsidR="004F197B" w:rsidRPr="002A51E3">
        <w:rPr>
          <w:noProof/>
          <w:lang w:val="en-US" w:eastAsia="de-CH"/>
        </w:rPr>
        <w:t>(Putman, Antypa, Crysovergi, &amp; Van Der Does, 2010)</w:t>
      </w:r>
      <w:r w:rsidRPr="002A51E3">
        <w:rPr>
          <w:lang w:val="en-US" w:eastAsia="de-CH"/>
        </w:rPr>
        <w:fldChar w:fldCharType="end"/>
      </w:r>
      <w:r w:rsidRPr="002A51E3">
        <w:rPr>
          <w:lang w:val="en-US" w:eastAsia="de-CH"/>
        </w:rPr>
        <w:t>.</w:t>
      </w:r>
    </w:p>
    <w:p w:rsidR="007F6BE7" w:rsidRDefault="007F6BE7" w:rsidP="007F6BE7">
      <w:pPr>
        <w:tabs>
          <w:tab w:val="center" w:pos="4800"/>
          <w:tab w:val="right" w:pos="9500"/>
        </w:tabs>
        <w:spacing w:line="480" w:lineRule="auto"/>
        <w:ind w:firstLine="720"/>
        <w:jc w:val="both"/>
        <w:rPr>
          <w:lang w:val="en-US" w:eastAsia="de-CH"/>
        </w:rPr>
      </w:pPr>
      <w:r w:rsidRPr="00060CD0">
        <w:rPr>
          <w:lang w:val="en-GB"/>
        </w:rPr>
        <w:t>Note that we have modelled our group stress test on the widely-used socially evaluated cold pressor test (SECPT), which</w:t>
      </w:r>
      <w:r>
        <w:rPr>
          <w:lang w:val="en-GB"/>
        </w:rPr>
        <w:t>,</w:t>
      </w:r>
      <w:r w:rsidRPr="00060CD0">
        <w:rPr>
          <w:lang w:val="en-GB"/>
        </w:rPr>
        <w:t xml:space="preserve"> like other stress induction manipulations</w:t>
      </w:r>
      <w:r>
        <w:rPr>
          <w:lang w:val="en-GB"/>
        </w:rPr>
        <w:t>,</w:t>
      </w:r>
      <w:r w:rsidRPr="00060CD0">
        <w:rPr>
          <w:lang w:val="en-GB"/>
        </w:rPr>
        <w:t xml:space="preserve"> intentionally confounds or combines a raft of stressful elements </w:t>
      </w:r>
      <w:r>
        <w:rPr>
          <w:lang w:val="en-GB"/>
        </w:rPr>
        <w:t>like</w:t>
      </w:r>
      <w:r w:rsidRPr="00060CD0">
        <w:rPr>
          <w:lang w:val="en-GB"/>
        </w:rPr>
        <w:t xml:space="preserve"> temperature and social eye-gaze evaluation  in order to maximize group differences in cortisol. Of course</w:t>
      </w:r>
      <w:r>
        <w:rPr>
          <w:lang w:val="en-GB"/>
        </w:rPr>
        <w:t>,</w:t>
      </w:r>
      <w:r w:rsidRPr="00060CD0">
        <w:rPr>
          <w:lang w:val="en-GB"/>
        </w:rPr>
        <w:t xml:space="preserve"> this strategy is at odds with dissecting the individual impact of each of these elements on the dependent variable. For this, one must resort to other aspects of the experimental design. For example, our cold water stress treatment was intended to increase cortisol. Our warm water treatment was intended to buffer against cortisol by providing participants with thermal comfort. While there are fascinating clues that our temperature manipulation might alter competitive behaviour independently of the cortisol stress system  (IJzerman &amp; Semin</w:t>
      </w:r>
      <w:r>
        <w:rPr>
          <w:lang w:val="en-GB"/>
        </w:rPr>
        <w:t>,</w:t>
      </w:r>
      <w:r w:rsidRPr="00060CD0">
        <w:rPr>
          <w:lang w:val="en-GB"/>
        </w:rPr>
        <w:t xml:space="preserve"> 2009</w:t>
      </w:r>
      <w:r>
        <w:rPr>
          <w:lang w:val="en-GB"/>
        </w:rPr>
        <w:t>;</w:t>
      </w:r>
      <w:r w:rsidRPr="00060CD0">
        <w:rPr>
          <w:lang w:val="en-GB"/>
        </w:rPr>
        <w:t xml:space="preserve"> Sassenrath et al.</w:t>
      </w:r>
      <w:r>
        <w:rPr>
          <w:lang w:val="en-GB"/>
        </w:rPr>
        <w:t>,</w:t>
      </w:r>
      <w:r w:rsidRPr="00060CD0">
        <w:rPr>
          <w:lang w:val="en-GB"/>
        </w:rPr>
        <w:t xml:space="preserve"> 2013</w:t>
      </w:r>
      <w:r>
        <w:rPr>
          <w:lang w:val="en-GB"/>
        </w:rPr>
        <w:t xml:space="preserve">; </w:t>
      </w:r>
      <w:r w:rsidRPr="00060CD0">
        <w:rPr>
          <w:lang w:val="en-GB"/>
        </w:rPr>
        <w:t>Williams &amp; Bargh</w:t>
      </w:r>
      <w:r>
        <w:rPr>
          <w:lang w:val="en-GB"/>
        </w:rPr>
        <w:t xml:space="preserve">, </w:t>
      </w:r>
      <w:r w:rsidRPr="00060CD0">
        <w:rPr>
          <w:lang w:val="en-GB"/>
        </w:rPr>
        <w:t>2008), we simply aimed to use temperature as a tool to manipulate cortisol. For this reason, our dependent measure was taken 25 minutes after thermal stimulation</w:t>
      </w:r>
      <w:r>
        <w:rPr>
          <w:lang w:val="en-GB"/>
        </w:rPr>
        <w:t>,</w:t>
      </w:r>
      <w:r w:rsidRPr="00060CD0">
        <w:rPr>
          <w:lang w:val="en-GB"/>
        </w:rPr>
        <w:t xml:space="preserve"> much </w:t>
      </w:r>
      <w:r w:rsidRPr="00060CD0">
        <w:rPr>
          <w:lang w:val="en-GB"/>
        </w:rPr>
        <w:lastRenderedPageBreak/>
        <w:t>later than standard socio-thermal tasks, and at peak cortisol. An identical rationale applies to the eye-gaze element of our stress induction, which might otherwise be considered a confound (Nettle et al</w:t>
      </w:r>
      <w:r>
        <w:rPr>
          <w:lang w:val="en-GB"/>
        </w:rPr>
        <w:t>.,</w:t>
      </w:r>
      <w:r w:rsidRPr="00060CD0">
        <w:rPr>
          <w:lang w:val="en-GB"/>
        </w:rPr>
        <w:t xml:space="preserve"> 2013). As </w:t>
      </w:r>
      <w:r>
        <w:rPr>
          <w:lang w:val="en-GB"/>
        </w:rPr>
        <w:t xml:space="preserve">suggested </w:t>
      </w:r>
      <w:r w:rsidRPr="00060CD0">
        <w:rPr>
          <w:lang w:val="en-GB"/>
        </w:rPr>
        <w:t>by a reviewer, this alone may not have entirely excluded th</w:t>
      </w:r>
      <w:r>
        <w:rPr>
          <w:lang w:val="en-GB"/>
        </w:rPr>
        <w:t>e</w:t>
      </w:r>
      <w:r w:rsidRPr="00060CD0">
        <w:rPr>
          <w:lang w:val="en-GB"/>
        </w:rPr>
        <w:t xml:space="preserve"> possibility that temperature </w:t>
      </w:r>
      <w:r>
        <w:rPr>
          <w:lang w:val="en-GB"/>
        </w:rPr>
        <w:t xml:space="preserve">or </w:t>
      </w:r>
      <w:r w:rsidRPr="00060CD0">
        <w:rPr>
          <w:lang w:val="en-GB"/>
        </w:rPr>
        <w:t xml:space="preserve">eye-gaze, as opposed to the stress response to temperature </w:t>
      </w:r>
      <w:r>
        <w:rPr>
          <w:lang w:val="en-GB"/>
        </w:rPr>
        <w:t xml:space="preserve">or </w:t>
      </w:r>
      <w:r w:rsidRPr="00060CD0">
        <w:rPr>
          <w:lang w:val="en-GB"/>
        </w:rPr>
        <w:t xml:space="preserve">eye-gaze, confounded our treatment effect. This possibility does not concern us because we observed no treatment effect. In other words, the absence of a significant treatment effect on competitive behaviour in our study implies that neither temperature nor social-gaze, nor the stress response to these, significantly influenced our dependent measure. The </w:t>
      </w:r>
      <w:r>
        <w:rPr>
          <w:lang w:val="en-GB"/>
        </w:rPr>
        <w:t>benefit</w:t>
      </w:r>
      <w:r w:rsidRPr="00060CD0">
        <w:rPr>
          <w:lang w:val="en-GB"/>
        </w:rPr>
        <w:t xml:space="preserve"> of our null result</w:t>
      </w:r>
      <w:r>
        <w:rPr>
          <w:lang w:val="en-GB"/>
        </w:rPr>
        <w:t>,</w:t>
      </w:r>
      <w:r w:rsidRPr="00060CD0">
        <w:rPr>
          <w:lang w:val="en-GB"/>
        </w:rPr>
        <w:t xml:space="preserve"> therefore</w:t>
      </w:r>
      <w:r>
        <w:rPr>
          <w:lang w:val="en-GB"/>
        </w:rPr>
        <w:t>,</w:t>
      </w:r>
      <w:r w:rsidRPr="00060CD0">
        <w:rPr>
          <w:lang w:val="en-GB"/>
        </w:rPr>
        <w:t xml:space="preserve"> is that we can more confidently exclude these theoretical confounds. These potential confounds should nonetheless be carefully considered </w:t>
      </w:r>
      <w:r>
        <w:rPr>
          <w:lang w:val="en-GB"/>
        </w:rPr>
        <w:t>in</w:t>
      </w:r>
      <w:r w:rsidRPr="00060CD0">
        <w:rPr>
          <w:lang w:val="en-GB"/>
        </w:rPr>
        <w:t xml:space="preserve"> future work. In contrast, we observed that treatment-independent individual differences in cortisol responses to the experimental context predicted competitive behaviour.</w:t>
      </w:r>
    </w:p>
    <w:p w:rsidR="007F6BE7" w:rsidRPr="002A51E3" w:rsidRDefault="007F6BE7" w:rsidP="00B505D5">
      <w:pPr>
        <w:tabs>
          <w:tab w:val="center" w:pos="4800"/>
          <w:tab w:val="right" w:pos="9500"/>
        </w:tabs>
        <w:spacing w:line="480" w:lineRule="auto"/>
        <w:ind w:firstLine="720"/>
        <w:jc w:val="both"/>
        <w:rPr>
          <w:lang w:val="en-US" w:eastAsia="de-CH"/>
        </w:rPr>
      </w:pPr>
    </w:p>
    <w:p w:rsidR="00F47D79" w:rsidRPr="002A51E3" w:rsidRDefault="00F47D79" w:rsidP="000912A7">
      <w:pPr>
        <w:tabs>
          <w:tab w:val="center" w:pos="4800"/>
          <w:tab w:val="right" w:pos="9500"/>
        </w:tabs>
        <w:spacing w:line="480" w:lineRule="auto"/>
        <w:ind w:firstLine="720"/>
        <w:jc w:val="both"/>
        <w:rPr>
          <w:lang w:val="en-US"/>
        </w:rPr>
        <w:sectPr w:rsidR="00F47D79" w:rsidRPr="002A51E3">
          <w:headerReference w:type="default" r:id="rId45"/>
          <w:headerReference w:type="first" r:id="rId46"/>
          <w:pgSz w:w="12240" w:h="15840"/>
          <w:pgMar w:top="1417" w:right="1417" w:bottom="1134" w:left="1417" w:header="720" w:footer="720" w:gutter="0"/>
          <w:lnNumType w:countBy="1" w:distance="283" w:restart="continuous"/>
          <w:cols w:space="720"/>
          <w:titlePg/>
          <w:docGrid w:linePitch="326"/>
        </w:sectPr>
      </w:pPr>
    </w:p>
    <w:p w:rsidR="00F47D79" w:rsidRPr="0055728B" w:rsidRDefault="00F47D79" w:rsidP="0084534B">
      <w:pPr>
        <w:spacing w:line="480" w:lineRule="auto"/>
        <w:jc w:val="center"/>
        <w:rPr>
          <w:b/>
          <w:lang w:val="en-US"/>
        </w:rPr>
      </w:pPr>
      <w:r w:rsidRPr="0055728B">
        <w:rPr>
          <w:b/>
          <w:lang w:val="en-US"/>
        </w:rPr>
        <w:lastRenderedPageBreak/>
        <w:t>Acknowledgements</w:t>
      </w:r>
    </w:p>
    <w:p w:rsidR="00F47D79" w:rsidRPr="002A51E3" w:rsidRDefault="00F47D79" w:rsidP="00332C42">
      <w:pPr>
        <w:spacing w:line="480" w:lineRule="auto"/>
        <w:jc w:val="both"/>
        <w:rPr>
          <w:lang w:val="en-US"/>
        </w:rPr>
      </w:pPr>
    </w:p>
    <w:p w:rsidR="00EC0119" w:rsidRDefault="00F47D79" w:rsidP="0055728B">
      <w:pPr>
        <w:spacing w:line="480" w:lineRule="auto"/>
        <w:jc w:val="both"/>
        <w:rPr>
          <w:lang w:val="en-US" w:eastAsia="de-CH"/>
        </w:rPr>
      </w:pPr>
      <w:bookmarkStart w:id="17" w:name="__DdeLink__94_2014659749"/>
      <w:r w:rsidRPr="002A51E3">
        <w:rPr>
          <w:lang w:val="en-US"/>
        </w:rPr>
        <w:t>We thank Sebastian Stephan</w:t>
      </w:r>
      <w:r w:rsidR="00583233">
        <w:rPr>
          <w:lang w:val="en-US"/>
        </w:rPr>
        <w:t xml:space="preserve"> and Sally Gschwend</w:t>
      </w:r>
      <w:r w:rsidRPr="002A51E3">
        <w:rPr>
          <w:lang w:val="en-US"/>
        </w:rPr>
        <w:t>. JRC was funded by a University of Zurich research fund fellowship K-33122-03-01, "NCCR Affective Sciences" and "European Research Council Grant 295642, Foundations of Economic Preferences. We used Cogent 2000 and Cogent Graphics FIL/ICN/LON (John Romaya).</w:t>
      </w:r>
      <w:bookmarkEnd w:id="17"/>
    </w:p>
    <w:p w:rsidR="00076874" w:rsidRPr="00CB58EC" w:rsidRDefault="00C70A62" w:rsidP="0084534B">
      <w:pPr>
        <w:tabs>
          <w:tab w:val="center" w:pos="4800"/>
          <w:tab w:val="right" w:pos="9500"/>
        </w:tabs>
        <w:spacing w:line="480" w:lineRule="auto"/>
        <w:jc w:val="center"/>
        <w:rPr>
          <w:rFonts w:cs="Times New Roman"/>
          <w:b/>
          <w:lang w:val="en-US" w:eastAsia="de-CH"/>
        </w:rPr>
      </w:pPr>
      <w:r>
        <w:rPr>
          <w:lang w:val="en-US" w:eastAsia="de-CH"/>
        </w:rPr>
        <w:br w:type="page"/>
      </w:r>
      <w:r w:rsidR="0055728B" w:rsidRPr="00CB58EC">
        <w:rPr>
          <w:rFonts w:cs="Times New Roman"/>
          <w:b/>
          <w:lang w:val="en-US" w:eastAsia="de-CH"/>
        </w:rPr>
        <w:lastRenderedPageBreak/>
        <w:t>References</w:t>
      </w:r>
    </w:p>
    <w:p w:rsidR="002719C1" w:rsidRDefault="00076874" w:rsidP="0084534B">
      <w:pPr>
        <w:spacing w:line="480" w:lineRule="auto"/>
        <w:jc w:val="both"/>
        <w:rPr>
          <w:i/>
          <w:lang w:val="en-US" w:eastAsia="de-CH"/>
        </w:rPr>
      </w:pPr>
      <w:r w:rsidRPr="00CB58EC">
        <w:rPr>
          <w:lang w:val="en-US" w:eastAsia="de-CH"/>
        </w:rPr>
        <w:t xml:space="preserve">Aitken, R. C. B. (1969). Measurement of feelings using visual analogue scales. </w:t>
      </w:r>
      <w:r w:rsidRPr="00CB58EC">
        <w:rPr>
          <w:i/>
          <w:lang w:val="en-US" w:eastAsia="de-CH"/>
        </w:rPr>
        <w:t>Proceedings o</w:t>
      </w:r>
      <w:r w:rsidR="008B02AE" w:rsidRPr="00CB58EC">
        <w:rPr>
          <w:i/>
          <w:lang w:val="en-US" w:eastAsia="de-CH"/>
        </w:rPr>
        <w:t xml:space="preserve">f the </w:t>
      </w:r>
    </w:p>
    <w:p w:rsidR="00076874" w:rsidRPr="00CB58EC" w:rsidRDefault="002719C1" w:rsidP="0084534B">
      <w:pPr>
        <w:spacing w:line="480" w:lineRule="auto"/>
        <w:jc w:val="both"/>
        <w:rPr>
          <w:lang w:val="en-US" w:eastAsia="de-CH"/>
        </w:rPr>
      </w:pPr>
      <w:r>
        <w:rPr>
          <w:i/>
          <w:lang w:val="en-US" w:eastAsia="de-CH"/>
        </w:rPr>
        <w:tab/>
      </w:r>
      <w:r w:rsidR="008B02AE" w:rsidRPr="00CB58EC">
        <w:rPr>
          <w:i/>
          <w:lang w:val="en-US" w:eastAsia="de-CH"/>
        </w:rPr>
        <w:t>Royal Society of Medicine</w:t>
      </w:r>
      <w:r w:rsidR="008B02AE" w:rsidRPr="00CB58EC">
        <w:rPr>
          <w:lang w:val="en-US" w:eastAsia="de-CH"/>
        </w:rPr>
        <w:t>,</w:t>
      </w:r>
      <w:r w:rsidR="00076874" w:rsidRPr="00CB58EC">
        <w:rPr>
          <w:lang w:val="en-US" w:eastAsia="de-CH"/>
        </w:rPr>
        <w:t xml:space="preserve"> </w:t>
      </w:r>
      <w:r w:rsidR="00076874" w:rsidRPr="0084534B">
        <w:rPr>
          <w:i/>
          <w:lang w:val="en-US" w:eastAsia="de-CH"/>
        </w:rPr>
        <w:t>62</w:t>
      </w:r>
      <w:r w:rsidR="00076874" w:rsidRPr="00CB58EC">
        <w:rPr>
          <w:lang w:val="en-US" w:eastAsia="de-CH"/>
        </w:rPr>
        <w:t>, 989 - 993.</w:t>
      </w:r>
    </w:p>
    <w:p w:rsidR="002719C1" w:rsidRDefault="00076874" w:rsidP="0084534B">
      <w:pPr>
        <w:tabs>
          <w:tab w:val="center" w:pos="4800"/>
          <w:tab w:val="right" w:pos="9500"/>
        </w:tabs>
        <w:spacing w:line="480" w:lineRule="auto"/>
        <w:jc w:val="both"/>
        <w:rPr>
          <w:rFonts w:cs="Times New Roman"/>
          <w:i/>
          <w:lang w:val="en-US" w:eastAsia="de-CH"/>
        </w:rPr>
      </w:pPr>
      <w:r w:rsidRPr="00CB58EC">
        <w:rPr>
          <w:rFonts w:cs="Times New Roman"/>
          <w:lang w:val="en-US" w:eastAsia="de-CH"/>
        </w:rPr>
        <w:t xml:space="preserve">Allan, S., &amp; Gilbert, P. (1997). Submissive behaviour and psychopathology. </w:t>
      </w:r>
      <w:r w:rsidRPr="00CB58EC">
        <w:rPr>
          <w:rFonts w:cs="Times New Roman"/>
          <w:i/>
          <w:lang w:val="en-US" w:eastAsia="de-CH"/>
        </w:rPr>
        <w:t xml:space="preserve">British Journal </w:t>
      </w:r>
    </w:p>
    <w:p w:rsidR="00076874" w:rsidRPr="00CB58EC" w:rsidRDefault="00076874" w:rsidP="00076874">
      <w:pPr>
        <w:tabs>
          <w:tab w:val="center" w:pos="4800"/>
          <w:tab w:val="right" w:pos="9500"/>
        </w:tabs>
        <w:spacing w:line="480" w:lineRule="auto"/>
        <w:ind w:firstLine="720"/>
        <w:jc w:val="both"/>
        <w:rPr>
          <w:rFonts w:cs="Times New Roman"/>
          <w:lang w:val="en-US" w:eastAsia="de-CH"/>
        </w:rPr>
      </w:pPr>
      <w:r w:rsidRPr="00CB58EC">
        <w:rPr>
          <w:rFonts w:cs="Times New Roman"/>
          <w:i/>
          <w:lang w:val="en-US" w:eastAsia="de-CH"/>
        </w:rPr>
        <w:t>of Clinical Psychology</w:t>
      </w:r>
      <w:r w:rsidRPr="00CB58EC">
        <w:rPr>
          <w:rFonts w:cs="Times New Roman"/>
          <w:lang w:val="en-US" w:eastAsia="de-CH"/>
        </w:rPr>
        <w:t xml:space="preserve">, </w:t>
      </w:r>
      <w:r w:rsidRPr="0084534B">
        <w:rPr>
          <w:rFonts w:cs="Times New Roman"/>
          <w:i/>
          <w:lang w:val="en-US" w:eastAsia="de-CH"/>
        </w:rPr>
        <w:t>36</w:t>
      </w:r>
      <w:r w:rsidRPr="00CB58EC">
        <w:rPr>
          <w:rFonts w:cs="Times New Roman"/>
          <w:lang w:val="en-US" w:eastAsia="de-CH"/>
        </w:rPr>
        <w:t>(4), 467–488.</w:t>
      </w:r>
    </w:p>
    <w:p w:rsidR="002719C1"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Andrews, J., Wadiwalla, M., Juster, R. P., Lord, C., Lupien, S. J., &amp; Pruessner, J. C. (2007). Effects </w:t>
      </w:r>
    </w:p>
    <w:p w:rsidR="002719C1" w:rsidRDefault="002719C1" w:rsidP="00D84A34">
      <w:pPr>
        <w:tabs>
          <w:tab w:val="center" w:pos="4800"/>
          <w:tab w:val="right" w:pos="9500"/>
        </w:tabs>
        <w:spacing w:line="480" w:lineRule="auto"/>
        <w:jc w:val="both"/>
        <w:rPr>
          <w:rFonts w:cs="Times New Roman"/>
          <w:lang w:val="en-US" w:eastAsia="de-CH"/>
        </w:rPr>
      </w:pPr>
      <w:r>
        <w:rPr>
          <w:rFonts w:cs="Times New Roman"/>
          <w:lang w:val="en-US" w:eastAsia="de-CH"/>
        </w:rPr>
        <w:tab/>
        <w:t xml:space="preserve">            </w:t>
      </w:r>
      <w:r w:rsidR="00076874" w:rsidRPr="00CB58EC">
        <w:rPr>
          <w:rFonts w:cs="Times New Roman"/>
          <w:lang w:val="en-US" w:eastAsia="de-CH"/>
        </w:rPr>
        <w:t xml:space="preserve">of manipulating the amount of social-evaluative threat on the cortisol stress response in </w:t>
      </w:r>
    </w:p>
    <w:p w:rsidR="00076874" w:rsidRPr="00CB58EC" w:rsidRDefault="002719C1"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young healthy men. </w:t>
      </w:r>
      <w:r w:rsidR="00076874" w:rsidRPr="00CB58EC">
        <w:rPr>
          <w:rFonts w:cs="Times New Roman"/>
          <w:i/>
          <w:lang w:val="en-US" w:eastAsia="de-CH"/>
        </w:rPr>
        <w:t>Behavioral Neuroscience</w:t>
      </w:r>
      <w:r w:rsidR="00076874" w:rsidRPr="00CB58EC">
        <w:rPr>
          <w:rFonts w:cs="Times New Roman"/>
          <w:lang w:val="en-US" w:eastAsia="de-CH"/>
        </w:rPr>
        <w:t xml:space="preserve">, </w:t>
      </w:r>
      <w:r w:rsidR="00076874" w:rsidRPr="00D84A34">
        <w:rPr>
          <w:rFonts w:cs="Times New Roman"/>
          <w:i/>
          <w:lang w:val="en-US" w:eastAsia="de-CH"/>
        </w:rPr>
        <w:t>121</w:t>
      </w:r>
      <w:r w:rsidR="00076874" w:rsidRPr="00CB58EC">
        <w:rPr>
          <w:rFonts w:cs="Times New Roman"/>
          <w:lang w:val="en-US" w:eastAsia="de-CH"/>
        </w:rPr>
        <w:t>(5), 871-876.</w:t>
      </w:r>
    </w:p>
    <w:p w:rsidR="002719C1"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Bandler, R., &amp; Shipley, M. T. (1994). Columnar organization in the midbrain periaqueductal gray: </w:t>
      </w:r>
    </w:p>
    <w:p w:rsidR="00076874" w:rsidRPr="00CB58EC" w:rsidRDefault="002719C1" w:rsidP="00D84A34">
      <w:pPr>
        <w:tabs>
          <w:tab w:val="center" w:pos="4800"/>
          <w:tab w:val="right" w:pos="9500"/>
        </w:tabs>
        <w:spacing w:line="480" w:lineRule="auto"/>
        <w:jc w:val="both"/>
        <w:rPr>
          <w:rFonts w:cs="Times New Roman"/>
          <w:lang w:val="en-US" w:eastAsia="de-CH"/>
        </w:rPr>
      </w:pPr>
      <w:r>
        <w:rPr>
          <w:rFonts w:cs="Times New Roman"/>
          <w:lang w:val="en-US" w:eastAsia="de-CH"/>
        </w:rPr>
        <w:tab/>
        <w:t>M</w:t>
      </w:r>
      <w:r w:rsidR="00076874" w:rsidRPr="00CB58EC">
        <w:rPr>
          <w:rFonts w:cs="Times New Roman"/>
          <w:lang w:val="en-US" w:eastAsia="de-CH"/>
        </w:rPr>
        <w:t xml:space="preserve">odules for emotional expression? </w:t>
      </w:r>
      <w:r w:rsidR="00076874" w:rsidRPr="00CB58EC">
        <w:rPr>
          <w:rFonts w:cs="Times New Roman"/>
          <w:i/>
          <w:lang w:val="en-US" w:eastAsia="de-CH"/>
        </w:rPr>
        <w:t>Trends in Neurosciences</w:t>
      </w:r>
      <w:r w:rsidR="00076874" w:rsidRPr="00CB58EC">
        <w:rPr>
          <w:rFonts w:cs="Times New Roman"/>
          <w:lang w:val="en-US" w:eastAsia="de-CH"/>
        </w:rPr>
        <w:t xml:space="preserve">, </w:t>
      </w:r>
      <w:r w:rsidR="00076874" w:rsidRPr="00D84A34">
        <w:rPr>
          <w:rFonts w:cs="Times New Roman"/>
          <w:i/>
          <w:lang w:val="en-US" w:eastAsia="de-CH"/>
        </w:rPr>
        <w:t>17</w:t>
      </w:r>
      <w:r w:rsidR="00076874" w:rsidRPr="00CB58EC">
        <w:rPr>
          <w:rFonts w:cs="Times New Roman"/>
          <w:lang w:val="en-US" w:eastAsia="de-CH"/>
        </w:rPr>
        <w:t>(9), 379–389.</w:t>
      </w:r>
    </w:p>
    <w:p w:rsidR="002719C1"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Bedgood, D., Boggiano, M. M., &amp; Turan, B. (2014). Testosterone and social evaluative stress: The </w:t>
      </w:r>
    </w:p>
    <w:p w:rsidR="00076874" w:rsidRPr="00CB58EC" w:rsidRDefault="002719C1" w:rsidP="00D84A34">
      <w:pPr>
        <w:tabs>
          <w:tab w:val="center" w:pos="4800"/>
          <w:tab w:val="right" w:pos="9500"/>
        </w:tabs>
        <w:spacing w:line="480" w:lineRule="auto"/>
        <w:jc w:val="both"/>
        <w:rPr>
          <w:rFonts w:cs="Times New Roman"/>
          <w:lang w:val="en-US" w:eastAsia="de-CH"/>
        </w:rPr>
      </w:pPr>
      <w:r>
        <w:rPr>
          <w:rFonts w:cs="Times New Roman"/>
          <w:lang w:val="en-US" w:eastAsia="de-CH"/>
        </w:rPr>
        <w:tab/>
      </w:r>
      <w:r w:rsidR="00076874" w:rsidRPr="00CB58EC">
        <w:rPr>
          <w:rFonts w:cs="Times New Roman"/>
          <w:lang w:val="en-US" w:eastAsia="de-CH"/>
        </w:rPr>
        <w:t xml:space="preserve">moderating role of basal cortisol. </w:t>
      </w:r>
      <w:r w:rsidR="00076874" w:rsidRPr="00CB58EC">
        <w:rPr>
          <w:rFonts w:cs="Times New Roman"/>
          <w:i/>
          <w:lang w:val="en-US" w:eastAsia="de-CH"/>
        </w:rPr>
        <w:t>Psychoneuroendocrinology</w:t>
      </w:r>
      <w:r w:rsidR="00076874" w:rsidRPr="00CB58EC">
        <w:rPr>
          <w:rFonts w:cs="Times New Roman"/>
          <w:lang w:val="en-US" w:eastAsia="de-CH"/>
        </w:rPr>
        <w:t xml:space="preserve">, </w:t>
      </w:r>
      <w:r w:rsidR="00076874" w:rsidRPr="00D84A34">
        <w:rPr>
          <w:rFonts w:cs="Times New Roman"/>
          <w:i/>
          <w:lang w:val="en-US" w:eastAsia="de-CH"/>
        </w:rPr>
        <w:t>47</w:t>
      </w:r>
      <w:r w:rsidR="00076874" w:rsidRPr="00CB58EC">
        <w:rPr>
          <w:rFonts w:cs="Times New Roman"/>
          <w:lang w:val="en-US" w:eastAsia="de-CH"/>
        </w:rPr>
        <w:t>, 107-115.</w:t>
      </w:r>
    </w:p>
    <w:p w:rsidR="002719C1"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Biondi, M., &amp; Picardi, A. (1999). Psychological stress and neuroendocrine function in humans: </w:t>
      </w:r>
    </w:p>
    <w:p w:rsidR="00076874" w:rsidRPr="008A1D04" w:rsidRDefault="002719C1" w:rsidP="00D84A34">
      <w:pPr>
        <w:tabs>
          <w:tab w:val="center" w:pos="4800"/>
          <w:tab w:val="right" w:pos="9500"/>
        </w:tabs>
        <w:spacing w:line="480" w:lineRule="auto"/>
        <w:jc w:val="both"/>
        <w:rPr>
          <w:rFonts w:cs="Times New Roman"/>
          <w:lang w:eastAsia="de-CH"/>
        </w:rPr>
      </w:pPr>
      <w:r>
        <w:rPr>
          <w:rFonts w:cs="Times New Roman"/>
          <w:lang w:val="en-US" w:eastAsia="de-CH"/>
        </w:rPr>
        <w:tab/>
        <w:t>T</w:t>
      </w:r>
      <w:r w:rsidR="00076874" w:rsidRPr="00CB58EC">
        <w:rPr>
          <w:rFonts w:cs="Times New Roman"/>
          <w:lang w:val="en-US" w:eastAsia="de-CH"/>
        </w:rPr>
        <w:t xml:space="preserve">he last two decades </w:t>
      </w:r>
      <w:r w:rsidR="00DB1784" w:rsidRPr="00CB58EC">
        <w:rPr>
          <w:rFonts w:cs="Times New Roman"/>
          <w:lang w:val="en-US" w:eastAsia="de-CH"/>
        </w:rPr>
        <w:t xml:space="preserve">of research. </w:t>
      </w:r>
      <w:r w:rsidR="00DB1784" w:rsidRPr="008A1D04">
        <w:rPr>
          <w:rFonts w:cs="Times New Roman"/>
          <w:i/>
          <w:lang w:eastAsia="de-CH"/>
        </w:rPr>
        <w:t>Psychotherapy and P</w:t>
      </w:r>
      <w:r w:rsidR="00076874" w:rsidRPr="008A1D04">
        <w:rPr>
          <w:rFonts w:cs="Times New Roman"/>
          <w:i/>
          <w:lang w:eastAsia="de-CH"/>
        </w:rPr>
        <w:t>sychosomatics</w:t>
      </w:r>
      <w:r w:rsidR="00076874" w:rsidRPr="008A1D04">
        <w:rPr>
          <w:rFonts w:cs="Times New Roman"/>
          <w:lang w:eastAsia="de-CH"/>
        </w:rPr>
        <w:t xml:space="preserve">, </w:t>
      </w:r>
      <w:r w:rsidR="00076874" w:rsidRPr="00D84A34">
        <w:rPr>
          <w:rFonts w:cs="Times New Roman"/>
          <w:i/>
          <w:lang w:eastAsia="de-CH"/>
        </w:rPr>
        <w:t>68</w:t>
      </w:r>
      <w:r w:rsidR="00076874" w:rsidRPr="008A1D04">
        <w:rPr>
          <w:rFonts w:cs="Times New Roman"/>
          <w:lang w:eastAsia="de-CH"/>
        </w:rPr>
        <w:t>(3), 114-150.</w:t>
      </w:r>
    </w:p>
    <w:p w:rsidR="002719C1" w:rsidRDefault="00076874" w:rsidP="00D84A34">
      <w:pPr>
        <w:tabs>
          <w:tab w:val="center" w:pos="4800"/>
          <w:tab w:val="right" w:pos="9500"/>
        </w:tabs>
        <w:spacing w:line="480" w:lineRule="auto"/>
        <w:jc w:val="both"/>
        <w:rPr>
          <w:rFonts w:cs="Times New Roman"/>
          <w:lang w:val="en-US" w:eastAsia="de-CH"/>
        </w:rPr>
      </w:pPr>
      <w:r w:rsidRPr="008A1D04">
        <w:rPr>
          <w:rFonts w:cs="Times New Roman"/>
          <w:lang w:eastAsia="de-CH"/>
        </w:rPr>
        <w:t xml:space="preserve">Böhnke, R., Bertsch, K., Kruk, M. R., Richter, S., &amp; Naumann, E. (2010). </w:t>
      </w:r>
      <w:r w:rsidRPr="00CB58EC">
        <w:rPr>
          <w:rFonts w:cs="Times New Roman"/>
          <w:lang w:val="en-US" w:eastAsia="de-CH"/>
        </w:rPr>
        <w:t xml:space="preserve">Exogenous cortisol </w:t>
      </w:r>
    </w:p>
    <w:p w:rsidR="002719C1" w:rsidRDefault="002719C1" w:rsidP="00D84A34">
      <w:pPr>
        <w:tabs>
          <w:tab w:val="center" w:pos="4800"/>
          <w:tab w:val="right" w:pos="9500"/>
        </w:tabs>
        <w:spacing w:line="480" w:lineRule="auto"/>
        <w:jc w:val="both"/>
        <w:rPr>
          <w:rFonts w:cs="Times New Roman"/>
          <w:lang w:val="en-US" w:eastAsia="de-CH"/>
        </w:rPr>
      </w:pPr>
      <w:r>
        <w:rPr>
          <w:rFonts w:cs="Times New Roman"/>
          <w:lang w:val="en-US" w:eastAsia="de-CH"/>
        </w:rPr>
        <w:tab/>
        <w:t xml:space="preserve">    </w:t>
      </w:r>
      <w:r w:rsidR="00076874" w:rsidRPr="00CB58EC">
        <w:rPr>
          <w:rFonts w:cs="Times New Roman"/>
          <w:lang w:val="en-US" w:eastAsia="de-CH"/>
        </w:rPr>
        <w:t xml:space="preserve">enhances aggressive behavior in females, but not in males. </w:t>
      </w:r>
      <w:r w:rsidR="00076874" w:rsidRPr="00CB58EC">
        <w:rPr>
          <w:rFonts w:cs="Times New Roman"/>
          <w:i/>
          <w:lang w:val="en-US" w:eastAsia="de-CH"/>
        </w:rPr>
        <w:t>Psychoneuroendocrinology</w:t>
      </w:r>
      <w:r w:rsidR="00076874" w:rsidRPr="00CB58EC">
        <w:rPr>
          <w:rFonts w:cs="Times New Roman"/>
          <w:lang w:val="en-US" w:eastAsia="de-CH"/>
        </w:rPr>
        <w:t xml:space="preserve">, </w:t>
      </w:r>
    </w:p>
    <w:p w:rsidR="00076874" w:rsidRPr="00CB58EC" w:rsidRDefault="002719C1"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D84A34">
        <w:rPr>
          <w:rFonts w:cs="Times New Roman"/>
          <w:i/>
          <w:lang w:val="en-US" w:eastAsia="de-CH"/>
        </w:rPr>
        <w:t>35</w:t>
      </w:r>
      <w:r w:rsidR="00076874" w:rsidRPr="00CB58EC">
        <w:rPr>
          <w:rFonts w:cs="Times New Roman"/>
          <w:lang w:val="en-US" w:eastAsia="de-CH"/>
        </w:rPr>
        <w:t>(7), 1034-1044.</w:t>
      </w:r>
    </w:p>
    <w:p w:rsidR="00076874" w:rsidRPr="00CB58EC"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Bosch, J. A., </w:t>
      </w:r>
      <w:r w:rsidR="00A97791" w:rsidRPr="00CB58EC">
        <w:rPr>
          <w:rFonts w:cs="Times New Roman"/>
          <w:lang w:val="en-US" w:eastAsia="de-CH"/>
        </w:rPr>
        <w:t>de Geus, E. J. C.</w:t>
      </w:r>
      <w:r w:rsidRPr="00CB58EC">
        <w:rPr>
          <w:rFonts w:cs="Times New Roman"/>
          <w:lang w:val="en-US" w:eastAsia="de-CH"/>
        </w:rPr>
        <w:t xml:space="preserve">, Carroll, D., Goedhart, A. D., Anane, L. A., </w:t>
      </w:r>
      <w:r w:rsidR="00A97791" w:rsidRPr="00CB58EC">
        <w:rPr>
          <w:rFonts w:cs="Times New Roman"/>
          <w:lang w:val="en-US" w:eastAsia="de-CH"/>
        </w:rPr>
        <w:t>van Zanten, J. J. V.</w:t>
      </w:r>
      <w:r w:rsidRPr="00CB58EC">
        <w:rPr>
          <w:rFonts w:cs="Times New Roman"/>
          <w:lang w:val="en-US" w:eastAsia="de-CH"/>
        </w:rPr>
        <w:t>,</w:t>
      </w:r>
      <w:r w:rsidR="0089197A">
        <w:rPr>
          <w:rFonts w:cs="Times New Roman"/>
          <w:lang w:val="en-US" w:eastAsia="de-CH"/>
        </w:rPr>
        <w:t xml:space="preserve"> </w:t>
      </w:r>
      <w:r w:rsidR="0089197A" w:rsidRPr="0089197A">
        <w:rPr>
          <w:rFonts w:cs="Times New Roman"/>
          <w:lang w:val="en-GB" w:eastAsia="de-CH"/>
        </w:rPr>
        <w:t>…Edwards, K. M.</w:t>
      </w:r>
      <w:r w:rsidR="0089197A">
        <w:rPr>
          <w:rFonts w:cs="Times New Roman"/>
          <w:lang w:val="en-GB" w:eastAsia="de-CH"/>
        </w:rPr>
        <w:t xml:space="preserve"> </w:t>
      </w:r>
      <w:r w:rsidRPr="00CB58EC">
        <w:rPr>
          <w:rFonts w:cs="Times New Roman"/>
          <w:lang w:val="en-US" w:eastAsia="de-CH"/>
        </w:rPr>
        <w:t xml:space="preserve">(2009). A general enhancement of autonomic and cortisol responses during social evaluative threat. </w:t>
      </w:r>
      <w:r w:rsidRPr="00CB58EC">
        <w:rPr>
          <w:rFonts w:cs="Times New Roman"/>
          <w:i/>
          <w:lang w:val="en-US" w:eastAsia="de-CH"/>
        </w:rPr>
        <w:t xml:space="preserve">Psychosomatic </w:t>
      </w:r>
      <w:r w:rsidR="00EA4D62" w:rsidRPr="00CB58EC">
        <w:rPr>
          <w:rFonts w:cs="Times New Roman"/>
          <w:i/>
          <w:lang w:val="en-US" w:eastAsia="de-CH"/>
        </w:rPr>
        <w:t>M</w:t>
      </w:r>
      <w:r w:rsidRPr="00CB58EC">
        <w:rPr>
          <w:rFonts w:cs="Times New Roman"/>
          <w:i/>
          <w:lang w:val="en-US" w:eastAsia="de-CH"/>
        </w:rPr>
        <w:t>edicine</w:t>
      </w:r>
      <w:r w:rsidRPr="00CB58EC">
        <w:rPr>
          <w:rFonts w:cs="Times New Roman"/>
          <w:lang w:val="en-US" w:eastAsia="de-CH"/>
        </w:rPr>
        <w:t xml:space="preserve">, </w:t>
      </w:r>
      <w:r w:rsidRPr="00D84A34">
        <w:rPr>
          <w:rFonts w:cs="Times New Roman"/>
          <w:i/>
          <w:lang w:val="en-US" w:eastAsia="de-CH"/>
        </w:rPr>
        <w:t>71</w:t>
      </w:r>
      <w:r w:rsidRPr="00CB58EC">
        <w:rPr>
          <w:rFonts w:cs="Times New Roman"/>
          <w:lang w:val="en-US" w:eastAsia="de-CH"/>
        </w:rPr>
        <w:t>(8), 877–</w:t>
      </w:r>
      <w:r w:rsidR="00636184" w:rsidRPr="00CB58EC">
        <w:rPr>
          <w:rFonts w:cs="Times New Roman"/>
          <w:lang w:val="en-US" w:eastAsia="de-CH"/>
        </w:rPr>
        <w:t>8</w:t>
      </w:r>
      <w:r w:rsidRPr="00CB58EC">
        <w:rPr>
          <w:rFonts w:cs="Times New Roman"/>
          <w:lang w:val="en-US" w:eastAsia="de-CH"/>
        </w:rPr>
        <w:t>85.</w:t>
      </w:r>
    </w:p>
    <w:p w:rsidR="002719C1"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Boyle, N. B., Lawton, C., Arkbage, K., Thorell, L., &amp; Dye, L. (2013). Dreading the boards: </w:t>
      </w:r>
      <w:r w:rsidR="002578C6">
        <w:rPr>
          <w:rFonts w:cs="Times New Roman"/>
          <w:lang w:val="en-US" w:eastAsia="de-CH"/>
        </w:rPr>
        <w:t>S</w:t>
      </w:r>
      <w:r w:rsidR="002719C1" w:rsidRPr="00CB58EC">
        <w:rPr>
          <w:rFonts w:cs="Times New Roman"/>
          <w:lang w:val="en-US" w:eastAsia="de-CH"/>
        </w:rPr>
        <w:t>tress</w:t>
      </w:r>
    </w:p>
    <w:p w:rsidR="002719C1" w:rsidRDefault="002719C1" w:rsidP="00D84A34">
      <w:pPr>
        <w:tabs>
          <w:tab w:val="center" w:pos="4800"/>
          <w:tab w:val="right" w:pos="9500"/>
        </w:tabs>
        <w:spacing w:line="480" w:lineRule="auto"/>
        <w:jc w:val="both"/>
        <w:rPr>
          <w:rFonts w:cs="Times New Roman"/>
          <w:i/>
          <w:lang w:val="en-US" w:eastAsia="de-CH"/>
        </w:rPr>
      </w:pPr>
      <w:r>
        <w:rPr>
          <w:rFonts w:cs="Times New Roman"/>
          <w:lang w:val="en-US" w:eastAsia="de-CH"/>
        </w:rPr>
        <w:tab/>
        <w:t xml:space="preserve">   </w:t>
      </w:r>
      <w:r w:rsidR="00076874" w:rsidRPr="00CB58EC">
        <w:rPr>
          <w:rFonts w:cs="Times New Roman"/>
          <w:lang w:val="en-US" w:eastAsia="de-CH"/>
        </w:rPr>
        <w:t xml:space="preserve">response to a competitive audition characterized by social-evaluative threat. </w:t>
      </w:r>
      <w:r w:rsidR="00076874" w:rsidRPr="00CB58EC">
        <w:rPr>
          <w:rFonts w:cs="Times New Roman"/>
          <w:i/>
          <w:lang w:val="en-US" w:eastAsia="de-CH"/>
        </w:rPr>
        <w:t xml:space="preserve">Anxiety, </w:t>
      </w:r>
    </w:p>
    <w:p w:rsidR="00076874" w:rsidRPr="00CB58EC" w:rsidRDefault="002578C6" w:rsidP="00D84A34">
      <w:pPr>
        <w:tabs>
          <w:tab w:val="center" w:pos="4800"/>
          <w:tab w:val="right" w:pos="9500"/>
        </w:tabs>
        <w:spacing w:line="480" w:lineRule="auto"/>
        <w:jc w:val="both"/>
        <w:rPr>
          <w:rFonts w:cs="Times New Roman"/>
          <w:lang w:val="en-US" w:eastAsia="de-CH"/>
        </w:rPr>
      </w:pPr>
      <w:r>
        <w:rPr>
          <w:rFonts w:cs="Times New Roman"/>
          <w:i/>
          <w:lang w:val="en-US" w:eastAsia="de-CH"/>
        </w:rPr>
        <w:t xml:space="preserve">            </w:t>
      </w:r>
      <w:r w:rsidR="00076874" w:rsidRPr="00CB58EC">
        <w:rPr>
          <w:rFonts w:cs="Times New Roman"/>
          <w:i/>
          <w:lang w:val="en-US" w:eastAsia="de-CH"/>
        </w:rPr>
        <w:t>Stress &amp; Coping</w:t>
      </w:r>
      <w:r w:rsidR="00076874" w:rsidRPr="00CB58EC">
        <w:rPr>
          <w:rFonts w:cs="Times New Roman"/>
          <w:lang w:val="en-US" w:eastAsia="de-CH"/>
        </w:rPr>
        <w:t xml:space="preserve">, </w:t>
      </w:r>
      <w:r w:rsidR="00076874" w:rsidRPr="00D84A34">
        <w:rPr>
          <w:rFonts w:cs="Times New Roman"/>
          <w:i/>
          <w:lang w:val="en-US" w:eastAsia="de-CH"/>
        </w:rPr>
        <w:t>26</w:t>
      </w:r>
      <w:r w:rsidR="00076874" w:rsidRPr="00CB58EC">
        <w:rPr>
          <w:rFonts w:cs="Times New Roman"/>
          <w:lang w:val="en-US" w:eastAsia="de-CH"/>
        </w:rPr>
        <w:t>(6), 690-699.</w:t>
      </w:r>
    </w:p>
    <w:p w:rsidR="002578C6"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lastRenderedPageBreak/>
        <w:t xml:space="preserve">Buser, T. (2012). The impact of the menstrual cycle and hormonal contraceptives on </w:t>
      </w:r>
    </w:p>
    <w:p w:rsidR="00076874" w:rsidRPr="00CB58EC" w:rsidRDefault="002578C6"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competitiveness. </w:t>
      </w:r>
      <w:r w:rsidR="00076874" w:rsidRPr="00CB58EC">
        <w:rPr>
          <w:rFonts w:cs="Times New Roman"/>
          <w:i/>
          <w:lang w:val="en-US" w:eastAsia="de-CH"/>
        </w:rPr>
        <w:t>Journal of Economic Behavior &amp; Organization</w:t>
      </w:r>
      <w:r w:rsidR="00076874" w:rsidRPr="00CB58EC">
        <w:rPr>
          <w:rFonts w:cs="Times New Roman"/>
          <w:lang w:val="en-US" w:eastAsia="de-CH"/>
        </w:rPr>
        <w:t xml:space="preserve">, </w:t>
      </w:r>
      <w:r w:rsidR="00076874" w:rsidRPr="00D84A34">
        <w:rPr>
          <w:rFonts w:cs="Times New Roman"/>
          <w:i/>
          <w:lang w:val="en-US" w:eastAsia="de-CH"/>
        </w:rPr>
        <w:t>83</w:t>
      </w:r>
      <w:r w:rsidR="00076874" w:rsidRPr="00CB58EC">
        <w:rPr>
          <w:rFonts w:cs="Times New Roman"/>
          <w:lang w:val="en-US" w:eastAsia="de-CH"/>
        </w:rPr>
        <w:t>(1), 1-10.</w:t>
      </w:r>
    </w:p>
    <w:p w:rsidR="002578C6"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Campeau, S., Liberzon, I., Morilak, D., &amp; Ressler, K. (2011). Stress modulation of cognitive and </w:t>
      </w:r>
    </w:p>
    <w:p w:rsidR="00076874" w:rsidRPr="006B6366" w:rsidRDefault="002578C6" w:rsidP="00D84A34">
      <w:pPr>
        <w:tabs>
          <w:tab w:val="center" w:pos="4800"/>
          <w:tab w:val="right" w:pos="9500"/>
        </w:tabs>
        <w:spacing w:line="480" w:lineRule="auto"/>
        <w:jc w:val="both"/>
        <w:rPr>
          <w:rFonts w:cs="Times New Roman"/>
          <w:lang w:eastAsia="de-CH"/>
        </w:rPr>
      </w:pPr>
      <w:r>
        <w:rPr>
          <w:rFonts w:cs="Times New Roman"/>
          <w:lang w:val="en-US" w:eastAsia="de-CH"/>
        </w:rPr>
        <w:t xml:space="preserve">             </w:t>
      </w:r>
      <w:r w:rsidR="00076874" w:rsidRPr="00CB58EC">
        <w:rPr>
          <w:rFonts w:cs="Times New Roman"/>
          <w:lang w:val="en-US" w:eastAsia="de-CH"/>
        </w:rPr>
        <w:t xml:space="preserve">affective processes. </w:t>
      </w:r>
      <w:r w:rsidR="00076874" w:rsidRPr="006B6366">
        <w:rPr>
          <w:rFonts w:cs="Times New Roman"/>
          <w:i/>
          <w:lang w:eastAsia="de-CH"/>
        </w:rPr>
        <w:t>Stress</w:t>
      </w:r>
      <w:r w:rsidR="00076874" w:rsidRPr="006B6366">
        <w:rPr>
          <w:rFonts w:cs="Times New Roman"/>
          <w:lang w:eastAsia="de-CH"/>
        </w:rPr>
        <w:t xml:space="preserve">, </w:t>
      </w:r>
      <w:r w:rsidR="00076874" w:rsidRPr="006B6366">
        <w:rPr>
          <w:rFonts w:cs="Times New Roman"/>
          <w:i/>
          <w:lang w:eastAsia="de-CH"/>
        </w:rPr>
        <w:t>14</w:t>
      </w:r>
      <w:r w:rsidR="00076874" w:rsidRPr="006B6366">
        <w:rPr>
          <w:rFonts w:cs="Times New Roman"/>
          <w:lang w:eastAsia="de-CH"/>
        </w:rPr>
        <w:t>(5), 503-519.</w:t>
      </w:r>
    </w:p>
    <w:p w:rsidR="002578C6" w:rsidRDefault="00076874" w:rsidP="00D84A34">
      <w:pPr>
        <w:tabs>
          <w:tab w:val="center" w:pos="4800"/>
          <w:tab w:val="right" w:pos="9500"/>
        </w:tabs>
        <w:spacing w:line="480" w:lineRule="auto"/>
        <w:jc w:val="both"/>
        <w:rPr>
          <w:rFonts w:cs="Times New Roman"/>
          <w:i/>
          <w:lang w:val="en-US" w:eastAsia="de-CH"/>
        </w:rPr>
      </w:pPr>
      <w:r w:rsidRPr="00D84A34">
        <w:rPr>
          <w:rFonts w:cs="Times New Roman"/>
          <w:lang w:eastAsia="de-CH"/>
        </w:rPr>
        <w:t xml:space="preserve">Chen, Y., Katuščák, P., &amp; Ozdenoren, E. (2012). </w:t>
      </w:r>
      <w:r w:rsidRPr="00CB58EC">
        <w:rPr>
          <w:rFonts w:cs="Times New Roman"/>
          <w:lang w:val="en-US" w:eastAsia="de-CH"/>
        </w:rPr>
        <w:t>Why can</w:t>
      </w:r>
      <w:r w:rsidR="00BE2BE6" w:rsidRPr="00CB58EC">
        <w:rPr>
          <w:rFonts w:cs="Times New Roman"/>
          <w:lang w:val="en-US" w:eastAsia="de-CH"/>
        </w:rPr>
        <w:t xml:space="preserve">ʼt a woman bid more like a man? </w:t>
      </w:r>
      <w:r w:rsidR="00BE2BE6" w:rsidRPr="00CB58EC">
        <w:rPr>
          <w:rFonts w:cs="Times New Roman"/>
          <w:i/>
          <w:lang w:val="en-US" w:eastAsia="de-CH"/>
        </w:rPr>
        <w:t>Games</w:t>
      </w:r>
    </w:p>
    <w:p w:rsidR="00076874" w:rsidRPr="00CB58EC" w:rsidRDefault="002578C6" w:rsidP="00D84A34">
      <w:pPr>
        <w:tabs>
          <w:tab w:val="center" w:pos="4800"/>
          <w:tab w:val="right" w:pos="9500"/>
        </w:tabs>
        <w:spacing w:line="480" w:lineRule="auto"/>
        <w:jc w:val="both"/>
        <w:rPr>
          <w:rFonts w:cs="Helvetica"/>
          <w:lang w:val="en-US" w:eastAsia="en-US"/>
        </w:rPr>
      </w:pPr>
      <w:r>
        <w:rPr>
          <w:rFonts w:cs="Times New Roman"/>
          <w:i/>
          <w:lang w:val="en-US" w:eastAsia="de-CH"/>
        </w:rPr>
        <w:t xml:space="preserve">            </w:t>
      </w:r>
      <w:r w:rsidR="00BE2BE6" w:rsidRPr="00CB58EC">
        <w:rPr>
          <w:rFonts w:cs="Times New Roman"/>
          <w:i/>
          <w:lang w:val="en-US" w:eastAsia="de-CH"/>
        </w:rPr>
        <w:t xml:space="preserve"> and Economic Behavior</w:t>
      </w:r>
      <w:r w:rsidR="00BE2BE6" w:rsidRPr="00CB58EC">
        <w:rPr>
          <w:rFonts w:cs="Times New Roman"/>
          <w:lang w:val="en-US" w:eastAsia="de-CH"/>
        </w:rPr>
        <w:t xml:space="preserve">, </w:t>
      </w:r>
      <w:r w:rsidR="00BE2BE6" w:rsidRPr="00D84A34">
        <w:rPr>
          <w:rFonts w:cs="Helvetica"/>
          <w:i/>
          <w:lang w:val="en-US" w:eastAsia="en-US"/>
        </w:rPr>
        <w:t>77</w:t>
      </w:r>
      <w:r w:rsidR="00BE2BE6" w:rsidRPr="00CB58EC">
        <w:rPr>
          <w:rFonts w:cs="Helvetica"/>
          <w:lang w:val="en-US" w:eastAsia="en-US"/>
        </w:rPr>
        <w:t>(1), 181-213.</w:t>
      </w:r>
    </w:p>
    <w:p w:rsidR="002578C6" w:rsidRDefault="00261034" w:rsidP="00D84A34">
      <w:pPr>
        <w:tabs>
          <w:tab w:val="center" w:pos="4800"/>
          <w:tab w:val="right" w:pos="9500"/>
        </w:tabs>
        <w:spacing w:line="480" w:lineRule="auto"/>
        <w:jc w:val="both"/>
        <w:rPr>
          <w:lang w:val="en-US" w:eastAsia="de-CH"/>
        </w:rPr>
      </w:pPr>
      <w:r w:rsidRPr="00CB58EC">
        <w:rPr>
          <w:lang w:val="en-US" w:eastAsia="de-CH"/>
        </w:rPr>
        <w:t>Coates, J. M., Gurnell, M. &amp; Sarnyai, Z. (2010)</w:t>
      </w:r>
      <w:r w:rsidR="002578C6">
        <w:rPr>
          <w:lang w:val="en-US" w:eastAsia="de-CH"/>
        </w:rPr>
        <w:t>.</w:t>
      </w:r>
      <w:r w:rsidRPr="00CB58EC">
        <w:rPr>
          <w:lang w:val="en-US" w:eastAsia="de-CH"/>
        </w:rPr>
        <w:t xml:space="preserve"> From molecule to market: </w:t>
      </w:r>
      <w:r w:rsidR="002578C6">
        <w:rPr>
          <w:lang w:val="en-US" w:eastAsia="de-CH"/>
        </w:rPr>
        <w:t>S</w:t>
      </w:r>
      <w:r w:rsidRPr="00CB58EC">
        <w:rPr>
          <w:lang w:val="en-US" w:eastAsia="de-CH"/>
        </w:rPr>
        <w:t xml:space="preserve">teroid hormones and </w:t>
      </w:r>
    </w:p>
    <w:p w:rsidR="00261034" w:rsidRPr="00CB58EC" w:rsidRDefault="002578C6" w:rsidP="00D84A34">
      <w:pPr>
        <w:tabs>
          <w:tab w:val="center" w:pos="4800"/>
          <w:tab w:val="right" w:pos="9500"/>
        </w:tabs>
        <w:spacing w:line="480" w:lineRule="auto"/>
        <w:jc w:val="both"/>
        <w:rPr>
          <w:lang w:val="en-US" w:eastAsia="de-CH"/>
        </w:rPr>
      </w:pPr>
      <w:r>
        <w:rPr>
          <w:lang w:val="en-US" w:eastAsia="de-CH"/>
        </w:rPr>
        <w:tab/>
        <w:t xml:space="preserve">     </w:t>
      </w:r>
      <w:r w:rsidR="00261034" w:rsidRPr="00CB58EC">
        <w:rPr>
          <w:lang w:val="en-US" w:eastAsia="de-CH"/>
        </w:rPr>
        <w:t xml:space="preserve">financial risk-taking. </w:t>
      </w:r>
      <w:r w:rsidR="00261034" w:rsidRPr="00CB58EC">
        <w:rPr>
          <w:i/>
          <w:lang w:val="en-US" w:eastAsia="de-CH"/>
        </w:rPr>
        <w:t>Philosophical Transacations of the  Royal Society B</w:t>
      </w:r>
      <w:r w:rsidR="00261034" w:rsidRPr="00CB58EC">
        <w:rPr>
          <w:lang w:val="en-US" w:eastAsia="de-CH"/>
        </w:rPr>
        <w:t xml:space="preserve">, </w:t>
      </w:r>
      <w:r w:rsidR="00261034" w:rsidRPr="00D84A34">
        <w:rPr>
          <w:i/>
          <w:lang w:val="en-US" w:eastAsia="de-CH"/>
        </w:rPr>
        <w:t>365</w:t>
      </w:r>
      <w:r w:rsidR="00261034" w:rsidRPr="00CB58EC">
        <w:rPr>
          <w:lang w:val="en-US" w:eastAsia="de-CH"/>
        </w:rPr>
        <w:t>, 331–343.</w:t>
      </w:r>
    </w:p>
    <w:p w:rsidR="002578C6"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Cohen, S. (1988). </w:t>
      </w:r>
      <w:r w:rsidRPr="00CB58EC">
        <w:rPr>
          <w:rFonts w:cs="Times New Roman"/>
          <w:i/>
          <w:lang w:val="en-US" w:eastAsia="de-CH"/>
        </w:rPr>
        <w:t>Perceived stress in a probability sample of the United States</w:t>
      </w:r>
      <w:r w:rsidRPr="00CB58EC">
        <w:rPr>
          <w:rFonts w:cs="Times New Roman"/>
          <w:lang w:val="en-US" w:eastAsia="de-CH"/>
        </w:rPr>
        <w:t xml:space="preserve">. </w:t>
      </w:r>
      <w:r w:rsidR="00875F2F">
        <w:rPr>
          <w:rFonts w:cs="Times New Roman"/>
          <w:lang w:val="en-US" w:eastAsia="de-CH"/>
        </w:rPr>
        <w:t xml:space="preserve">New York: </w:t>
      </w:r>
      <w:r w:rsidRPr="00CB58EC">
        <w:rPr>
          <w:rFonts w:cs="Times New Roman"/>
          <w:lang w:val="en-US" w:eastAsia="de-CH"/>
        </w:rPr>
        <w:t>Sage Publications</w:t>
      </w:r>
      <w:r w:rsidR="00875F2F">
        <w:rPr>
          <w:rFonts w:cs="Times New Roman"/>
          <w:lang w:val="en-US" w:eastAsia="de-CH"/>
        </w:rPr>
        <w:t>.</w:t>
      </w:r>
    </w:p>
    <w:p w:rsidR="00076874" w:rsidRPr="00017169" w:rsidRDefault="002578C6" w:rsidP="00D84A34">
      <w:pPr>
        <w:tabs>
          <w:tab w:val="center" w:pos="4800"/>
          <w:tab w:val="right" w:pos="9500"/>
        </w:tabs>
        <w:spacing w:line="480" w:lineRule="auto"/>
        <w:jc w:val="both"/>
        <w:rPr>
          <w:rFonts w:cs="Times New Roman"/>
          <w:lang w:val="en-GB" w:eastAsia="de-CH"/>
        </w:rPr>
      </w:pPr>
      <w:r>
        <w:rPr>
          <w:rFonts w:cs="Times New Roman"/>
          <w:lang w:val="en-US" w:eastAsia="de-CH"/>
        </w:rPr>
        <w:t xml:space="preserve">           </w:t>
      </w:r>
      <w:r w:rsidR="00076874" w:rsidRPr="00CB58EC">
        <w:rPr>
          <w:rFonts w:cs="Times New Roman"/>
          <w:lang w:val="en-US" w:eastAsia="de-CH"/>
        </w:rPr>
        <w:t xml:space="preserve"> </w:t>
      </w:r>
      <w:r w:rsidR="00076874" w:rsidRPr="00017169">
        <w:rPr>
          <w:rFonts w:cs="Times New Roman"/>
          <w:lang w:val="en-GB" w:eastAsia="de-CH"/>
        </w:rPr>
        <w:t>Inc.</w:t>
      </w:r>
    </w:p>
    <w:p w:rsidR="002578C6" w:rsidRDefault="00076874" w:rsidP="00D84A34">
      <w:pPr>
        <w:tabs>
          <w:tab w:val="center" w:pos="4800"/>
          <w:tab w:val="right" w:pos="9500"/>
        </w:tabs>
        <w:spacing w:line="480" w:lineRule="auto"/>
        <w:jc w:val="both"/>
        <w:rPr>
          <w:rFonts w:cs="Times New Roman"/>
          <w:i/>
          <w:lang w:val="en-US" w:eastAsia="de-CH"/>
        </w:rPr>
      </w:pPr>
      <w:r w:rsidRPr="00017169">
        <w:rPr>
          <w:rFonts w:cs="Times New Roman"/>
          <w:lang w:val="en-GB" w:eastAsia="de-CH"/>
        </w:rPr>
        <w:t xml:space="preserve">Cohen, S., Kamarck, T., &amp; Mermelstein, R. (1983). </w:t>
      </w:r>
      <w:r w:rsidRPr="00CB58EC">
        <w:rPr>
          <w:rFonts w:cs="Times New Roman"/>
          <w:lang w:val="en-US" w:eastAsia="de-CH"/>
        </w:rPr>
        <w:t>A global measure o</w:t>
      </w:r>
      <w:r w:rsidR="0026427A" w:rsidRPr="00CB58EC">
        <w:rPr>
          <w:rFonts w:cs="Times New Roman"/>
          <w:lang w:val="en-US" w:eastAsia="de-CH"/>
        </w:rPr>
        <w:t xml:space="preserve">f perceived stress. </w:t>
      </w:r>
      <w:r w:rsidR="0026427A" w:rsidRPr="00CB58EC">
        <w:rPr>
          <w:rFonts w:cs="Times New Roman"/>
          <w:i/>
          <w:lang w:val="en-US" w:eastAsia="de-CH"/>
        </w:rPr>
        <w:t xml:space="preserve">Journal </w:t>
      </w:r>
    </w:p>
    <w:p w:rsidR="001F57FF" w:rsidRPr="00CB58EC" w:rsidRDefault="002578C6" w:rsidP="00D84A34">
      <w:pPr>
        <w:tabs>
          <w:tab w:val="center" w:pos="4800"/>
          <w:tab w:val="right" w:pos="9500"/>
        </w:tabs>
        <w:spacing w:line="480" w:lineRule="auto"/>
        <w:jc w:val="both"/>
        <w:rPr>
          <w:rFonts w:cs="Times New Roman"/>
          <w:lang w:val="en-US" w:eastAsia="de-CH"/>
        </w:rPr>
      </w:pPr>
      <w:r>
        <w:rPr>
          <w:rFonts w:cs="Times New Roman"/>
          <w:i/>
          <w:lang w:val="en-US" w:eastAsia="de-CH"/>
        </w:rPr>
        <w:t xml:space="preserve">           </w:t>
      </w:r>
      <w:r w:rsidR="0026427A" w:rsidRPr="00CB58EC">
        <w:rPr>
          <w:rFonts w:cs="Times New Roman"/>
          <w:i/>
          <w:lang w:val="en-US" w:eastAsia="de-CH"/>
        </w:rPr>
        <w:t>of Health and Social B</w:t>
      </w:r>
      <w:r w:rsidR="00076874" w:rsidRPr="00CB58EC">
        <w:rPr>
          <w:rFonts w:cs="Times New Roman"/>
          <w:i/>
          <w:lang w:val="en-US" w:eastAsia="de-CH"/>
        </w:rPr>
        <w:t>ehavior</w:t>
      </w:r>
      <w:r w:rsidR="00076874" w:rsidRPr="00CB58EC">
        <w:rPr>
          <w:rFonts w:cs="Times New Roman"/>
          <w:lang w:val="en-US" w:eastAsia="de-CH"/>
        </w:rPr>
        <w:t xml:space="preserve">, </w:t>
      </w:r>
      <w:r w:rsidR="0026427A" w:rsidRPr="00D84A34">
        <w:rPr>
          <w:rFonts w:cs="Helvetica"/>
          <w:i/>
          <w:lang w:val="en-US" w:eastAsia="en-US"/>
        </w:rPr>
        <w:t>24</w:t>
      </w:r>
      <w:r w:rsidR="0026427A" w:rsidRPr="00CB58EC">
        <w:rPr>
          <w:rFonts w:cs="Helvetica"/>
          <w:lang w:val="en-US" w:eastAsia="en-US"/>
        </w:rPr>
        <w:t>(4), 385-396.</w:t>
      </w:r>
      <w:r w:rsidR="0026427A" w:rsidRPr="00CB58EC">
        <w:rPr>
          <w:rFonts w:cs="Times New Roman"/>
          <w:lang w:val="en-US" w:eastAsia="de-CH"/>
        </w:rPr>
        <w:t xml:space="preserve"> </w:t>
      </w:r>
    </w:p>
    <w:p w:rsidR="002578C6"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Dandeneau, S. D., Baldwin, M. W., Baccus, J. R., Sakellaropoulo, M., &amp; Pruessner, J. C. (2007). </w:t>
      </w:r>
    </w:p>
    <w:p w:rsidR="002578C6" w:rsidRDefault="002578C6" w:rsidP="00D84A34">
      <w:pPr>
        <w:tabs>
          <w:tab w:val="center" w:pos="4800"/>
          <w:tab w:val="right" w:pos="9500"/>
        </w:tabs>
        <w:spacing w:line="480" w:lineRule="auto"/>
        <w:jc w:val="both"/>
        <w:rPr>
          <w:rFonts w:cs="Times New Roman"/>
          <w:lang w:val="en-US" w:eastAsia="de-CH"/>
        </w:rPr>
      </w:pPr>
      <w:r>
        <w:rPr>
          <w:rFonts w:cs="Times New Roman"/>
          <w:lang w:val="en-US" w:eastAsia="de-CH"/>
        </w:rPr>
        <w:tab/>
        <w:t xml:space="preserve">   </w:t>
      </w:r>
      <w:r w:rsidR="00076874" w:rsidRPr="00CB58EC">
        <w:rPr>
          <w:rFonts w:cs="Times New Roman"/>
          <w:lang w:val="en-US" w:eastAsia="de-CH"/>
        </w:rPr>
        <w:t xml:space="preserve">Cutting stress off at the pass: </w:t>
      </w:r>
      <w:r>
        <w:rPr>
          <w:rFonts w:cs="Times New Roman"/>
          <w:lang w:val="en-US" w:eastAsia="de-CH"/>
        </w:rPr>
        <w:t>R</w:t>
      </w:r>
      <w:r w:rsidR="00076874" w:rsidRPr="00CB58EC">
        <w:rPr>
          <w:rFonts w:cs="Times New Roman"/>
          <w:lang w:val="en-US" w:eastAsia="de-CH"/>
        </w:rPr>
        <w:t xml:space="preserve">educing vigilance and responsiveness to social threat by </w:t>
      </w:r>
    </w:p>
    <w:p w:rsidR="00076874" w:rsidRPr="00CB58EC" w:rsidRDefault="002578C6" w:rsidP="00D84A34">
      <w:pPr>
        <w:tabs>
          <w:tab w:val="center" w:pos="4800"/>
          <w:tab w:val="right" w:pos="9500"/>
        </w:tabs>
        <w:spacing w:line="480" w:lineRule="auto"/>
        <w:jc w:val="both"/>
        <w:rPr>
          <w:rFonts w:cs="Times New Roman"/>
          <w:lang w:val="en-US" w:eastAsia="de-CH"/>
        </w:rPr>
      </w:pPr>
      <w:r>
        <w:rPr>
          <w:rFonts w:cs="Times New Roman"/>
          <w:lang w:val="en-US" w:eastAsia="de-CH"/>
        </w:rPr>
        <w:tab/>
      </w:r>
      <w:r w:rsidR="00076874" w:rsidRPr="00CB58EC">
        <w:rPr>
          <w:rFonts w:cs="Times New Roman"/>
          <w:lang w:val="en-US" w:eastAsia="de-CH"/>
        </w:rPr>
        <w:t xml:space="preserve">manipulating attention. </w:t>
      </w:r>
      <w:r w:rsidR="00076874" w:rsidRPr="00CB58EC">
        <w:rPr>
          <w:rFonts w:cs="Times New Roman"/>
          <w:i/>
          <w:lang w:val="en-US" w:eastAsia="de-CH"/>
        </w:rPr>
        <w:t>Journal of Personality and Social Psychology</w:t>
      </w:r>
      <w:r w:rsidR="00076874" w:rsidRPr="00CB58EC">
        <w:rPr>
          <w:rFonts w:cs="Times New Roman"/>
          <w:lang w:val="en-US" w:eastAsia="de-CH"/>
        </w:rPr>
        <w:t xml:space="preserve">, </w:t>
      </w:r>
      <w:r w:rsidR="00076874" w:rsidRPr="00D84A34">
        <w:rPr>
          <w:rFonts w:cs="Times New Roman"/>
          <w:i/>
          <w:lang w:val="en-US" w:eastAsia="de-CH"/>
        </w:rPr>
        <w:t>93</w:t>
      </w:r>
      <w:r w:rsidR="00076874" w:rsidRPr="00CB58EC">
        <w:rPr>
          <w:rFonts w:cs="Times New Roman"/>
          <w:lang w:val="en-US" w:eastAsia="de-CH"/>
        </w:rPr>
        <w:t>(4), 651</w:t>
      </w:r>
      <w:r w:rsidR="001F57FF" w:rsidRPr="00CB58EC">
        <w:rPr>
          <w:rFonts w:cs="Times New Roman"/>
          <w:lang w:val="en-US" w:eastAsia="de-CH"/>
        </w:rPr>
        <w:t>-666</w:t>
      </w:r>
      <w:r w:rsidR="00076874" w:rsidRPr="00CB58EC">
        <w:rPr>
          <w:rFonts w:cs="Times New Roman"/>
          <w:lang w:val="en-US" w:eastAsia="de-CH"/>
        </w:rPr>
        <w:t>.</w:t>
      </w:r>
    </w:p>
    <w:p w:rsidR="002578C6"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Datta Gupta, N., Poulsen, A., &amp; Villeval, M.</w:t>
      </w:r>
      <w:r w:rsidR="002578C6">
        <w:rPr>
          <w:rFonts w:cs="Times New Roman"/>
          <w:lang w:val="en-US" w:eastAsia="de-CH"/>
        </w:rPr>
        <w:t xml:space="preserve"> </w:t>
      </w:r>
      <w:r w:rsidRPr="00CB58EC">
        <w:rPr>
          <w:rFonts w:cs="Times New Roman"/>
          <w:lang w:val="en-US" w:eastAsia="de-CH"/>
        </w:rPr>
        <w:t>C. (2005). Male and female competitive behavior-</w:t>
      </w:r>
    </w:p>
    <w:p w:rsidR="00076874" w:rsidRPr="008A1D04" w:rsidRDefault="002578C6" w:rsidP="00D84A34">
      <w:pPr>
        <w:tabs>
          <w:tab w:val="center" w:pos="4800"/>
          <w:tab w:val="right" w:pos="9500"/>
        </w:tabs>
        <w:spacing w:line="480" w:lineRule="auto"/>
        <w:jc w:val="both"/>
        <w:rPr>
          <w:rFonts w:cs="Times New Roman"/>
          <w:lang w:eastAsia="de-CH"/>
        </w:rPr>
      </w:pPr>
      <w:r>
        <w:rPr>
          <w:rFonts w:cs="Times New Roman"/>
          <w:lang w:val="en-US" w:eastAsia="de-CH"/>
        </w:rPr>
        <w:t xml:space="preserve">           E</w:t>
      </w:r>
      <w:r w:rsidR="00076874" w:rsidRPr="00CB58EC">
        <w:rPr>
          <w:rFonts w:cs="Times New Roman"/>
          <w:lang w:val="en-US" w:eastAsia="de-CH"/>
        </w:rPr>
        <w:t xml:space="preserve">xperimental evidence. </w:t>
      </w:r>
      <w:r w:rsidR="00076874" w:rsidRPr="00D84A34">
        <w:rPr>
          <w:rFonts w:cs="Times New Roman"/>
          <w:i/>
          <w:lang w:val="en-GB" w:eastAsia="de-CH"/>
        </w:rPr>
        <w:t>GATE Working Paper</w:t>
      </w:r>
      <w:r w:rsidR="00076874" w:rsidRPr="00D84A34">
        <w:rPr>
          <w:rFonts w:cs="Times New Roman"/>
          <w:lang w:val="en-GB" w:eastAsia="de-CH"/>
        </w:rPr>
        <w:t xml:space="preserve"> No. </w:t>
      </w:r>
      <w:r w:rsidR="00076874" w:rsidRPr="008A1D04">
        <w:rPr>
          <w:rFonts w:cs="Times New Roman"/>
          <w:lang w:eastAsia="de-CH"/>
        </w:rPr>
        <w:t>WP 05-12.</w:t>
      </w:r>
    </w:p>
    <w:p w:rsidR="002578C6" w:rsidRDefault="00076874" w:rsidP="00D84A34">
      <w:pPr>
        <w:tabs>
          <w:tab w:val="center" w:pos="4800"/>
          <w:tab w:val="right" w:pos="9500"/>
        </w:tabs>
        <w:spacing w:line="480" w:lineRule="auto"/>
        <w:jc w:val="both"/>
        <w:rPr>
          <w:rFonts w:cs="Times New Roman"/>
          <w:lang w:val="en-US" w:eastAsia="de-CH"/>
        </w:rPr>
      </w:pPr>
      <w:r w:rsidRPr="008A1D04">
        <w:rPr>
          <w:rFonts w:cs="Times New Roman"/>
          <w:lang w:eastAsia="de-CH"/>
        </w:rPr>
        <w:t xml:space="preserve">Dawans, B. von, Fischbacher, U., Kirschbaum, C., Fehr, E., &amp; Heinrichs, M. (2012). </w:t>
      </w:r>
      <w:r w:rsidR="002578C6">
        <w:rPr>
          <w:rFonts w:cs="Times New Roman"/>
          <w:lang w:val="en-US" w:eastAsia="de-CH"/>
        </w:rPr>
        <w:t>T</w:t>
      </w:r>
      <w:r w:rsidR="002578C6" w:rsidRPr="00CB58EC">
        <w:rPr>
          <w:rFonts w:cs="Times New Roman"/>
          <w:lang w:val="en-US" w:eastAsia="de-CH"/>
        </w:rPr>
        <w:t xml:space="preserve">he social </w:t>
      </w:r>
    </w:p>
    <w:p w:rsidR="002578C6" w:rsidRDefault="002578C6"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Pr="00CB58EC">
        <w:rPr>
          <w:rFonts w:cs="Times New Roman"/>
          <w:lang w:val="en-US" w:eastAsia="de-CH"/>
        </w:rPr>
        <w:t>dimension of stress reactivity acute stress increases prosocial behavior in humans</w:t>
      </w:r>
      <w:r w:rsidR="00E743C5" w:rsidRPr="00CB58EC">
        <w:rPr>
          <w:rFonts w:cs="Times New Roman"/>
          <w:lang w:val="en-US" w:eastAsia="de-CH"/>
        </w:rPr>
        <w:t>.</w:t>
      </w:r>
    </w:p>
    <w:p w:rsidR="00076874" w:rsidRPr="00D84A34" w:rsidRDefault="00E743C5" w:rsidP="00D84A34">
      <w:pPr>
        <w:tabs>
          <w:tab w:val="center" w:pos="4800"/>
          <w:tab w:val="right" w:pos="9500"/>
        </w:tabs>
        <w:spacing w:line="480" w:lineRule="auto"/>
        <w:jc w:val="both"/>
        <w:rPr>
          <w:rFonts w:cs="Times New Roman"/>
          <w:lang w:eastAsia="de-CH"/>
        </w:rPr>
      </w:pPr>
      <w:r w:rsidRPr="00CB58EC">
        <w:rPr>
          <w:rFonts w:cs="Times New Roman"/>
          <w:lang w:val="en-US" w:eastAsia="de-CH"/>
        </w:rPr>
        <w:t xml:space="preserve"> </w:t>
      </w:r>
      <w:r w:rsidR="002578C6">
        <w:rPr>
          <w:rFonts w:cs="Times New Roman"/>
          <w:lang w:val="en-US" w:eastAsia="de-CH"/>
        </w:rPr>
        <w:t xml:space="preserve">         </w:t>
      </w:r>
      <w:r w:rsidRPr="00D84A34">
        <w:rPr>
          <w:rFonts w:cs="Times New Roman"/>
          <w:i/>
          <w:lang w:eastAsia="de-CH"/>
        </w:rPr>
        <w:t>Psychological S</w:t>
      </w:r>
      <w:r w:rsidR="00076874" w:rsidRPr="00D84A34">
        <w:rPr>
          <w:rFonts w:cs="Times New Roman"/>
          <w:i/>
          <w:lang w:eastAsia="de-CH"/>
        </w:rPr>
        <w:t>cience</w:t>
      </w:r>
      <w:r w:rsidR="00076874" w:rsidRPr="00D84A34">
        <w:rPr>
          <w:rFonts w:cs="Times New Roman"/>
          <w:lang w:eastAsia="de-CH"/>
        </w:rPr>
        <w:t xml:space="preserve">, </w:t>
      </w:r>
      <w:r w:rsidR="00076874" w:rsidRPr="00D84A34">
        <w:rPr>
          <w:rFonts w:cs="Times New Roman"/>
          <w:i/>
          <w:lang w:eastAsia="de-CH"/>
        </w:rPr>
        <w:t>23</w:t>
      </w:r>
      <w:r w:rsidR="00076874" w:rsidRPr="00D84A34">
        <w:rPr>
          <w:rFonts w:cs="Times New Roman"/>
          <w:lang w:eastAsia="de-CH"/>
        </w:rPr>
        <w:t>(6), 651–660.</w:t>
      </w:r>
    </w:p>
    <w:p w:rsidR="002578C6" w:rsidRDefault="00076874" w:rsidP="00D84A34">
      <w:pPr>
        <w:tabs>
          <w:tab w:val="center" w:pos="4800"/>
          <w:tab w:val="right" w:pos="9500"/>
        </w:tabs>
        <w:spacing w:line="480" w:lineRule="auto"/>
        <w:jc w:val="both"/>
        <w:rPr>
          <w:rFonts w:cs="Times New Roman"/>
          <w:lang w:val="en-US" w:eastAsia="de-CH"/>
        </w:rPr>
      </w:pPr>
      <w:r w:rsidRPr="00D84A34">
        <w:rPr>
          <w:rFonts w:cs="Times New Roman"/>
          <w:lang w:eastAsia="de-CH"/>
        </w:rPr>
        <w:t xml:space="preserve">Dawans, B. von, Kirschbaum, C., &amp; Heinrichs, M. (2011). </w:t>
      </w:r>
      <w:r w:rsidRPr="00CB58EC">
        <w:rPr>
          <w:rFonts w:cs="Times New Roman"/>
          <w:lang w:val="en-US" w:eastAsia="de-CH"/>
        </w:rPr>
        <w:t xml:space="preserve">The Trier Social Stress Test for Groups </w:t>
      </w:r>
    </w:p>
    <w:p w:rsidR="002578C6" w:rsidRDefault="002578C6"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(TSST-G): A new research tool for controlled simultaneous social stress exposure in a </w:t>
      </w:r>
    </w:p>
    <w:p w:rsidR="00076874" w:rsidRPr="00CB58EC" w:rsidRDefault="002578C6" w:rsidP="00D84A34">
      <w:pPr>
        <w:tabs>
          <w:tab w:val="center" w:pos="4800"/>
          <w:tab w:val="right" w:pos="9500"/>
        </w:tabs>
        <w:spacing w:line="480" w:lineRule="auto"/>
        <w:jc w:val="both"/>
        <w:rPr>
          <w:rFonts w:cs="Times New Roman"/>
          <w:lang w:val="en-US" w:eastAsia="de-CH"/>
        </w:rPr>
      </w:pPr>
      <w:r>
        <w:rPr>
          <w:rFonts w:cs="Times New Roman"/>
          <w:lang w:val="en-US" w:eastAsia="de-CH"/>
        </w:rPr>
        <w:lastRenderedPageBreak/>
        <w:t xml:space="preserve">          </w:t>
      </w:r>
      <w:r w:rsidR="00076874" w:rsidRPr="00CB58EC">
        <w:rPr>
          <w:rFonts w:cs="Times New Roman"/>
          <w:lang w:val="en-US" w:eastAsia="de-CH"/>
        </w:rPr>
        <w:t xml:space="preserve">group format. </w:t>
      </w:r>
      <w:r w:rsidR="00076874" w:rsidRPr="00CB58EC">
        <w:rPr>
          <w:rFonts w:cs="Times New Roman"/>
          <w:i/>
          <w:lang w:val="en-US" w:eastAsia="de-CH"/>
        </w:rPr>
        <w:t>Psychoneuroendocrinology</w:t>
      </w:r>
      <w:r w:rsidR="00076874" w:rsidRPr="00CB58EC">
        <w:rPr>
          <w:rFonts w:cs="Times New Roman"/>
          <w:lang w:val="en-US" w:eastAsia="de-CH"/>
        </w:rPr>
        <w:t xml:space="preserve">, </w:t>
      </w:r>
      <w:r w:rsidR="00076874" w:rsidRPr="00D84A34">
        <w:rPr>
          <w:rFonts w:cs="Times New Roman"/>
          <w:i/>
          <w:lang w:val="en-US" w:eastAsia="de-CH"/>
        </w:rPr>
        <w:t>36</w:t>
      </w:r>
      <w:r w:rsidR="00076874" w:rsidRPr="00CB58EC">
        <w:rPr>
          <w:rFonts w:cs="Times New Roman"/>
          <w:lang w:val="en-US" w:eastAsia="de-CH"/>
        </w:rPr>
        <w:t>(4), 514–522.</w:t>
      </w:r>
    </w:p>
    <w:p w:rsidR="009862E7"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Dayan, P., &amp; Seymour, B. (2008). Values and actions in aversion. </w:t>
      </w:r>
      <w:r w:rsidR="00FF494C">
        <w:rPr>
          <w:rFonts w:cs="Times New Roman"/>
          <w:lang w:val="en-US" w:eastAsia="de-CH"/>
        </w:rPr>
        <w:t xml:space="preserve">In Glimcher, P.W., Camerer C.F., </w:t>
      </w:r>
      <w:r w:rsidR="009862E7">
        <w:rPr>
          <w:rFonts w:cs="Times New Roman"/>
          <w:lang w:val="en-US" w:eastAsia="de-CH"/>
        </w:rPr>
        <w:t xml:space="preserve">                                              Fehr</w:t>
      </w:r>
      <w:r w:rsidR="00FF494C">
        <w:rPr>
          <w:rFonts w:cs="Times New Roman"/>
          <w:lang w:val="en-US" w:eastAsia="de-CH"/>
        </w:rPr>
        <w:t xml:space="preserve">, E.F. and Poldrack R.A, </w:t>
      </w:r>
      <w:r w:rsidRPr="00CB58EC">
        <w:rPr>
          <w:rFonts w:cs="Times New Roman"/>
          <w:i/>
          <w:lang w:val="en-US" w:eastAsia="de-CH"/>
        </w:rPr>
        <w:t>Neuroeconomics: Decision</w:t>
      </w:r>
      <w:r w:rsidR="00FF494C">
        <w:rPr>
          <w:rFonts w:cs="Times New Roman"/>
          <w:i/>
          <w:lang w:val="en-US" w:eastAsia="de-CH"/>
        </w:rPr>
        <w:t xml:space="preserve"> </w:t>
      </w:r>
      <w:r w:rsidR="002578C6">
        <w:rPr>
          <w:rFonts w:cs="Times New Roman"/>
          <w:i/>
          <w:lang w:val="en-US" w:eastAsia="de-CH"/>
        </w:rPr>
        <w:t>M</w:t>
      </w:r>
      <w:r w:rsidRPr="00CB58EC">
        <w:rPr>
          <w:rFonts w:cs="Times New Roman"/>
          <w:i/>
          <w:lang w:val="en-US" w:eastAsia="de-CH"/>
        </w:rPr>
        <w:t xml:space="preserve">aking and the </w:t>
      </w:r>
      <w:r w:rsidR="002578C6">
        <w:rPr>
          <w:rFonts w:cs="Times New Roman"/>
          <w:i/>
          <w:lang w:val="en-US" w:eastAsia="de-CH"/>
        </w:rPr>
        <w:t>B</w:t>
      </w:r>
      <w:r w:rsidRPr="00CB58EC">
        <w:rPr>
          <w:rFonts w:cs="Times New Roman"/>
          <w:i/>
          <w:lang w:val="en-US" w:eastAsia="de-CH"/>
        </w:rPr>
        <w:t>rain</w:t>
      </w:r>
      <w:r w:rsidRPr="00CB58EC">
        <w:rPr>
          <w:rFonts w:cs="Times New Roman"/>
          <w:lang w:val="en-US" w:eastAsia="de-CH"/>
        </w:rPr>
        <w:t xml:space="preserve">, </w:t>
      </w:r>
      <w:r w:rsidR="00FF494C">
        <w:rPr>
          <w:rFonts w:cs="Times New Roman"/>
          <w:lang w:val="en-US" w:eastAsia="de-CH"/>
        </w:rPr>
        <w:t>London: Elsevier.</w:t>
      </w:r>
    </w:p>
    <w:p w:rsidR="002578C6"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Denson, T. F., Creswell, J. D., &amp; Granville-Smith, I. (2012). Self-focus and social evaluative threat</w:t>
      </w:r>
    </w:p>
    <w:p w:rsidR="002578C6" w:rsidRDefault="002578C6" w:rsidP="00D84A34">
      <w:pPr>
        <w:tabs>
          <w:tab w:val="center" w:pos="4800"/>
          <w:tab w:val="right" w:pos="9500"/>
        </w:tabs>
        <w:spacing w:line="480" w:lineRule="auto"/>
        <w:jc w:val="both"/>
        <w:rPr>
          <w:rFonts w:cs="Times New Roman"/>
          <w:i/>
          <w:lang w:val="en-US" w:eastAsia="de-CH"/>
        </w:rPr>
      </w:pPr>
      <w:r>
        <w:rPr>
          <w:rFonts w:cs="Times New Roman"/>
          <w:lang w:val="en-US" w:eastAsia="de-CH"/>
        </w:rPr>
        <w:t xml:space="preserve">          </w:t>
      </w:r>
      <w:r w:rsidR="00076874" w:rsidRPr="00CB58EC">
        <w:rPr>
          <w:rFonts w:cs="Times New Roman"/>
          <w:lang w:val="en-US" w:eastAsia="de-CH"/>
        </w:rPr>
        <w:t xml:space="preserve"> increase salivary cortisol responses to acute stress in men. </w:t>
      </w:r>
      <w:r w:rsidR="00076874" w:rsidRPr="00CB58EC">
        <w:rPr>
          <w:rFonts w:cs="Times New Roman"/>
          <w:i/>
          <w:lang w:val="en-US" w:eastAsia="de-CH"/>
        </w:rPr>
        <w:t xml:space="preserve">Journal of </w:t>
      </w:r>
      <w:r w:rsidRPr="00CB58EC">
        <w:rPr>
          <w:rFonts w:cs="Times New Roman"/>
          <w:i/>
          <w:lang w:val="en-US" w:eastAsia="de-CH"/>
        </w:rPr>
        <w:t>Behavioral</w:t>
      </w:r>
    </w:p>
    <w:p w:rsidR="00076874" w:rsidRPr="00CB58EC" w:rsidRDefault="002578C6" w:rsidP="00D84A34">
      <w:pPr>
        <w:tabs>
          <w:tab w:val="center" w:pos="4800"/>
          <w:tab w:val="right" w:pos="9500"/>
        </w:tabs>
        <w:spacing w:line="480" w:lineRule="auto"/>
        <w:jc w:val="both"/>
        <w:rPr>
          <w:rFonts w:cs="Times New Roman"/>
          <w:lang w:val="en-US" w:eastAsia="de-CH"/>
        </w:rPr>
      </w:pPr>
      <w:r>
        <w:rPr>
          <w:rFonts w:cs="Times New Roman"/>
          <w:i/>
          <w:lang w:val="en-US" w:eastAsia="de-CH"/>
        </w:rPr>
        <w:t xml:space="preserve">          </w:t>
      </w:r>
      <w:r w:rsidR="00076874" w:rsidRPr="00CB58EC">
        <w:rPr>
          <w:rFonts w:cs="Times New Roman"/>
          <w:i/>
          <w:lang w:val="en-US" w:eastAsia="de-CH"/>
        </w:rPr>
        <w:t>Medicine</w:t>
      </w:r>
      <w:r w:rsidR="00076874" w:rsidRPr="00CB58EC">
        <w:rPr>
          <w:rFonts w:cs="Times New Roman"/>
          <w:lang w:val="en-US" w:eastAsia="de-CH"/>
        </w:rPr>
        <w:t xml:space="preserve">, </w:t>
      </w:r>
      <w:r w:rsidR="00076874" w:rsidRPr="00D84A34">
        <w:rPr>
          <w:rFonts w:cs="Times New Roman"/>
          <w:i/>
          <w:lang w:val="en-US" w:eastAsia="de-CH"/>
        </w:rPr>
        <w:t>35</w:t>
      </w:r>
      <w:r w:rsidR="00076874" w:rsidRPr="00CB58EC">
        <w:rPr>
          <w:rFonts w:cs="Times New Roman"/>
          <w:lang w:val="en-US" w:eastAsia="de-CH"/>
        </w:rPr>
        <w:t>(6), 624–633.</w:t>
      </w:r>
    </w:p>
    <w:p w:rsidR="002578C6" w:rsidRDefault="00076874" w:rsidP="00D84A34">
      <w:pPr>
        <w:tabs>
          <w:tab w:val="center" w:pos="4800"/>
          <w:tab w:val="right" w:pos="9500"/>
        </w:tabs>
        <w:spacing w:line="480" w:lineRule="auto"/>
        <w:jc w:val="both"/>
        <w:rPr>
          <w:rFonts w:cs="Times New Roman"/>
          <w:lang w:val="en-US" w:eastAsia="de-CH"/>
        </w:rPr>
      </w:pPr>
      <w:r w:rsidRPr="00017169">
        <w:rPr>
          <w:rFonts w:cs="Times New Roman"/>
          <w:lang w:val="en-GB" w:eastAsia="de-CH"/>
        </w:rPr>
        <w:t xml:space="preserve">Dickerson, S. S., Gruenewald, T. L., &amp; Kemeny, M. E. (2004). </w:t>
      </w:r>
      <w:r w:rsidRPr="00CB58EC">
        <w:rPr>
          <w:rFonts w:cs="Times New Roman"/>
          <w:lang w:val="en-US" w:eastAsia="de-CH"/>
        </w:rPr>
        <w:t xml:space="preserve">When the social self is threatened: </w:t>
      </w:r>
    </w:p>
    <w:p w:rsidR="00076874" w:rsidRPr="00CB58EC" w:rsidRDefault="002578C6"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Shame, physiology, and health. </w:t>
      </w:r>
      <w:r w:rsidR="00076874" w:rsidRPr="00CB58EC">
        <w:rPr>
          <w:rFonts w:cs="Times New Roman"/>
          <w:i/>
          <w:lang w:val="en-US" w:eastAsia="de-CH"/>
        </w:rPr>
        <w:t>Journal of Personality</w:t>
      </w:r>
      <w:r w:rsidR="00076874" w:rsidRPr="00CB58EC">
        <w:rPr>
          <w:rFonts w:cs="Times New Roman"/>
          <w:lang w:val="en-US" w:eastAsia="de-CH"/>
        </w:rPr>
        <w:t xml:space="preserve">, </w:t>
      </w:r>
      <w:r w:rsidR="00076874" w:rsidRPr="00D84A34">
        <w:rPr>
          <w:rFonts w:cs="Times New Roman"/>
          <w:i/>
          <w:lang w:val="en-US" w:eastAsia="de-CH"/>
        </w:rPr>
        <w:t>72</w:t>
      </w:r>
      <w:r w:rsidR="00076874" w:rsidRPr="00CB58EC">
        <w:rPr>
          <w:rFonts w:cs="Times New Roman"/>
          <w:lang w:val="en-US" w:eastAsia="de-CH"/>
        </w:rPr>
        <w:t>(6), 1191–1216.</w:t>
      </w:r>
    </w:p>
    <w:p w:rsidR="001C26FB"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Dickerson, S. S., &amp; Kemeny, M. E. (2004). Acute </w:t>
      </w:r>
      <w:r w:rsidR="001C26FB" w:rsidRPr="00CB58EC">
        <w:rPr>
          <w:rFonts w:cs="Times New Roman"/>
          <w:lang w:val="en-US" w:eastAsia="de-CH"/>
        </w:rPr>
        <w:t xml:space="preserve">stressors and cortisol responses: </w:t>
      </w:r>
      <w:r w:rsidR="001C26FB">
        <w:rPr>
          <w:rFonts w:cs="Times New Roman"/>
          <w:lang w:val="en-US" w:eastAsia="de-CH"/>
        </w:rPr>
        <w:t>A</w:t>
      </w:r>
      <w:r w:rsidR="001C26FB" w:rsidRPr="00CB58EC">
        <w:rPr>
          <w:rFonts w:cs="Times New Roman"/>
          <w:lang w:val="en-US" w:eastAsia="de-CH"/>
        </w:rPr>
        <w:t xml:space="preserve"> theoretical </w:t>
      </w:r>
    </w:p>
    <w:p w:rsidR="00076874" w:rsidRPr="00CB58EC" w:rsidRDefault="001C26FB"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Pr="00CB58EC">
        <w:rPr>
          <w:rFonts w:cs="Times New Roman"/>
          <w:lang w:val="en-US" w:eastAsia="de-CH"/>
        </w:rPr>
        <w:t>integration and synthesis of laboratory research</w:t>
      </w:r>
      <w:r w:rsidR="00076874" w:rsidRPr="00CB58EC">
        <w:rPr>
          <w:rFonts w:cs="Times New Roman"/>
          <w:lang w:val="en-US" w:eastAsia="de-CH"/>
        </w:rPr>
        <w:t xml:space="preserve">. </w:t>
      </w:r>
      <w:r w:rsidR="00076874" w:rsidRPr="00CB58EC">
        <w:rPr>
          <w:rFonts w:cs="Times New Roman"/>
          <w:i/>
          <w:lang w:val="en-US" w:eastAsia="de-CH"/>
        </w:rPr>
        <w:t>Ps</w:t>
      </w:r>
      <w:r w:rsidR="00AF0620" w:rsidRPr="00CB58EC">
        <w:rPr>
          <w:rFonts w:cs="Times New Roman"/>
          <w:i/>
          <w:lang w:val="en-US" w:eastAsia="de-CH"/>
        </w:rPr>
        <w:t>ychological Bulletin</w:t>
      </w:r>
      <w:r w:rsidR="00AF0620" w:rsidRPr="00CB58EC">
        <w:rPr>
          <w:rFonts w:cs="Times New Roman"/>
          <w:lang w:val="en-US" w:eastAsia="de-CH"/>
        </w:rPr>
        <w:t xml:space="preserve">, </w:t>
      </w:r>
      <w:r w:rsidR="00AF0620" w:rsidRPr="00D84A34">
        <w:rPr>
          <w:rFonts w:cs="Times New Roman"/>
          <w:i/>
          <w:lang w:val="en-US" w:eastAsia="de-CH"/>
        </w:rPr>
        <w:t>130</w:t>
      </w:r>
      <w:r w:rsidR="00AF0620" w:rsidRPr="00CB58EC">
        <w:rPr>
          <w:rFonts w:cs="Times New Roman"/>
          <w:lang w:val="en-US" w:eastAsia="de-CH"/>
        </w:rPr>
        <w:t>(3), 355-391</w:t>
      </w:r>
      <w:r w:rsidR="00076874" w:rsidRPr="00CB58EC">
        <w:rPr>
          <w:rFonts w:cs="Times New Roman"/>
          <w:lang w:val="en-US" w:eastAsia="de-CH"/>
        </w:rPr>
        <w:t>.</w:t>
      </w:r>
    </w:p>
    <w:p w:rsidR="001C26FB"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Dickerson, S. S., Kemeny, M. E., Aziz, N., Kim, K. H., &amp; Fahey, J. L. (2004). Immunological effects</w:t>
      </w:r>
    </w:p>
    <w:p w:rsidR="00076874" w:rsidRPr="00CB58EC" w:rsidRDefault="001C26FB"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 of induced shame and guilt. </w:t>
      </w:r>
      <w:r w:rsidR="00076874" w:rsidRPr="00CB58EC">
        <w:rPr>
          <w:rFonts w:cs="Times New Roman"/>
          <w:i/>
          <w:lang w:val="en-US" w:eastAsia="de-CH"/>
        </w:rPr>
        <w:t>Psychosomatic Medicine</w:t>
      </w:r>
      <w:r w:rsidR="00076874" w:rsidRPr="00CB58EC">
        <w:rPr>
          <w:rFonts w:cs="Times New Roman"/>
          <w:lang w:val="en-US" w:eastAsia="de-CH"/>
        </w:rPr>
        <w:t xml:space="preserve">, </w:t>
      </w:r>
      <w:r w:rsidR="00076874" w:rsidRPr="00D84A34">
        <w:rPr>
          <w:rFonts w:cs="Times New Roman"/>
          <w:i/>
          <w:lang w:val="en-US" w:eastAsia="de-CH"/>
        </w:rPr>
        <w:t>66</w:t>
      </w:r>
      <w:r w:rsidR="00076874" w:rsidRPr="00CB58EC">
        <w:rPr>
          <w:rFonts w:cs="Times New Roman"/>
          <w:lang w:val="en-US" w:eastAsia="de-CH"/>
        </w:rPr>
        <w:t>(1), 124–131.</w:t>
      </w:r>
    </w:p>
    <w:p w:rsidR="001C26FB" w:rsidRDefault="00076874" w:rsidP="00D84A34">
      <w:pPr>
        <w:tabs>
          <w:tab w:val="center" w:pos="4800"/>
          <w:tab w:val="right" w:pos="9500"/>
        </w:tabs>
        <w:spacing w:line="480" w:lineRule="auto"/>
        <w:jc w:val="both"/>
        <w:rPr>
          <w:rFonts w:cs="Times New Roman"/>
          <w:lang w:val="en-US" w:eastAsia="de-CH"/>
        </w:rPr>
      </w:pPr>
      <w:r w:rsidRPr="00017169">
        <w:rPr>
          <w:rFonts w:cs="Times New Roman"/>
          <w:lang w:val="en-GB" w:eastAsia="de-CH"/>
        </w:rPr>
        <w:t xml:space="preserve">Eckel, C. C., &amp; Grossman, P. J. (2008). </w:t>
      </w:r>
      <w:r w:rsidRPr="00CB58EC">
        <w:rPr>
          <w:rFonts w:cs="Times New Roman"/>
          <w:lang w:val="en-US" w:eastAsia="de-CH"/>
        </w:rPr>
        <w:t xml:space="preserve">Men, women and risk aversion: Experimental evidence. </w:t>
      </w:r>
    </w:p>
    <w:p w:rsidR="00076874" w:rsidRPr="00CB58EC" w:rsidRDefault="001C26FB"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967B5F" w:rsidRPr="00CB58EC">
        <w:rPr>
          <w:rFonts w:cs="Times New Roman"/>
          <w:i/>
          <w:lang w:val="en-US" w:eastAsia="de-CH"/>
        </w:rPr>
        <w:t>Handbook of Experimental Economics R</w:t>
      </w:r>
      <w:r w:rsidR="00076874" w:rsidRPr="00CB58EC">
        <w:rPr>
          <w:rFonts w:cs="Times New Roman"/>
          <w:i/>
          <w:lang w:val="en-US" w:eastAsia="de-CH"/>
        </w:rPr>
        <w:t>esults</w:t>
      </w:r>
      <w:r w:rsidR="00076874" w:rsidRPr="00CB58EC">
        <w:rPr>
          <w:rFonts w:cs="Times New Roman"/>
          <w:lang w:val="en-US" w:eastAsia="de-CH"/>
        </w:rPr>
        <w:t xml:space="preserve">, </w:t>
      </w:r>
      <w:r w:rsidR="00076874" w:rsidRPr="00D84A34">
        <w:rPr>
          <w:rFonts w:cs="Times New Roman"/>
          <w:i/>
          <w:lang w:val="en-US" w:eastAsia="de-CH"/>
        </w:rPr>
        <w:t>1</w:t>
      </w:r>
      <w:r w:rsidR="00076874" w:rsidRPr="00CB58EC">
        <w:rPr>
          <w:rFonts w:cs="Times New Roman"/>
          <w:lang w:val="en-US" w:eastAsia="de-CH"/>
        </w:rPr>
        <w:t>, 1061–1073.</w:t>
      </w:r>
    </w:p>
    <w:p w:rsidR="001C26FB" w:rsidRDefault="00354879" w:rsidP="00D84A34">
      <w:pPr>
        <w:tabs>
          <w:tab w:val="center" w:pos="4800"/>
          <w:tab w:val="right" w:pos="9500"/>
        </w:tabs>
        <w:spacing w:line="480" w:lineRule="auto"/>
        <w:jc w:val="both"/>
        <w:rPr>
          <w:rFonts w:cs="Times New Roman"/>
          <w:lang w:val="en-US" w:eastAsia="de-CH"/>
        </w:rPr>
      </w:pPr>
      <w:r w:rsidRPr="00D84A34">
        <w:rPr>
          <w:rFonts w:cs="Times New Roman"/>
          <w:lang w:eastAsia="de-CH"/>
        </w:rPr>
        <w:t>Elnaze</w:t>
      </w:r>
      <w:r w:rsidR="00076874" w:rsidRPr="00D84A34">
        <w:rPr>
          <w:rFonts w:cs="Times New Roman"/>
          <w:lang w:eastAsia="de-CH"/>
        </w:rPr>
        <w:t xml:space="preserve">r, H. Y., &amp; Baldwin, D. S. (2014). </w:t>
      </w:r>
      <w:r w:rsidR="00076874" w:rsidRPr="00CB58EC">
        <w:rPr>
          <w:rFonts w:cs="Times New Roman"/>
          <w:lang w:val="en-US" w:eastAsia="de-CH"/>
        </w:rPr>
        <w:t xml:space="preserve">Investigation of </w:t>
      </w:r>
      <w:r w:rsidR="001C26FB" w:rsidRPr="00CB58EC">
        <w:rPr>
          <w:rFonts w:cs="Times New Roman"/>
          <w:lang w:val="en-US" w:eastAsia="de-CH"/>
        </w:rPr>
        <w:t>cortisol levels in patients with anxiety</w:t>
      </w:r>
    </w:p>
    <w:p w:rsidR="00076874" w:rsidRPr="00CB58EC" w:rsidRDefault="001C26FB"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Pr="00CB58EC">
        <w:rPr>
          <w:rFonts w:cs="Times New Roman"/>
          <w:lang w:val="en-US" w:eastAsia="de-CH"/>
        </w:rPr>
        <w:t xml:space="preserve">disorders: </w:t>
      </w:r>
      <w:r>
        <w:rPr>
          <w:rFonts w:cs="Times New Roman"/>
          <w:lang w:val="en-US" w:eastAsia="de-CH"/>
        </w:rPr>
        <w:t>A</w:t>
      </w:r>
      <w:r w:rsidRPr="00CB58EC">
        <w:rPr>
          <w:rFonts w:cs="Times New Roman"/>
          <w:lang w:val="en-US" w:eastAsia="de-CH"/>
        </w:rPr>
        <w:t xml:space="preserve"> structured review</w:t>
      </w:r>
      <w:r w:rsidR="00076874" w:rsidRPr="00CB58EC">
        <w:rPr>
          <w:rFonts w:cs="Times New Roman"/>
          <w:lang w:val="en-US" w:eastAsia="de-CH"/>
        </w:rPr>
        <w:t xml:space="preserve">. </w:t>
      </w:r>
      <w:r w:rsidR="00076874" w:rsidRPr="00CB58EC">
        <w:rPr>
          <w:rFonts w:cs="Times New Roman"/>
          <w:i/>
          <w:lang w:val="en-US" w:eastAsia="de-CH"/>
        </w:rPr>
        <w:t>Current Topi</w:t>
      </w:r>
      <w:r w:rsidR="00354879" w:rsidRPr="00CB58EC">
        <w:rPr>
          <w:rFonts w:cs="Times New Roman"/>
          <w:i/>
          <w:lang w:val="en-US" w:eastAsia="de-CH"/>
        </w:rPr>
        <w:t>cs in Behavioral Neuroscience</w:t>
      </w:r>
      <w:r w:rsidR="00354879" w:rsidRPr="00CB58EC">
        <w:rPr>
          <w:rFonts w:cs="Times New Roman"/>
          <w:lang w:val="en-US" w:eastAsia="de-CH"/>
        </w:rPr>
        <w:t xml:space="preserve">, </w:t>
      </w:r>
      <w:r w:rsidR="00354879" w:rsidRPr="00D84A34">
        <w:rPr>
          <w:rFonts w:cs="Helvetica"/>
          <w:i/>
          <w:lang w:val="en-US" w:eastAsia="en-US"/>
        </w:rPr>
        <w:t>18</w:t>
      </w:r>
      <w:r w:rsidR="00354879" w:rsidRPr="00CB58EC">
        <w:rPr>
          <w:rFonts w:cs="Helvetica"/>
          <w:lang w:val="en-US" w:eastAsia="en-US"/>
        </w:rPr>
        <w:t>, 191-216.</w:t>
      </w:r>
    </w:p>
    <w:p w:rsidR="001C26FB"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Gelman, A., &amp; Hill, J. (2007). </w:t>
      </w:r>
      <w:r w:rsidRPr="00CB58EC">
        <w:rPr>
          <w:rFonts w:cs="Times New Roman"/>
          <w:i/>
          <w:lang w:val="en-US" w:eastAsia="de-CH"/>
        </w:rPr>
        <w:t>Data analysis using regression and multilevel/hierarchical models</w:t>
      </w:r>
      <w:r w:rsidRPr="00CB58EC">
        <w:rPr>
          <w:rFonts w:cs="Times New Roman"/>
          <w:lang w:val="en-US" w:eastAsia="de-CH"/>
        </w:rPr>
        <w:t xml:space="preserve">. </w:t>
      </w:r>
    </w:p>
    <w:p w:rsidR="00076874" w:rsidRPr="00CB58EC" w:rsidRDefault="001C26FB"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9862E7">
        <w:rPr>
          <w:rFonts w:cs="Times New Roman"/>
          <w:lang w:val="en-US" w:eastAsia="de-CH"/>
        </w:rPr>
        <w:t xml:space="preserve">Cambridge: </w:t>
      </w:r>
      <w:r w:rsidR="00076874" w:rsidRPr="00CB58EC">
        <w:rPr>
          <w:rFonts w:cs="Times New Roman"/>
          <w:lang w:val="en-US" w:eastAsia="de-CH"/>
        </w:rPr>
        <w:t>Cambridge University Press.</w:t>
      </w:r>
    </w:p>
    <w:p w:rsidR="001C26FB"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Geniole, S. N., Busseri, M. A., &amp; McCormick, C. M. (2013). Testosterone dynamics and </w:t>
      </w:r>
    </w:p>
    <w:p w:rsidR="001C26FB" w:rsidRDefault="001C26FB"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psychopathic personality traits independently predict antagonistic behavior towards the </w:t>
      </w:r>
    </w:p>
    <w:p w:rsidR="00076874" w:rsidRPr="00CB58EC" w:rsidRDefault="001C26FB"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perceived loser of a competitive interaction. </w:t>
      </w:r>
      <w:r w:rsidR="00076874" w:rsidRPr="00CB58EC">
        <w:rPr>
          <w:rFonts w:cs="Times New Roman"/>
          <w:i/>
          <w:lang w:val="en-US" w:eastAsia="de-CH"/>
        </w:rPr>
        <w:t>Hormones and Behavior</w:t>
      </w:r>
      <w:r w:rsidR="00076874" w:rsidRPr="00CB58EC">
        <w:rPr>
          <w:rFonts w:cs="Times New Roman"/>
          <w:lang w:val="en-US" w:eastAsia="de-CH"/>
        </w:rPr>
        <w:t xml:space="preserve">, </w:t>
      </w:r>
      <w:r w:rsidR="00076874" w:rsidRPr="00D84A34">
        <w:rPr>
          <w:rFonts w:cs="Times New Roman"/>
          <w:i/>
          <w:lang w:val="en-US" w:eastAsia="de-CH"/>
        </w:rPr>
        <w:t>64</w:t>
      </w:r>
      <w:r w:rsidR="00076874" w:rsidRPr="00CB58EC">
        <w:rPr>
          <w:rFonts w:cs="Times New Roman"/>
          <w:lang w:val="en-US" w:eastAsia="de-CH"/>
        </w:rPr>
        <w:t>(5), 790-798.</w:t>
      </w:r>
    </w:p>
    <w:p w:rsidR="001C26FB"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Gilbert, P. (2000). Varieties of submissive behavior as forms of social defense: Their evolution</w:t>
      </w:r>
    </w:p>
    <w:p w:rsidR="001C26FB" w:rsidRDefault="001C26FB" w:rsidP="00D84A34">
      <w:pPr>
        <w:tabs>
          <w:tab w:val="center" w:pos="4800"/>
          <w:tab w:val="right" w:pos="9500"/>
        </w:tabs>
        <w:spacing w:line="480" w:lineRule="auto"/>
        <w:jc w:val="both"/>
        <w:rPr>
          <w:rFonts w:cs="Times New Roman"/>
          <w:i/>
          <w:lang w:val="en-US" w:eastAsia="de-CH"/>
        </w:rPr>
      </w:pPr>
      <w:r>
        <w:rPr>
          <w:rFonts w:cs="Times New Roman"/>
          <w:lang w:val="en-US" w:eastAsia="de-CH"/>
        </w:rPr>
        <w:t xml:space="preserve">          </w:t>
      </w:r>
      <w:r w:rsidR="00076874" w:rsidRPr="00CB58EC">
        <w:rPr>
          <w:rFonts w:cs="Times New Roman"/>
          <w:lang w:val="en-US" w:eastAsia="de-CH"/>
        </w:rPr>
        <w:t xml:space="preserve"> and role in depression. </w:t>
      </w:r>
      <w:r w:rsidR="009862E7">
        <w:rPr>
          <w:rFonts w:cs="Times New Roman"/>
          <w:lang w:val="en-US" w:eastAsia="de-CH"/>
        </w:rPr>
        <w:t xml:space="preserve">In Gilbert, P., Sloman, L. (2000) </w:t>
      </w:r>
      <w:r w:rsidR="00076874" w:rsidRPr="00CB58EC">
        <w:rPr>
          <w:rFonts w:cs="Times New Roman"/>
          <w:i/>
          <w:lang w:val="en-US" w:eastAsia="de-CH"/>
        </w:rPr>
        <w:t xml:space="preserve">Subordination and defeat: An </w:t>
      </w:r>
      <w:r w:rsidR="00076874" w:rsidRPr="00CB58EC">
        <w:rPr>
          <w:rFonts w:cs="Times New Roman"/>
          <w:i/>
          <w:lang w:val="en-US" w:eastAsia="de-CH"/>
        </w:rPr>
        <w:lastRenderedPageBreak/>
        <w:t>evolutionary approach to mood</w:t>
      </w:r>
      <w:r w:rsidR="009862E7">
        <w:rPr>
          <w:rFonts w:cs="Times New Roman"/>
          <w:i/>
          <w:lang w:val="en-US" w:eastAsia="de-CH"/>
        </w:rPr>
        <w:t xml:space="preserve"> (3-45). Matwah, NJ, US: Lawrence Erlbaum Associates Publishers.</w:t>
      </w:r>
      <w:r w:rsidR="00076874" w:rsidRPr="00CB58EC">
        <w:rPr>
          <w:rFonts w:cs="Times New Roman"/>
          <w:i/>
          <w:lang w:val="en-US" w:eastAsia="de-CH"/>
        </w:rPr>
        <w:t xml:space="preserve"> </w:t>
      </w:r>
    </w:p>
    <w:p w:rsidR="00076874" w:rsidRPr="00CB58EC" w:rsidRDefault="001C26FB" w:rsidP="00D84A34">
      <w:pPr>
        <w:tabs>
          <w:tab w:val="center" w:pos="4800"/>
          <w:tab w:val="right" w:pos="9500"/>
        </w:tabs>
        <w:spacing w:line="480" w:lineRule="auto"/>
        <w:jc w:val="both"/>
        <w:rPr>
          <w:rFonts w:cs="Times New Roman"/>
          <w:lang w:val="en-US" w:eastAsia="de-CH"/>
        </w:rPr>
      </w:pPr>
      <w:r>
        <w:rPr>
          <w:rFonts w:cs="Times New Roman"/>
          <w:i/>
          <w:lang w:val="en-US" w:eastAsia="de-CH"/>
        </w:rPr>
        <w:t xml:space="preserve">          </w:t>
      </w:r>
      <w:r w:rsidR="00076874" w:rsidRPr="00CB58EC">
        <w:rPr>
          <w:rFonts w:cs="Times New Roman"/>
          <w:i/>
          <w:lang w:val="en-US" w:eastAsia="de-CH"/>
        </w:rPr>
        <w:t>disorders and their therapy</w:t>
      </w:r>
      <w:r w:rsidR="00076874" w:rsidRPr="00CB58EC">
        <w:rPr>
          <w:rFonts w:cs="Times New Roman"/>
          <w:lang w:val="en-US" w:eastAsia="de-CH"/>
        </w:rPr>
        <w:t>, 3–45.</w:t>
      </w:r>
    </w:p>
    <w:p w:rsidR="001C26FB"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Grillon, C., Heller, R., Hirschhorn, E., Kling, M. A., Pine, D. S., Schulkin, J., &amp; Vythilingam, M.</w:t>
      </w:r>
    </w:p>
    <w:p w:rsidR="00076874" w:rsidRPr="00CB58EC" w:rsidRDefault="00076874" w:rsidP="00D84A34">
      <w:pPr>
        <w:tabs>
          <w:tab w:val="center" w:pos="4800"/>
          <w:tab w:val="right" w:pos="9500"/>
        </w:tabs>
        <w:spacing w:line="480" w:lineRule="auto"/>
        <w:ind w:left="720"/>
        <w:jc w:val="both"/>
        <w:rPr>
          <w:rFonts w:cs="Times New Roman"/>
          <w:lang w:val="en-US" w:eastAsia="de-CH"/>
        </w:rPr>
      </w:pPr>
      <w:r w:rsidRPr="00CB58EC">
        <w:rPr>
          <w:rFonts w:cs="Times New Roman"/>
          <w:lang w:val="en-US" w:eastAsia="de-CH"/>
        </w:rPr>
        <w:t xml:space="preserve">(2011). Acute hydrocortisone treatment increases anxiety but not fear in healthy volunteers: </w:t>
      </w:r>
      <w:r w:rsidR="001C26FB">
        <w:rPr>
          <w:rFonts w:cs="Times New Roman"/>
          <w:lang w:val="en-US" w:eastAsia="de-CH"/>
        </w:rPr>
        <w:t>A</w:t>
      </w:r>
      <w:r w:rsidRPr="00CB58EC">
        <w:rPr>
          <w:rFonts w:cs="Times New Roman"/>
          <w:lang w:val="en-US" w:eastAsia="de-CH"/>
        </w:rPr>
        <w:t xml:space="preserve"> fear-potentiated startle study. </w:t>
      </w:r>
      <w:r w:rsidRPr="00CB58EC">
        <w:rPr>
          <w:rFonts w:cs="Times New Roman"/>
          <w:i/>
          <w:lang w:val="en-US" w:eastAsia="de-CH"/>
        </w:rPr>
        <w:t>Biological Psychiatry</w:t>
      </w:r>
      <w:r w:rsidRPr="00CB58EC">
        <w:rPr>
          <w:rFonts w:cs="Times New Roman"/>
          <w:lang w:val="en-US" w:eastAsia="de-CH"/>
        </w:rPr>
        <w:t xml:space="preserve">, </w:t>
      </w:r>
      <w:r w:rsidRPr="00D84A34">
        <w:rPr>
          <w:rFonts w:cs="Times New Roman"/>
          <w:i/>
          <w:lang w:val="en-US" w:eastAsia="de-CH"/>
        </w:rPr>
        <w:t>69</w:t>
      </w:r>
      <w:r w:rsidRPr="00CB58EC">
        <w:rPr>
          <w:rFonts w:cs="Times New Roman"/>
          <w:lang w:val="en-US" w:eastAsia="de-CH"/>
        </w:rPr>
        <w:t>(6), 549-555.</w:t>
      </w:r>
    </w:p>
    <w:p w:rsidR="001C26FB" w:rsidRDefault="00076874" w:rsidP="00D84A34">
      <w:pPr>
        <w:tabs>
          <w:tab w:val="center" w:pos="4800"/>
          <w:tab w:val="right" w:pos="9500"/>
        </w:tabs>
        <w:spacing w:line="480" w:lineRule="auto"/>
        <w:jc w:val="both"/>
        <w:rPr>
          <w:rFonts w:cs="Times New Roman"/>
          <w:lang w:val="en-US" w:eastAsia="de-CH"/>
        </w:rPr>
      </w:pPr>
      <w:r w:rsidRPr="00017169">
        <w:rPr>
          <w:rFonts w:cs="Times New Roman"/>
          <w:lang w:val="en-GB" w:eastAsia="de-CH"/>
        </w:rPr>
        <w:t xml:space="preserve">Gruenewald, T. L., Kemeny, M. E., Aziz, N., &amp; Fahey, J. L. (2004). </w:t>
      </w:r>
      <w:r w:rsidRPr="00CB58EC">
        <w:rPr>
          <w:rFonts w:cs="Times New Roman"/>
          <w:lang w:val="en-US" w:eastAsia="de-CH"/>
        </w:rPr>
        <w:t xml:space="preserve">Acute threat to the social self: </w:t>
      </w:r>
    </w:p>
    <w:p w:rsidR="00076874" w:rsidRPr="008A1D04" w:rsidRDefault="001C26FB" w:rsidP="00D84A34">
      <w:pPr>
        <w:tabs>
          <w:tab w:val="center" w:pos="4800"/>
          <w:tab w:val="right" w:pos="9500"/>
        </w:tabs>
        <w:spacing w:line="480" w:lineRule="auto"/>
        <w:jc w:val="both"/>
        <w:rPr>
          <w:rFonts w:cs="Times New Roman"/>
          <w:lang w:eastAsia="de-CH"/>
        </w:rPr>
      </w:pPr>
      <w:r>
        <w:rPr>
          <w:rFonts w:cs="Times New Roman"/>
          <w:lang w:val="en-US" w:eastAsia="de-CH"/>
        </w:rPr>
        <w:tab/>
        <w:t xml:space="preserve">           </w:t>
      </w:r>
      <w:r w:rsidR="00076874" w:rsidRPr="00CB58EC">
        <w:rPr>
          <w:rFonts w:cs="Times New Roman"/>
          <w:lang w:val="en-US" w:eastAsia="de-CH"/>
        </w:rPr>
        <w:t xml:space="preserve">Shame, social self-esteem, and cortisol activity. </w:t>
      </w:r>
      <w:r w:rsidR="00076874" w:rsidRPr="008A1D04">
        <w:rPr>
          <w:rFonts w:cs="Times New Roman"/>
          <w:i/>
          <w:lang w:eastAsia="de-CH"/>
        </w:rPr>
        <w:t>Psychosomatic Medicine</w:t>
      </w:r>
      <w:r w:rsidR="00076874" w:rsidRPr="008A1D04">
        <w:rPr>
          <w:rFonts w:cs="Times New Roman"/>
          <w:lang w:eastAsia="de-CH"/>
        </w:rPr>
        <w:t xml:space="preserve">, </w:t>
      </w:r>
      <w:r w:rsidR="00076874" w:rsidRPr="00D84A34">
        <w:rPr>
          <w:rFonts w:cs="Times New Roman"/>
          <w:i/>
          <w:lang w:eastAsia="de-CH"/>
        </w:rPr>
        <w:t>66</w:t>
      </w:r>
      <w:r w:rsidR="00076874" w:rsidRPr="008A1D04">
        <w:rPr>
          <w:rFonts w:cs="Times New Roman"/>
          <w:lang w:eastAsia="de-CH"/>
        </w:rPr>
        <w:t>(6), 915–924.</w:t>
      </w:r>
    </w:p>
    <w:p w:rsidR="001C26FB" w:rsidRDefault="00BE0D59" w:rsidP="00D84A34">
      <w:pPr>
        <w:tabs>
          <w:tab w:val="center" w:pos="4800"/>
          <w:tab w:val="right" w:pos="9500"/>
        </w:tabs>
        <w:spacing w:line="480" w:lineRule="auto"/>
        <w:jc w:val="both"/>
        <w:rPr>
          <w:rFonts w:cs="Times New Roman"/>
          <w:lang w:val="en-US" w:eastAsia="de-CH"/>
        </w:rPr>
      </w:pPr>
      <w:r w:rsidRPr="00CB58EC">
        <w:rPr>
          <w:rFonts w:cs="Times New Roman"/>
          <w:lang w:eastAsia="de-CH"/>
        </w:rPr>
        <w:t xml:space="preserve">Halbreich, U., Asnis, G. M., Shindledecker, R., Zumoff, B., &amp; Nathan, R. S. (1985). </w:t>
      </w:r>
      <w:r w:rsidRPr="00CB58EC">
        <w:rPr>
          <w:rFonts w:cs="Times New Roman"/>
          <w:lang w:val="en-US" w:eastAsia="de-CH"/>
        </w:rPr>
        <w:t>Cortisol</w:t>
      </w:r>
    </w:p>
    <w:p w:rsidR="001C26FB" w:rsidRDefault="00BE0D59" w:rsidP="00F839FD">
      <w:pPr>
        <w:tabs>
          <w:tab w:val="center" w:pos="4800"/>
          <w:tab w:val="right" w:pos="9500"/>
        </w:tabs>
        <w:spacing w:line="480" w:lineRule="auto"/>
        <w:ind w:firstLine="720"/>
        <w:jc w:val="both"/>
        <w:rPr>
          <w:rFonts w:cs="Times New Roman"/>
          <w:i/>
          <w:lang w:val="en-US" w:eastAsia="de-CH"/>
        </w:rPr>
      </w:pPr>
      <w:r w:rsidRPr="00CB58EC">
        <w:rPr>
          <w:rFonts w:cs="Times New Roman"/>
          <w:lang w:val="en-US" w:eastAsia="de-CH"/>
        </w:rPr>
        <w:t xml:space="preserve">secretion in endogenous depression: I. Basal plasma levels. </w:t>
      </w:r>
      <w:r w:rsidRPr="00CB58EC">
        <w:rPr>
          <w:rFonts w:cs="Times New Roman"/>
          <w:i/>
          <w:lang w:val="en-US" w:eastAsia="de-CH"/>
        </w:rPr>
        <w:t xml:space="preserve">Archives of General </w:t>
      </w:r>
    </w:p>
    <w:p w:rsidR="00BE0D59" w:rsidRPr="00D84A34" w:rsidRDefault="00BE0D59" w:rsidP="007678F8">
      <w:pPr>
        <w:tabs>
          <w:tab w:val="center" w:pos="4800"/>
          <w:tab w:val="right" w:pos="9500"/>
        </w:tabs>
        <w:spacing w:line="480" w:lineRule="auto"/>
        <w:ind w:firstLine="720"/>
        <w:jc w:val="both"/>
        <w:rPr>
          <w:rFonts w:cs="Times New Roman"/>
          <w:lang w:eastAsia="de-CH"/>
        </w:rPr>
      </w:pPr>
      <w:r w:rsidRPr="00D84A34">
        <w:rPr>
          <w:rFonts w:cs="Times New Roman"/>
          <w:i/>
          <w:lang w:eastAsia="de-CH"/>
        </w:rPr>
        <w:t>Psychiatry</w:t>
      </w:r>
      <w:r w:rsidRPr="00D84A34">
        <w:rPr>
          <w:rFonts w:cs="Times New Roman"/>
          <w:lang w:eastAsia="de-CH"/>
        </w:rPr>
        <w:t xml:space="preserve">, </w:t>
      </w:r>
      <w:r w:rsidRPr="00D84A34">
        <w:rPr>
          <w:rFonts w:cs="Times New Roman"/>
          <w:i/>
          <w:lang w:eastAsia="de-CH"/>
        </w:rPr>
        <w:t>42</w:t>
      </w:r>
      <w:r w:rsidRPr="00D84A34">
        <w:rPr>
          <w:rFonts w:cs="Times New Roman"/>
          <w:lang w:eastAsia="de-CH"/>
        </w:rPr>
        <w:t>(9), 904-908.</w:t>
      </w:r>
    </w:p>
    <w:p w:rsidR="001C26FB" w:rsidRDefault="008A35FC" w:rsidP="00D84A34">
      <w:pPr>
        <w:tabs>
          <w:tab w:val="center" w:pos="4800"/>
          <w:tab w:val="right" w:pos="9500"/>
        </w:tabs>
        <w:spacing w:line="480" w:lineRule="auto"/>
        <w:jc w:val="both"/>
        <w:rPr>
          <w:rFonts w:cs="Times New Roman"/>
          <w:lang w:val="en-US" w:eastAsia="de-CH"/>
        </w:rPr>
      </w:pPr>
      <w:r w:rsidRPr="008A1D04">
        <w:rPr>
          <w:rFonts w:cs="Times New Roman"/>
          <w:lang w:eastAsia="de-CH"/>
        </w:rPr>
        <w:t>Haller, J., K</w:t>
      </w:r>
      <w:r w:rsidR="00BE0D59" w:rsidRPr="008A1D04">
        <w:rPr>
          <w:rFonts w:cs="Times New Roman"/>
          <w:lang w:eastAsia="de-CH"/>
        </w:rPr>
        <w:t>iem</w:t>
      </w:r>
      <w:r w:rsidR="00076874" w:rsidRPr="008A1D04">
        <w:rPr>
          <w:rFonts w:cs="Times New Roman"/>
          <w:lang w:eastAsia="de-CH"/>
        </w:rPr>
        <w:t xml:space="preserve">, </w:t>
      </w:r>
      <w:r w:rsidRPr="008A1D04">
        <w:rPr>
          <w:rFonts w:cs="Times New Roman"/>
          <w:lang w:eastAsia="de-CH"/>
        </w:rPr>
        <w:t>D</w:t>
      </w:r>
      <w:r w:rsidR="00076874" w:rsidRPr="008A1D04">
        <w:rPr>
          <w:rFonts w:cs="Times New Roman"/>
          <w:lang w:eastAsia="de-CH"/>
        </w:rPr>
        <w:t xml:space="preserve">. </w:t>
      </w:r>
      <w:r w:rsidRPr="008A1D04">
        <w:rPr>
          <w:rFonts w:cs="Times New Roman"/>
          <w:lang w:eastAsia="de-CH"/>
        </w:rPr>
        <w:t>T</w:t>
      </w:r>
      <w:r w:rsidR="00076874" w:rsidRPr="008A1D04">
        <w:rPr>
          <w:rFonts w:cs="Times New Roman"/>
          <w:lang w:eastAsia="de-CH"/>
        </w:rPr>
        <w:t xml:space="preserve">., &amp; Makara, G. B. (1996). </w:t>
      </w:r>
      <w:r w:rsidR="00076874" w:rsidRPr="00CB58EC">
        <w:rPr>
          <w:rFonts w:cs="Times New Roman"/>
          <w:lang w:val="en-US" w:eastAsia="de-CH"/>
        </w:rPr>
        <w:t xml:space="preserve">The physiology of social conflict in rats: </w:t>
      </w:r>
      <w:r w:rsidR="001C26FB">
        <w:rPr>
          <w:rFonts w:cs="Times New Roman"/>
          <w:lang w:val="en-US" w:eastAsia="de-CH"/>
        </w:rPr>
        <w:t>W</w:t>
      </w:r>
      <w:r w:rsidR="00076874" w:rsidRPr="00CB58EC">
        <w:rPr>
          <w:rFonts w:cs="Times New Roman"/>
          <w:lang w:val="en-US" w:eastAsia="de-CH"/>
        </w:rPr>
        <w:t>hat is</w:t>
      </w:r>
    </w:p>
    <w:p w:rsidR="00076874" w:rsidRPr="00017169" w:rsidRDefault="001C26FB" w:rsidP="00D84A34">
      <w:pPr>
        <w:tabs>
          <w:tab w:val="center" w:pos="4800"/>
          <w:tab w:val="right" w:pos="9500"/>
        </w:tabs>
        <w:spacing w:line="480" w:lineRule="auto"/>
        <w:jc w:val="both"/>
        <w:rPr>
          <w:rFonts w:cs="Times New Roman"/>
          <w:lang w:val="en-GB" w:eastAsia="de-CH"/>
        </w:rPr>
      </w:pPr>
      <w:r>
        <w:rPr>
          <w:rFonts w:cs="Times New Roman"/>
          <w:lang w:val="en-US" w:eastAsia="de-CH"/>
        </w:rPr>
        <w:t xml:space="preserve">           </w:t>
      </w:r>
      <w:r w:rsidR="00076874" w:rsidRPr="00CB58EC">
        <w:rPr>
          <w:rFonts w:cs="Times New Roman"/>
          <w:lang w:val="en-US" w:eastAsia="de-CH"/>
        </w:rPr>
        <w:t xml:space="preserve"> </w:t>
      </w:r>
      <w:r w:rsidR="00076874" w:rsidRPr="00017169">
        <w:rPr>
          <w:rFonts w:cs="Times New Roman"/>
          <w:lang w:val="en-GB" w:eastAsia="de-CH"/>
        </w:rPr>
        <w:t xml:space="preserve">particularly stressful? </w:t>
      </w:r>
      <w:r w:rsidR="00076874" w:rsidRPr="00017169">
        <w:rPr>
          <w:rFonts w:cs="Times New Roman"/>
          <w:i/>
          <w:lang w:val="en-GB" w:eastAsia="de-CH"/>
        </w:rPr>
        <w:t>Behavioral Neuroscience</w:t>
      </w:r>
      <w:r w:rsidR="00076874" w:rsidRPr="00017169">
        <w:rPr>
          <w:rFonts w:cs="Times New Roman"/>
          <w:lang w:val="en-GB" w:eastAsia="de-CH"/>
        </w:rPr>
        <w:t xml:space="preserve">, </w:t>
      </w:r>
      <w:r w:rsidR="00076874" w:rsidRPr="00017169">
        <w:rPr>
          <w:rFonts w:cs="Times New Roman"/>
          <w:i/>
          <w:lang w:val="en-GB" w:eastAsia="de-CH"/>
        </w:rPr>
        <w:t>110</w:t>
      </w:r>
      <w:r w:rsidR="00076874" w:rsidRPr="00017169">
        <w:rPr>
          <w:rFonts w:cs="Times New Roman"/>
          <w:lang w:val="en-GB" w:eastAsia="de-CH"/>
        </w:rPr>
        <w:t>(2), 353</w:t>
      </w:r>
      <w:r w:rsidR="008A35FC" w:rsidRPr="00017169">
        <w:rPr>
          <w:rFonts w:cs="Times New Roman"/>
          <w:lang w:val="en-GB" w:eastAsia="de-CH"/>
        </w:rPr>
        <w:t>-359</w:t>
      </w:r>
      <w:r w:rsidR="00076874" w:rsidRPr="00017169">
        <w:rPr>
          <w:rFonts w:cs="Times New Roman"/>
          <w:lang w:val="en-GB" w:eastAsia="de-CH"/>
        </w:rPr>
        <w:t>.</w:t>
      </w:r>
    </w:p>
    <w:p w:rsidR="001C26FB" w:rsidRDefault="00076874" w:rsidP="00D84A34">
      <w:pPr>
        <w:tabs>
          <w:tab w:val="center" w:pos="4800"/>
          <w:tab w:val="right" w:pos="9500"/>
        </w:tabs>
        <w:spacing w:line="480" w:lineRule="auto"/>
        <w:jc w:val="both"/>
        <w:rPr>
          <w:rFonts w:cs="Times New Roman"/>
          <w:lang w:eastAsia="de-CH"/>
        </w:rPr>
      </w:pPr>
      <w:r w:rsidRPr="00017169">
        <w:rPr>
          <w:rFonts w:cs="Times New Roman"/>
          <w:lang w:val="en-GB" w:eastAsia="de-CH"/>
        </w:rPr>
        <w:t xml:space="preserve">Hartig, J., &amp; Moosbrugger, H. (2003). </w:t>
      </w:r>
      <w:r w:rsidRPr="008A1D04">
        <w:rPr>
          <w:rFonts w:cs="Times New Roman"/>
          <w:lang w:eastAsia="de-CH"/>
        </w:rPr>
        <w:t xml:space="preserve">Die “ARES-Skalen” zur Erfassung der individuellen BIS-und </w:t>
      </w:r>
    </w:p>
    <w:p w:rsidR="001C26FB" w:rsidRDefault="001C26FB" w:rsidP="00D84A34">
      <w:pPr>
        <w:tabs>
          <w:tab w:val="center" w:pos="4800"/>
          <w:tab w:val="right" w:pos="9500"/>
        </w:tabs>
        <w:spacing w:line="480" w:lineRule="auto"/>
        <w:jc w:val="both"/>
        <w:rPr>
          <w:rFonts w:cs="Times New Roman"/>
          <w:lang w:eastAsia="de-CH"/>
        </w:rPr>
      </w:pPr>
      <w:r>
        <w:rPr>
          <w:rFonts w:cs="Times New Roman"/>
          <w:lang w:eastAsia="de-CH"/>
        </w:rPr>
        <w:tab/>
        <w:t xml:space="preserve">            </w:t>
      </w:r>
      <w:r w:rsidR="00076874" w:rsidRPr="008A1D04">
        <w:rPr>
          <w:rFonts w:cs="Times New Roman"/>
          <w:lang w:eastAsia="de-CH"/>
        </w:rPr>
        <w:t xml:space="preserve">BAS-Sensitivität. </w:t>
      </w:r>
      <w:r w:rsidR="00076874" w:rsidRPr="008A1D04">
        <w:rPr>
          <w:rFonts w:cs="Times New Roman"/>
          <w:i/>
          <w:lang w:eastAsia="de-CH"/>
        </w:rPr>
        <w:t>Zeitschrift für Differentielle und Diagnostische Psychologie</w:t>
      </w:r>
      <w:r w:rsidR="00076874" w:rsidRPr="008A1D04">
        <w:rPr>
          <w:rFonts w:cs="Times New Roman"/>
          <w:lang w:eastAsia="de-CH"/>
        </w:rPr>
        <w:t xml:space="preserve">, </w:t>
      </w:r>
      <w:r w:rsidR="00076874" w:rsidRPr="00D84A34">
        <w:rPr>
          <w:rFonts w:cs="Times New Roman"/>
          <w:i/>
          <w:lang w:eastAsia="de-CH"/>
        </w:rPr>
        <w:t>24</w:t>
      </w:r>
      <w:r w:rsidR="00076874" w:rsidRPr="008A1D04">
        <w:rPr>
          <w:rFonts w:cs="Times New Roman"/>
          <w:lang w:eastAsia="de-CH"/>
        </w:rPr>
        <w:t>(4), 293–</w:t>
      </w:r>
    </w:p>
    <w:p w:rsidR="00076874" w:rsidRPr="00D84A34" w:rsidRDefault="001C26FB" w:rsidP="00D84A34">
      <w:pPr>
        <w:tabs>
          <w:tab w:val="center" w:pos="4800"/>
          <w:tab w:val="right" w:pos="9500"/>
        </w:tabs>
        <w:spacing w:line="480" w:lineRule="auto"/>
        <w:jc w:val="both"/>
        <w:rPr>
          <w:rFonts w:cs="Times New Roman"/>
          <w:lang w:val="en-GB" w:eastAsia="de-CH"/>
        </w:rPr>
      </w:pPr>
      <w:r>
        <w:rPr>
          <w:rFonts w:cs="Times New Roman"/>
          <w:lang w:eastAsia="de-CH"/>
        </w:rPr>
        <w:t xml:space="preserve">              </w:t>
      </w:r>
      <w:r w:rsidR="00076874" w:rsidRPr="00D84A34">
        <w:rPr>
          <w:rFonts w:cs="Times New Roman"/>
          <w:lang w:val="en-GB" w:eastAsia="de-CH"/>
        </w:rPr>
        <w:t>310.</w:t>
      </w:r>
    </w:p>
    <w:p w:rsidR="001C26FB" w:rsidRDefault="00076874" w:rsidP="00D84A34">
      <w:pPr>
        <w:tabs>
          <w:tab w:val="center" w:pos="4800"/>
          <w:tab w:val="right" w:pos="9500"/>
        </w:tabs>
        <w:spacing w:line="480" w:lineRule="auto"/>
        <w:jc w:val="both"/>
        <w:rPr>
          <w:rFonts w:cs="Times New Roman"/>
          <w:lang w:val="en-US" w:eastAsia="de-CH"/>
        </w:rPr>
      </w:pPr>
      <w:r w:rsidRPr="00D84A34">
        <w:rPr>
          <w:rFonts w:cs="Times New Roman"/>
          <w:lang w:val="en-GB" w:eastAsia="de-CH"/>
        </w:rPr>
        <w:t xml:space="preserve">Hasegawa, M., Toda, M., &amp; Morimoto, K. (2008). </w:t>
      </w:r>
      <w:r w:rsidRPr="00CB58EC">
        <w:rPr>
          <w:rFonts w:cs="Times New Roman"/>
          <w:lang w:val="en-US" w:eastAsia="de-CH"/>
        </w:rPr>
        <w:t>Changes in salivary physiological stress</w:t>
      </w:r>
    </w:p>
    <w:p w:rsidR="00076874" w:rsidRPr="00CB58EC" w:rsidRDefault="00076874" w:rsidP="00F839FD">
      <w:pPr>
        <w:tabs>
          <w:tab w:val="center" w:pos="4800"/>
          <w:tab w:val="right" w:pos="9500"/>
        </w:tabs>
        <w:spacing w:line="480" w:lineRule="auto"/>
        <w:ind w:firstLine="720"/>
        <w:jc w:val="both"/>
        <w:rPr>
          <w:rFonts w:cs="Times New Roman"/>
          <w:lang w:val="en-US" w:eastAsia="de-CH"/>
        </w:rPr>
      </w:pPr>
      <w:r w:rsidRPr="00CB58EC">
        <w:rPr>
          <w:rFonts w:cs="Times New Roman"/>
          <w:lang w:val="en-US" w:eastAsia="de-CH"/>
        </w:rPr>
        <w:t xml:space="preserve">markers associated with winning and losing. </w:t>
      </w:r>
      <w:r w:rsidRPr="00CB58EC">
        <w:rPr>
          <w:rFonts w:cs="Times New Roman"/>
          <w:i/>
          <w:lang w:val="en-US" w:eastAsia="de-CH"/>
        </w:rPr>
        <w:t>Biomedical Research</w:t>
      </w:r>
      <w:r w:rsidRPr="00CB58EC">
        <w:rPr>
          <w:rFonts w:cs="Times New Roman"/>
          <w:lang w:val="en-US" w:eastAsia="de-CH"/>
        </w:rPr>
        <w:t xml:space="preserve">, </w:t>
      </w:r>
      <w:r w:rsidRPr="00D84A34">
        <w:rPr>
          <w:rFonts w:cs="Times New Roman"/>
          <w:i/>
          <w:lang w:val="en-US" w:eastAsia="de-CH"/>
        </w:rPr>
        <w:t>29</w:t>
      </w:r>
      <w:r w:rsidRPr="00CB58EC">
        <w:rPr>
          <w:rFonts w:cs="Times New Roman"/>
          <w:lang w:val="en-US" w:eastAsia="de-CH"/>
        </w:rPr>
        <w:t>(1), 43</w:t>
      </w:r>
      <w:r w:rsidR="00782170" w:rsidRPr="00CB58EC">
        <w:rPr>
          <w:rFonts w:cs="Times New Roman"/>
          <w:lang w:val="en-US" w:eastAsia="de-CH"/>
        </w:rPr>
        <w:t>-46</w:t>
      </w:r>
      <w:r w:rsidRPr="00CB58EC">
        <w:rPr>
          <w:rFonts w:cs="Times New Roman"/>
          <w:lang w:val="en-US" w:eastAsia="de-CH"/>
        </w:rPr>
        <w:t>.</w:t>
      </w:r>
    </w:p>
    <w:p w:rsidR="001C26FB"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Hellhammer, D. H., Wüst, S., &amp; Kudielka, B. M. (2009). Salivary cortisol as a biomarker in stress </w:t>
      </w:r>
    </w:p>
    <w:p w:rsidR="00076874" w:rsidRPr="00CB58EC" w:rsidRDefault="001C26FB"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research. </w:t>
      </w:r>
      <w:r w:rsidR="00076874" w:rsidRPr="00CB58EC">
        <w:rPr>
          <w:rFonts w:cs="Times New Roman"/>
          <w:i/>
          <w:lang w:val="en-US" w:eastAsia="de-CH"/>
        </w:rPr>
        <w:t>Psychoneuroendocrinology</w:t>
      </w:r>
      <w:r w:rsidR="00076874" w:rsidRPr="00CB58EC">
        <w:rPr>
          <w:rFonts w:cs="Times New Roman"/>
          <w:lang w:val="en-US" w:eastAsia="de-CH"/>
        </w:rPr>
        <w:t xml:space="preserve">, </w:t>
      </w:r>
      <w:r w:rsidR="00076874" w:rsidRPr="00D84A34">
        <w:rPr>
          <w:rFonts w:cs="Times New Roman"/>
          <w:i/>
          <w:lang w:val="en-US" w:eastAsia="de-CH"/>
        </w:rPr>
        <w:t>34</w:t>
      </w:r>
      <w:r w:rsidR="00076874" w:rsidRPr="00CB58EC">
        <w:rPr>
          <w:rFonts w:cs="Times New Roman"/>
          <w:lang w:val="en-US" w:eastAsia="de-CH"/>
        </w:rPr>
        <w:t>(2), 163-171.</w:t>
      </w:r>
    </w:p>
    <w:p w:rsidR="001C26FB" w:rsidRDefault="00076874" w:rsidP="00D84A34">
      <w:pPr>
        <w:tabs>
          <w:tab w:val="center" w:pos="4800"/>
          <w:tab w:val="right" w:pos="9500"/>
        </w:tabs>
        <w:spacing w:line="480" w:lineRule="auto"/>
        <w:jc w:val="both"/>
        <w:rPr>
          <w:rFonts w:cs="Times New Roman"/>
          <w:lang w:val="en-US" w:eastAsia="de-CH"/>
        </w:rPr>
      </w:pPr>
      <w:r w:rsidRPr="00017169">
        <w:rPr>
          <w:rFonts w:cs="Times New Roman"/>
          <w:lang w:val="en-GB" w:eastAsia="de-CH"/>
        </w:rPr>
        <w:t xml:space="preserve">Het, S., &amp; Wolf, O. T. (2007). </w:t>
      </w:r>
      <w:r w:rsidRPr="00CB58EC">
        <w:rPr>
          <w:rFonts w:cs="Times New Roman"/>
          <w:lang w:val="en-US" w:eastAsia="de-CH"/>
        </w:rPr>
        <w:t>Mood changes in response to psychosocial stress in healthy young</w:t>
      </w:r>
    </w:p>
    <w:p w:rsidR="00076874" w:rsidRPr="00CB58EC" w:rsidRDefault="00076874" w:rsidP="00F839FD">
      <w:pPr>
        <w:tabs>
          <w:tab w:val="center" w:pos="4800"/>
          <w:tab w:val="right" w:pos="9500"/>
        </w:tabs>
        <w:spacing w:line="480" w:lineRule="auto"/>
        <w:ind w:firstLine="720"/>
        <w:jc w:val="both"/>
        <w:rPr>
          <w:rFonts w:cs="Times New Roman"/>
          <w:lang w:val="en-US" w:eastAsia="de-CH"/>
        </w:rPr>
      </w:pPr>
      <w:r w:rsidRPr="00CB58EC">
        <w:rPr>
          <w:rFonts w:cs="Times New Roman"/>
          <w:lang w:val="en-US" w:eastAsia="de-CH"/>
        </w:rPr>
        <w:t xml:space="preserve">women: Effects of pretreatment with cortisol. </w:t>
      </w:r>
      <w:r w:rsidRPr="00CB58EC">
        <w:rPr>
          <w:rFonts w:cs="Times New Roman"/>
          <w:i/>
          <w:lang w:val="en-US" w:eastAsia="de-CH"/>
        </w:rPr>
        <w:t>Behavioral Neuroscience</w:t>
      </w:r>
      <w:r w:rsidRPr="00CB58EC">
        <w:rPr>
          <w:rFonts w:cs="Times New Roman"/>
          <w:lang w:val="en-US" w:eastAsia="de-CH"/>
        </w:rPr>
        <w:t xml:space="preserve">, </w:t>
      </w:r>
      <w:r w:rsidRPr="00D84A34">
        <w:rPr>
          <w:rFonts w:cs="Times New Roman"/>
          <w:i/>
          <w:lang w:val="en-US" w:eastAsia="de-CH"/>
        </w:rPr>
        <w:t>121</w:t>
      </w:r>
      <w:r w:rsidRPr="00CB58EC">
        <w:rPr>
          <w:rFonts w:cs="Times New Roman"/>
          <w:lang w:val="en-US" w:eastAsia="de-CH"/>
        </w:rPr>
        <w:t>(1), 11</w:t>
      </w:r>
      <w:r w:rsidR="009324B4" w:rsidRPr="00CB58EC">
        <w:rPr>
          <w:rFonts w:cs="Times New Roman"/>
          <w:lang w:val="en-US" w:eastAsia="de-CH"/>
        </w:rPr>
        <w:t>-20</w:t>
      </w:r>
      <w:r w:rsidRPr="00CB58EC">
        <w:rPr>
          <w:rFonts w:cs="Times New Roman"/>
          <w:lang w:val="en-US" w:eastAsia="de-CH"/>
        </w:rPr>
        <w:t>.</w:t>
      </w:r>
    </w:p>
    <w:p w:rsidR="001C26FB"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Houston, A. I., &amp; McNamara, J. M. (1988). Fighting for food: </w:t>
      </w:r>
      <w:r w:rsidR="001C26FB">
        <w:rPr>
          <w:rFonts w:cs="Times New Roman"/>
          <w:lang w:val="en-US" w:eastAsia="de-CH"/>
        </w:rPr>
        <w:t>A</w:t>
      </w:r>
      <w:r w:rsidRPr="00CB58EC">
        <w:rPr>
          <w:rFonts w:cs="Times New Roman"/>
          <w:lang w:val="en-US" w:eastAsia="de-CH"/>
        </w:rPr>
        <w:t xml:space="preserve"> dynamic version of the Hawk</w:t>
      </w:r>
    </w:p>
    <w:p w:rsidR="00076874" w:rsidRPr="00CB58EC" w:rsidRDefault="001C26FB" w:rsidP="00D84A34">
      <w:pPr>
        <w:tabs>
          <w:tab w:val="center" w:pos="4800"/>
          <w:tab w:val="right" w:pos="9500"/>
        </w:tabs>
        <w:spacing w:line="480" w:lineRule="auto"/>
        <w:jc w:val="both"/>
        <w:rPr>
          <w:rFonts w:cs="Times New Roman"/>
          <w:lang w:val="en-US" w:eastAsia="de-CH"/>
        </w:rPr>
      </w:pPr>
      <w:r>
        <w:rPr>
          <w:rFonts w:cs="Times New Roman"/>
          <w:lang w:val="en-US" w:eastAsia="de-CH"/>
        </w:rPr>
        <w:lastRenderedPageBreak/>
        <w:t xml:space="preserve">             </w:t>
      </w:r>
      <w:r w:rsidR="00076874" w:rsidRPr="00CB58EC">
        <w:rPr>
          <w:rFonts w:cs="Times New Roman"/>
          <w:lang w:val="en-US" w:eastAsia="de-CH"/>
        </w:rPr>
        <w:t xml:space="preserve">-Dove game. </w:t>
      </w:r>
      <w:r w:rsidR="00076874" w:rsidRPr="00CB58EC">
        <w:rPr>
          <w:rFonts w:cs="Times New Roman"/>
          <w:i/>
          <w:lang w:val="en-US" w:eastAsia="de-CH"/>
        </w:rPr>
        <w:t>Evolutionary Ecology</w:t>
      </w:r>
      <w:r w:rsidR="00076874" w:rsidRPr="00CB58EC">
        <w:rPr>
          <w:rFonts w:cs="Times New Roman"/>
          <w:lang w:val="en-US" w:eastAsia="de-CH"/>
        </w:rPr>
        <w:t xml:space="preserve">, </w:t>
      </w:r>
      <w:r w:rsidR="00076874" w:rsidRPr="00D84A34">
        <w:rPr>
          <w:rFonts w:cs="Times New Roman"/>
          <w:i/>
          <w:lang w:val="en-US" w:eastAsia="de-CH"/>
        </w:rPr>
        <w:t>2</w:t>
      </w:r>
      <w:r w:rsidR="00076874" w:rsidRPr="00CB58EC">
        <w:rPr>
          <w:rFonts w:cs="Times New Roman"/>
          <w:lang w:val="en-US" w:eastAsia="de-CH"/>
        </w:rPr>
        <w:t>(1), 51–64.</w:t>
      </w:r>
    </w:p>
    <w:p w:rsidR="001C26FB" w:rsidRDefault="008B02AE" w:rsidP="00D84A34">
      <w:pPr>
        <w:spacing w:line="480" w:lineRule="auto"/>
        <w:jc w:val="both"/>
        <w:rPr>
          <w:lang w:val="en-US" w:eastAsia="de-CH"/>
        </w:rPr>
      </w:pPr>
      <w:r w:rsidRPr="00CB58EC">
        <w:rPr>
          <w:lang w:val="en-US" w:eastAsia="de-CH"/>
        </w:rPr>
        <w:t>I</w:t>
      </w:r>
      <w:r w:rsidR="00287C64" w:rsidRPr="00CB58EC">
        <w:rPr>
          <w:lang w:val="en-US" w:eastAsia="de-CH"/>
        </w:rPr>
        <w:t>j</w:t>
      </w:r>
      <w:r w:rsidRPr="00CB58EC">
        <w:rPr>
          <w:lang w:val="en-US" w:eastAsia="de-CH"/>
        </w:rPr>
        <w:t>zerman, H., &amp; Semin, G. R. (2009). The thermometer of social relations mapping social</w:t>
      </w:r>
    </w:p>
    <w:p w:rsidR="008B02AE" w:rsidRPr="00CB58EC" w:rsidRDefault="008B02AE" w:rsidP="00F839FD">
      <w:pPr>
        <w:spacing w:line="480" w:lineRule="auto"/>
        <w:ind w:firstLine="720"/>
        <w:jc w:val="both"/>
        <w:rPr>
          <w:lang w:val="en-US" w:eastAsia="de-CH"/>
        </w:rPr>
      </w:pPr>
      <w:r w:rsidRPr="00CB58EC">
        <w:rPr>
          <w:lang w:val="en-US" w:eastAsia="de-CH"/>
        </w:rPr>
        <w:t xml:space="preserve"> proximity on temperature. </w:t>
      </w:r>
      <w:r w:rsidRPr="00CB58EC">
        <w:rPr>
          <w:i/>
          <w:lang w:val="en-US" w:eastAsia="de-CH"/>
        </w:rPr>
        <w:t>Psychological Science</w:t>
      </w:r>
      <w:r w:rsidRPr="00CB58EC">
        <w:rPr>
          <w:lang w:val="en-US" w:eastAsia="de-CH"/>
        </w:rPr>
        <w:t xml:space="preserve">, </w:t>
      </w:r>
      <w:r w:rsidRPr="00D84A34">
        <w:rPr>
          <w:i/>
          <w:lang w:val="en-US" w:eastAsia="de-CH"/>
        </w:rPr>
        <w:t>20</w:t>
      </w:r>
      <w:r w:rsidRPr="00CB58EC">
        <w:rPr>
          <w:lang w:val="en-US" w:eastAsia="de-CH"/>
        </w:rPr>
        <w:t>(10), 1214-1220.</w:t>
      </w:r>
    </w:p>
    <w:p w:rsidR="00CE5390"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Jackson, E. D., Payne, J. D., Nadel, L., &amp; Jacobs, W. J. (2006). Stress differentially modulates fear</w:t>
      </w:r>
    </w:p>
    <w:p w:rsidR="00076874" w:rsidRPr="00CB58EC" w:rsidRDefault="00CE5390"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conditioning in healthy men and women. </w:t>
      </w:r>
      <w:r w:rsidR="00076874" w:rsidRPr="00CB58EC">
        <w:rPr>
          <w:rFonts w:cs="Times New Roman"/>
          <w:i/>
          <w:lang w:val="en-US" w:eastAsia="de-CH"/>
        </w:rPr>
        <w:t>Biological Psychiatry</w:t>
      </w:r>
      <w:r w:rsidR="00076874" w:rsidRPr="00CB58EC">
        <w:rPr>
          <w:rFonts w:cs="Times New Roman"/>
          <w:lang w:val="en-US" w:eastAsia="de-CH"/>
        </w:rPr>
        <w:t xml:space="preserve">, </w:t>
      </w:r>
      <w:r w:rsidR="00076874" w:rsidRPr="00D84A34">
        <w:rPr>
          <w:rFonts w:cs="Times New Roman"/>
          <w:i/>
          <w:lang w:val="en-US" w:eastAsia="de-CH"/>
        </w:rPr>
        <w:t>59</w:t>
      </w:r>
      <w:r w:rsidR="00076874" w:rsidRPr="00CB58EC">
        <w:rPr>
          <w:rFonts w:cs="Times New Roman"/>
          <w:lang w:val="en-US" w:eastAsia="de-CH"/>
        </w:rPr>
        <w:t>(6), 516-522.</w:t>
      </w:r>
    </w:p>
    <w:p w:rsidR="00CE5390" w:rsidRDefault="00076874" w:rsidP="00D84A34">
      <w:pPr>
        <w:tabs>
          <w:tab w:val="center" w:pos="4800"/>
          <w:tab w:val="right" w:pos="9500"/>
        </w:tabs>
        <w:spacing w:line="480" w:lineRule="auto"/>
        <w:jc w:val="both"/>
        <w:rPr>
          <w:rFonts w:cs="Times New Roman"/>
          <w:lang w:val="en-US" w:eastAsia="de-CH"/>
        </w:rPr>
      </w:pPr>
      <w:r w:rsidRPr="00017169">
        <w:rPr>
          <w:rFonts w:cs="Times New Roman"/>
          <w:lang w:val="en-GB" w:eastAsia="de-CH"/>
        </w:rPr>
        <w:t xml:space="preserve">Jaeggi, S. M., Studer-Luethi, B., Buschkuehl, M., Su, Y. F., Jonides, J., &amp; Perrig, W. J. (2010). </w:t>
      </w:r>
      <w:r w:rsidRPr="00CB58EC">
        <w:rPr>
          <w:rFonts w:cs="Times New Roman"/>
          <w:lang w:val="en-US" w:eastAsia="de-CH"/>
        </w:rPr>
        <w:t>The</w:t>
      </w:r>
    </w:p>
    <w:p w:rsidR="00CE5390" w:rsidRDefault="00CE5390"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 relationship between n-back performance and matrix reasoning-implications for training </w:t>
      </w:r>
    </w:p>
    <w:p w:rsidR="00076874" w:rsidRPr="00CB58EC" w:rsidRDefault="00CE5390"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and transfer. </w:t>
      </w:r>
      <w:r w:rsidR="00076874" w:rsidRPr="00CB58EC">
        <w:rPr>
          <w:rFonts w:cs="Times New Roman"/>
          <w:i/>
          <w:lang w:val="en-US" w:eastAsia="de-CH"/>
        </w:rPr>
        <w:t>Intelligence</w:t>
      </w:r>
      <w:r w:rsidR="00076874" w:rsidRPr="00CB58EC">
        <w:rPr>
          <w:rFonts w:cs="Times New Roman"/>
          <w:lang w:val="en-US" w:eastAsia="de-CH"/>
        </w:rPr>
        <w:t xml:space="preserve">, </w:t>
      </w:r>
      <w:r w:rsidR="00076874" w:rsidRPr="00D84A34">
        <w:rPr>
          <w:rFonts w:cs="Times New Roman"/>
          <w:i/>
          <w:lang w:val="en-US" w:eastAsia="de-CH"/>
        </w:rPr>
        <w:t>38</w:t>
      </w:r>
      <w:r w:rsidR="00076874" w:rsidRPr="00CB58EC">
        <w:rPr>
          <w:rFonts w:cs="Times New Roman"/>
          <w:lang w:val="en-US" w:eastAsia="de-CH"/>
        </w:rPr>
        <w:t>(6), 625–635.</w:t>
      </w:r>
    </w:p>
    <w:p w:rsidR="00CE5390"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Joels, M., &amp; Baram, T. Z. (2009). The neuro-symphony of stress. </w:t>
      </w:r>
      <w:r w:rsidRPr="00CB58EC">
        <w:rPr>
          <w:rFonts w:cs="Times New Roman"/>
          <w:i/>
          <w:lang w:val="en-US" w:eastAsia="de-CH"/>
        </w:rPr>
        <w:t>Nature Reviews Neuroscience</w:t>
      </w:r>
      <w:r w:rsidRPr="00CB58EC">
        <w:rPr>
          <w:rFonts w:cs="Times New Roman"/>
          <w:lang w:val="en-US" w:eastAsia="de-CH"/>
        </w:rPr>
        <w:t>,</w:t>
      </w:r>
    </w:p>
    <w:p w:rsidR="00076874" w:rsidRPr="00CB58EC" w:rsidRDefault="00CE5390"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 </w:t>
      </w:r>
      <w:r w:rsidR="00076874" w:rsidRPr="00D84A34">
        <w:rPr>
          <w:rFonts w:cs="Times New Roman"/>
          <w:i/>
          <w:lang w:val="en-US" w:eastAsia="de-CH"/>
        </w:rPr>
        <w:t>10</w:t>
      </w:r>
      <w:r w:rsidR="00076874" w:rsidRPr="00CB58EC">
        <w:rPr>
          <w:rFonts w:cs="Times New Roman"/>
          <w:lang w:val="en-US" w:eastAsia="de-CH"/>
        </w:rPr>
        <w:t>(6), 459–466.</w:t>
      </w:r>
    </w:p>
    <w:p w:rsidR="00CE5390" w:rsidRDefault="000A061A"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Kariyawasam, S. H., Zaw, F., &amp; Handley, S. L. (2002). Reduced salivary cortisol in children with</w:t>
      </w:r>
    </w:p>
    <w:p w:rsidR="00CE5390" w:rsidRDefault="00CE5390"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A061A" w:rsidRPr="00CB58EC">
        <w:rPr>
          <w:rFonts w:cs="Times New Roman"/>
          <w:lang w:val="en-US" w:eastAsia="de-CH"/>
        </w:rPr>
        <w:t xml:space="preserve"> comorbid attention deficit hyperactivity disorder and oppositional defiant disorder.</w:t>
      </w:r>
    </w:p>
    <w:p w:rsidR="000A061A" w:rsidRPr="00CB58EC" w:rsidRDefault="00CE5390"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A061A" w:rsidRPr="00CB58EC">
        <w:rPr>
          <w:rFonts w:cs="Times New Roman"/>
          <w:lang w:val="en-US" w:eastAsia="de-CH"/>
        </w:rPr>
        <w:t xml:space="preserve"> </w:t>
      </w:r>
      <w:r w:rsidR="000A061A" w:rsidRPr="00CB58EC">
        <w:rPr>
          <w:rFonts w:cs="Times New Roman"/>
          <w:i/>
          <w:lang w:val="en-US" w:eastAsia="de-CH"/>
        </w:rPr>
        <w:t>Neuroendocrinology Letters</w:t>
      </w:r>
      <w:r w:rsidR="000A061A" w:rsidRPr="00CB58EC">
        <w:rPr>
          <w:rFonts w:cs="Times New Roman"/>
          <w:lang w:val="en-US" w:eastAsia="de-CH"/>
        </w:rPr>
        <w:t xml:space="preserve">, </w:t>
      </w:r>
      <w:r w:rsidR="000A061A" w:rsidRPr="00D84A34">
        <w:rPr>
          <w:rFonts w:cs="Times New Roman"/>
          <w:i/>
          <w:lang w:val="en-US" w:eastAsia="de-CH"/>
        </w:rPr>
        <w:t>23</w:t>
      </w:r>
      <w:r w:rsidR="000A061A" w:rsidRPr="00CB58EC">
        <w:rPr>
          <w:rFonts w:cs="Times New Roman"/>
          <w:lang w:val="en-US" w:eastAsia="de-CH"/>
        </w:rPr>
        <w:t>(1), 45-48.</w:t>
      </w:r>
    </w:p>
    <w:p w:rsidR="00CE5390"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Keltner, D. (1995). Signs of appeasement: Evidence for the distinct displays of embarrassment, </w:t>
      </w:r>
    </w:p>
    <w:p w:rsidR="00076874" w:rsidRPr="00CB58EC" w:rsidRDefault="00CE5390" w:rsidP="00D84A34">
      <w:pPr>
        <w:tabs>
          <w:tab w:val="center" w:pos="4800"/>
          <w:tab w:val="right" w:pos="9500"/>
        </w:tabs>
        <w:spacing w:line="480" w:lineRule="auto"/>
        <w:jc w:val="both"/>
        <w:rPr>
          <w:rFonts w:cs="Times New Roman"/>
          <w:lang w:val="en-US" w:eastAsia="de-CH"/>
        </w:rPr>
      </w:pPr>
      <w:r>
        <w:rPr>
          <w:rFonts w:cs="Times New Roman"/>
          <w:lang w:val="en-US" w:eastAsia="de-CH"/>
        </w:rPr>
        <w:tab/>
        <w:t xml:space="preserve">    </w:t>
      </w:r>
      <w:r w:rsidR="00076874" w:rsidRPr="00CB58EC">
        <w:rPr>
          <w:rFonts w:cs="Times New Roman"/>
          <w:lang w:val="en-US" w:eastAsia="de-CH"/>
        </w:rPr>
        <w:t xml:space="preserve">amusement, and shame. </w:t>
      </w:r>
      <w:r w:rsidR="00076874" w:rsidRPr="00CB58EC">
        <w:rPr>
          <w:rFonts w:cs="Times New Roman"/>
          <w:i/>
          <w:lang w:val="en-US" w:eastAsia="de-CH"/>
        </w:rPr>
        <w:t>Journal of Personality and Social Psychology</w:t>
      </w:r>
      <w:r w:rsidR="00076874" w:rsidRPr="00CB58EC">
        <w:rPr>
          <w:rFonts w:cs="Times New Roman"/>
          <w:lang w:val="en-US" w:eastAsia="de-CH"/>
        </w:rPr>
        <w:t xml:space="preserve">, </w:t>
      </w:r>
      <w:r w:rsidR="00076874" w:rsidRPr="00D84A34">
        <w:rPr>
          <w:rFonts w:cs="Times New Roman"/>
          <w:i/>
          <w:lang w:val="en-US" w:eastAsia="de-CH"/>
        </w:rPr>
        <w:t>68</w:t>
      </w:r>
      <w:r w:rsidR="00076874" w:rsidRPr="00CB58EC">
        <w:rPr>
          <w:rFonts w:cs="Times New Roman"/>
          <w:lang w:val="en-US" w:eastAsia="de-CH"/>
        </w:rPr>
        <w:t>(3), 441</w:t>
      </w:r>
      <w:r w:rsidR="00361B74" w:rsidRPr="00CB58EC">
        <w:rPr>
          <w:rFonts w:cs="Times New Roman"/>
          <w:lang w:val="en-US" w:eastAsia="de-CH"/>
        </w:rPr>
        <w:t>-454</w:t>
      </w:r>
      <w:r w:rsidR="00076874" w:rsidRPr="00CB58EC">
        <w:rPr>
          <w:rFonts w:cs="Times New Roman"/>
          <w:lang w:val="en-US" w:eastAsia="de-CH"/>
        </w:rPr>
        <w:t>.</w:t>
      </w:r>
    </w:p>
    <w:p w:rsidR="00CE5390"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Keltner, D. (1996). Evidence for the distinctness of embarrassment, shame, and guilt: A study of</w:t>
      </w:r>
    </w:p>
    <w:p w:rsidR="00CE5390" w:rsidRDefault="00CE5390"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 recalled antecedents and facial expressions of emotion. </w:t>
      </w:r>
      <w:r w:rsidR="00076874" w:rsidRPr="00CB58EC">
        <w:rPr>
          <w:rFonts w:cs="Times New Roman"/>
          <w:i/>
          <w:lang w:val="en-US" w:eastAsia="de-CH"/>
        </w:rPr>
        <w:t>Cognition &amp; Emotion</w:t>
      </w:r>
      <w:r w:rsidR="00076874" w:rsidRPr="00CB58EC">
        <w:rPr>
          <w:rFonts w:cs="Times New Roman"/>
          <w:lang w:val="en-US" w:eastAsia="de-CH"/>
        </w:rPr>
        <w:t xml:space="preserve">, </w:t>
      </w:r>
      <w:r w:rsidR="00076874" w:rsidRPr="00D84A34">
        <w:rPr>
          <w:rFonts w:cs="Times New Roman"/>
          <w:i/>
          <w:lang w:val="en-US" w:eastAsia="de-CH"/>
        </w:rPr>
        <w:t>10</w:t>
      </w:r>
      <w:r w:rsidR="00076874" w:rsidRPr="00CB58EC">
        <w:rPr>
          <w:rFonts w:cs="Times New Roman"/>
          <w:lang w:val="en-US" w:eastAsia="de-CH"/>
        </w:rPr>
        <w:t xml:space="preserve">(2), </w:t>
      </w:r>
      <w:r>
        <w:rPr>
          <w:rFonts w:cs="Times New Roman"/>
          <w:lang w:val="en-US" w:eastAsia="de-CH"/>
        </w:rPr>
        <w:t xml:space="preserve">      </w:t>
      </w:r>
    </w:p>
    <w:p w:rsidR="00076874" w:rsidRPr="00CB58EC" w:rsidRDefault="00CE5390"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155–172.</w:t>
      </w:r>
    </w:p>
    <w:p w:rsidR="00CE5390"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Kemeny, M. E., Gruenewald, T. L., &amp; Dickerson, S. S. (2004). Shame as the emotional response </w:t>
      </w:r>
      <w:r w:rsidR="00CE5390" w:rsidRPr="00CB58EC">
        <w:rPr>
          <w:rFonts w:cs="Times New Roman"/>
          <w:lang w:val="en-US" w:eastAsia="de-CH"/>
        </w:rPr>
        <w:t>to</w:t>
      </w:r>
    </w:p>
    <w:p w:rsidR="00CE5390" w:rsidRDefault="00CE5390" w:rsidP="00D84A34">
      <w:pPr>
        <w:tabs>
          <w:tab w:val="center" w:pos="4800"/>
          <w:tab w:val="right" w:pos="9500"/>
        </w:tabs>
        <w:spacing w:line="480" w:lineRule="auto"/>
        <w:jc w:val="both"/>
        <w:rPr>
          <w:rFonts w:cs="Helvetica"/>
          <w:i/>
          <w:lang w:eastAsia="en-US"/>
        </w:rPr>
      </w:pPr>
      <w:r>
        <w:rPr>
          <w:rFonts w:cs="Times New Roman"/>
          <w:lang w:val="en-US" w:eastAsia="de-CH"/>
        </w:rPr>
        <w:tab/>
        <w:t xml:space="preserve">             </w:t>
      </w:r>
      <w:r w:rsidR="00076874" w:rsidRPr="00CB58EC">
        <w:rPr>
          <w:rFonts w:cs="Times New Roman"/>
          <w:lang w:val="en-US" w:eastAsia="de-CH"/>
        </w:rPr>
        <w:t>threat to the social self: Implications for behavior, physiology, and health</w:t>
      </w:r>
      <w:r w:rsidR="00917A24" w:rsidRPr="00CB58EC">
        <w:rPr>
          <w:rFonts w:cs="Times New Roman"/>
          <w:lang w:val="en-US" w:eastAsia="de-CH"/>
        </w:rPr>
        <w:t>.</w:t>
      </w:r>
      <w:r w:rsidR="00E20520" w:rsidRPr="00CB58EC">
        <w:rPr>
          <w:rFonts w:cs="Times New Roman"/>
          <w:lang w:val="en-US" w:eastAsia="de-CH"/>
        </w:rPr>
        <w:t xml:space="preserve"> </w:t>
      </w:r>
      <w:r w:rsidR="00E20520" w:rsidRPr="008A1D04">
        <w:rPr>
          <w:rFonts w:cs="Helvetica"/>
          <w:i/>
          <w:lang w:eastAsia="en-US"/>
        </w:rPr>
        <w:t>Psychological</w:t>
      </w:r>
    </w:p>
    <w:p w:rsidR="00076874" w:rsidRPr="008A1D04" w:rsidRDefault="00CE5390" w:rsidP="00D84A34">
      <w:pPr>
        <w:tabs>
          <w:tab w:val="center" w:pos="4800"/>
          <w:tab w:val="right" w:pos="9500"/>
        </w:tabs>
        <w:spacing w:line="480" w:lineRule="auto"/>
        <w:jc w:val="both"/>
        <w:rPr>
          <w:rFonts w:cs="Times New Roman"/>
          <w:lang w:eastAsia="de-CH"/>
        </w:rPr>
      </w:pPr>
      <w:r>
        <w:rPr>
          <w:rFonts w:cs="Helvetica"/>
          <w:i/>
          <w:lang w:eastAsia="en-US"/>
        </w:rPr>
        <w:t xml:space="preserve">             </w:t>
      </w:r>
      <w:r w:rsidR="00E20520" w:rsidRPr="008A1D04">
        <w:rPr>
          <w:rFonts w:cs="Helvetica"/>
          <w:i/>
          <w:lang w:eastAsia="en-US"/>
        </w:rPr>
        <w:t xml:space="preserve"> Inquiry</w:t>
      </w:r>
      <w:r w:rsidR="00917A24" w:rsidRPr="008A1D04">
        <w:rPr>
          <w:rFonts w:cs="Helvetica"/>
          <w:i/>
          <w:lang w:eastAsia="en-US"/>
        </w:rPr>
        <w:t>,</w:t>
      </w:r>
      <w:r w:rsidR="00E20520" w:rsidRPr="008A1D04">
        <w:rPr>
          <w:rFonts w:cs="Helvetica"/>
          <w:lang w:eastAsia="en-US"/>
        </w:rPr>
        <w:t xml:space="preserve"> </w:t>
      </w:r>
      <w:r w:rsidR="00E20520" w:rsidRPr="00D84A34">
        <w:rPr>
          <w:rFonts w:cs="Helvetica"/>
          <w:i/>
          <w:lang w:eastAsia="en-US"/>
        </w:rPr>
        <w:t>15</w:t>
      </w:r>
      <w:r w:rsidR="00E20520" w:rsidRPr="008A1D04">
        <w:rPr>
          <w:rFonts w:cs="Helvetica"/>
          <w:lang w:eastAsia="en-US"/>
        </w:rPr>
        <w:t>(2), 153-160</w:t>
      </w:r>
      <w:r w:rsidR="00076874" w:rsidRPr="008A1D04">
        <w:rPr>
          <w:rFonts w:cs="Times New Roman"/>
          <w:lang w:eastAsia="de-CH"/>
        </w:rPr>
        <w:t>.</w:t>
      </w:r>
    </w:p>
    <w:p w:rsidR="00CE5390" w:rsidRDefault="00076874" w:rsidP="00D84A34">
      <w:pPr>
        <w:tabs>
          <w:tab w:val="center" w:pos="4800"/>
          <w:tab w:val="right" w:pos="9500"/>
        </w:tabs>
        <w:spacing w:line="480" w:lineRule="auto"/>
        <w:jc w:val="both"/>
        <w:rPr>
          <w:rFonts w:cs="Times New Roman"/>
          <w:lang w:val="en-US" w:eastAsia="de-CH"/>
        </w:rPr>
      </w:pPr>
      <w:r w:rsidRPr="008A1D04">
        <w:rPr>
          <w:rFonts w:cs="Times New Roman"/>
          <w:lang w:eastAsia="de-CH"/>
        </w:rPr>
        <w:t>Kirschbaum, C., Pirke, K</w:t>
      </w:r>
      <w:r w:rsidR="00421C24" w:rsidRPr="008A1D04">
        <w:rPr>
          <w:rFonts w:cs="Times New Roman"/>
          <w:lang w:eastAsia="de-CH"/>
        </w:rPr>
        <w:t>. M., &amp; Hellhammer, D. C. (1993</w:t>
      </w:r>
      <w:r w:rsidRPr="008A1D04">
        <w:rPr>
          <w:rFonts w:cs="Times New Roman"/>
          <w:lang w:eastAsia="de-CH"/>
        </w:rPr>
        <w:t xml:space="preserve">). </w:t>
      </w:r>
      <w:r w:rsidRPr="00CB58EC">
        <w:rPr>
          <w:rFonts w:cs="Times New Roman"/>
          <w:lang w:val="en-US" w:eastAsia="de-CH"/>
        </w:rPr>
        <w:t xml:space="preserve">The “Trier Social Stress Test” - A </w:t>
      </w:r>
      <w:r w:rsidR="00CE5390" w:rsidRPr="00CB58EC">
        <w:rPr>
          <w:rFonts w:cs="Times New Roman"/>
          <w:lang w:val="en-US" w:eastAsia="de-CH"/>
        </w:rPr>
        <w:t>tool</w:t>
      </w:r>
    </w:p>
    <w:p w:rsidR="00CE5390" w:rsidRDefault="00CE5390"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Pr="00CB58EC">
        <w:rPr>
          <w:rFonts w:cs="Times New Roman"/>
          <w:lang w:val="en-US" w:eastAsia="de-CH"/>
        </w:rPr>
        <w:t>for investigating psychobiological stress responses in a laboratory setting</w:t>
      </w:r>
      <w:r w:rsidR="00076874" w:rsidRPr="00CB58EC">
        <w:rPr>
          <w:rFonts w:cs="Times New Roman"/>
          <w:lang w:val="en-US" w:eastAsia="de-CH"/>
        </w:rPr>
        <w:t>.</w:t>
      </w:r>
    </w:p>
    <w:p w:rsidR="00076874" w:rsidRPr="00D84A34" w:rsidRDefault="00CE5390" w:rsidP="00D84A34">
      <w:pPr>
        <w:tabs>
          <w:tab w:val="center" w:pos="4800"/>
          <w:tab w:val="right" w:pos="9500"/>
        </w:tabs>
        <w:spacing w:line="480" w:lineRule="auto"/>
        <w:jc w:val="both"/>
        <w:rPr>
          <w:rFonts w:cs="Times New Roman"/>
          <w:lang w:eastAsia="de-CH"/>
        </w:rPr>
      </w:pPr>
      <w:r>
        <w:rPr>
          <w:rFonts w:cs="Times New Roman"/>
          <w:lang w:val="en-US" w:eastAsia="de-CH"/>
        </w:rPr>
        <w:lastRenderedPageBreak/>
        <w:t xml:space="preserve">             </w:t>
      </w:r>
      <w:r w:rsidR="00076874" w:rsidRPr="00CB58EC">
        <w:rPr>
          <w:rFonts w:cs="Times New Roman"/>
          <w:lang w:val="en-US" w:eastAsia="de-CH"/>
        </w:rPr>
        <w:t xml:space="preserve"> </w:t>
      </w:r>
      <w:r w:rsidR="00076874" w:rsidRPr="00D84A34">
        <w:rPr>
          <w:rFonts w:cs="Times New Roman"/>
          <w:i/>
          <w:lang w:eastAsia="de-CH"/>
        </w:rPr>
        <w:t>Neuropsychobiology</w:t>
      </w:r>
      <w:r w:rsidR="00076874" w:rsidRPr="00D84A34">
        <w:rPr>
          <w:rFonts w:cs="Times New Roman"/>
          <w:lang w:eastAsia="de-CH"/>
        </w:rPr>
        <w:t xml:space="preserve">, </w:t>
      </w:r>
      <w:r w:rsidR="00076874" w:rsidRPr="00D84A34">
        <w:rPr>
          <w:rFonts w:cs="Times New Roman"/>
          <w:i/>
          <w:lang w:eastAsia="de-CH"/>
        </w:rPr>
        <w:t>28</w:t>
      </w:r>
      <w:r w:rsidR="00076874" w:rsidRPr="00D84A34">
        <w:rPr>
          <w:rFonts w:cs="Times New Roman"/>
          <w:lang w:eastAsia="de-CH"/>
        </w:rPr>
        <w:t>(1-2), 76–81.</w:t>
      </w:r>
    </w:p>
    <w:p w:rsidR="00CE5390" w:rsidRDefault="00076874" w:rsidP="00D84A34">
      <w:pPr>
        <w:tabs>
          <w:tab w:val="center" w:pos="4800"/>
          <w:tab w:val="right" w:pos="9500"/>
        </w:tabs>
        <w:spacing w:line="480" w:lineRule="auto"/>
        <w:jc w:val="both"/>
        <w:rPr>
          <w:rFonts w:cs="Times New Roman"/>
          <w:lang w:val="en-US" w:eastAsia="de-CH"/>
        </w:rPr>
      </w:pPr>
      <w:r w:rsidRPr="00D84A34">
        <w:rPr>
          <w:rFonts w:cs="Times New Roman"/>
          <w:lang w:eastAsia="de-CH"/>
        </w:rPr>
        <w:t xml:space="preserve">Kirschbaum, Clemens, Wüst, S., &amp; Hellhammer, D. (1992). </w:t>
      </w:r>
      <w:r w:rsidRPr="00CB58EC">
        <w:rPr>
          <w:rFonts w:cs="Times New Roman"/>
          <w:lang w:val="en-US" w:eastAsia="de-CH"/>
        </w:rPr>
        <w:t>Consistent sex differences in cortisol</w:t>
      </w:r>
    </w:p>
    <w:p w:rsidR="00076874" w:rsidRPr="006B6366" w:rsidRDefault="00CE5390" w:rsidP="00D84A34">
      <w:pPr>
        <w:tabs>
          <w:tab w:val="center" w:pos="4800"/>
          <w:tab w:val="right" w:pos="9500"/>
        </w:tabs>
        <w:spacing w:line="480" w:lineRule="auto"/>
        <w:jc w:val="both"/>
        <w:rPr>
          <w:rFonts w:cs="Times New Roman"/>
          <w:lang w:eastAsia="de-CH"/>
        </w:rPr>
      </w:pPr>
      <w:r>
        <w:rPr>
          <w:rFonts w:cs="Times New Roman"/>
          <w:lang w:val="en-US" w:eastAsia="de-CH"/>
        </w:rPr>
        <w:t xml:space="preserve">              </w:t>
      </w:r>
      <w:r w:rsidR="00076874" w:rsidRPr="00CB58EC">
        <w:rPr>
          <w:rFonts w:cs="Times New Roman"/>
          <w:lang w:val="en-US" w:eastAsia="de-CH"/>
        </w:rPr>
        <w:t xml:space="preserve"> responses to psychological stress. </w:t>
      </w:r>
      <w:r w:rsidR="00076874" w:rsidRPr="006B6366">
        <w:rPr>
          <w:rFonts w:cs="Times New Roman"/>
          <w:i/>
          <w:lang w:eastAsia="de-CH"/>
        </w:rPr>
        <w:t>Psychosomatic Medicine</w:t>
      </w:r>
      <w:r w:rsidR="00076874" w:rsidRPr="006B6366">
        <w:rPr>
          <w:rFonts w:cs="Times New Roman"/>
          <w:lang w:eastAsia="de-CH"/>
        </w:rPr>
        <w:t xml:space="preserve">, </w:t>
      </w:r>
      <w:r w:rsidR="00076874" w:rsidRPr="006B6366">
        <w:rPr>
          <w:rFonts w:cs="Times New Roman"/>
          <w:i/>
          <w:lang w:eastAsia="de-CH"/>
        </w:rPr>
        <w:t>54</w:t>
      </w:r>
      <w:r w:rsidR="00076874" w:rsidRPr="006B6366">
        <w:rPr>
          <w:rFonts w:cs="Times New Roman"/>
          <w:lang w:eastAsia="de-CH"/>
        </w:rPr>
        <w:t>(6), 648–657.</w:t>
      </w:r>
    </w:p>
    <w:p w:rsidR="00CE5390" w:rsidRDefault="00076874" w:rsidP="00D84A34">
      <w:pPr>
        <w:tabs>
          <w:tab w:val="center" w:pos="4800"/>
          <w:tab w:val="right" w:pos="9500"/>
        </w:tabs>
        <w:spacing w:line="480" w:lineRule="auto"/>
        <w:jc w:val="both"/>
        <w:rPr>
          <w:rFonts w:cs="Times New Roman"/>
          <w:lang w:val="en-US" w:eastAsia="de-CH"/>
        </w:rPr>
      </w:pPr>
      <w:r w:rsidRPr="008A1D04">
        <w:rPr>
          <w:rFonts w:cs="Times New Roman"/>
          <w:lang w:eastAsia="de-CH"/>
        </w:rPr>
        <w:t xml:space="preserve">Kudielka, B. M., Hellhammer, D. H., &amp; Wüst, S. (2009). </w:t>
      </w:r>
      <w:r w:rsidRPr="00CB58EC">
        <w:rPr>
          <w:rFonts w:cs="Times New Roman"/>
          <w:lang w:val="en-US" w:eastAsia="de-CH"/>
        </w:rPr>
        <w:t>Why do we respond so differently?</w:t>
      </w:r>
    </w:p>
    <w:p w:rsidR="00CE5390" w:rsidRDefault="00CE5390"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 Reviewing determinants of human salivary cortisol responses to challenge. </w:t>
      </w:r>
    </w:p>
    <w:p w:rsidR="00076874" w:rsidRPr="00CB58EC" w:rsidRDefault="00CE5390" w:rsidP="00D84A34">
      <w:pPr>
        <w:tabs>
          <w:tab w:val="center" w:pos="4800"/>
          <w:tab w:val="right" w:pos="9500"/>
        </w:tabs>
        <w:spacing w:line="480" w:lineRule="auto"/>
        <w:jc w:val="both"/>
        <w:rPr>
          <w:rFonts w:cs="Times New Roman"/>
          <w:lang w:val="en-US" w:eastAsia="de-CH"/>
        </w:rPr>
      </w:pPr>
      <w:r>
        <w:rPr>
          <w:rFonts w:cs="Times New Roman"/>
          <w:i/>
          <w:lang w:val="en-US" w:eastAsia="de-CH"/>
        </w:rPr>
        <w:t xml:space="preserve">             </w:t>
      </w:r>
      <w:r w:rsidR="00076874" w:rsidRPr="00CB58EC">
        <w:rPr>
          <w:rFonts w:cs="Times New Roman"/>
          <w:i/>
          <w:lang w:val="en-US" w:eastAsia="de-CH"/>
        </w:rPr>
        <w:t>Psychoneuroendocrinology</w:t>
      </w:r>
      <w:r w:rsidR="00076874" w:rsidRPr="00CB58EC">
        <w:rPr>
          <w:rFonts w:cs="Times New Roman"/>
          <w:lang w:val="en-US" w:eastAsia="de-CH"/>
        </w:rPr>
        <w:t xml:space="preserve">, </w:t>
      </w:r>
      <w:r w:rsidR="00076874" w:rsidRPr="00D84A34">
        <w:rPr>
          <w:rFonts w:cs="Times New Roman"/>
          <w:i/>
          <w:lang w:val="en-US" w:eastAsia="de-CH"/>
        </w:rPr>
        <w:t>34</w:t>
      </w:r>
      <w:r w:rsidR="00076874" w:rsidRPr="00CB58EC">
        <w:rPr>
          <w:rFonts w:cs="Times New Roman"/>
          <w:lang w:val="en-US" w:eastAsia="de-CH"/>
        </w:rPr>
        <w:t>(1), 2-18.</w:t>
      </w:r>
    </w:p>
    <w:p w:rsidR="00CE5390" w:rsidRDefault="00BC4EF1" w:rsidP="00D84A34">
      <w:pPr>
        <w:tabs>
          <w:tab w:val="center" w:pos="4800"/>
          <w:tab w:val="right" w:pos="9500"/>
        </w:tabs>
        <w:spacing w:line="480" w:lineRule="auto"/>
        <w:jc w:val="both"/>
        <w:rPr>
          <w:lang w:val="en-US" w:eastAsia="de-CH"/>
        </w:rPr>
      </w:pPr>
      <w:r w:rsidRPr="00CB58EC">
        <w:rPr>
          <w:lang w:val="en-US" w:eastAsia="de-CH"/>
        </w:rPr>
        <w:t>Lighthall, N. R., Mather, M. &amp; Gorlick, M. A. (2009)</w:t>
      </w:r>
      <w:r w:rsidR="00706AE6" w:rsidRPr="00CB58EC">
        <w:rPr>
          <w:lang w:val="en-US" w:eastAsia="de-CH"/>
        </w:rPr>
        <w:t>.</w:t>
      </w:r>
      <w:r w:rsidRPr="00CB58EC">
        <w:rPr>
          <w:lang w:val="en-US" w:eastAsia="de-CH"/>
        </w:rPr>
        <w:t xml:space="preserve"> Acute stress increases sex differences in risk</w:t>
      </w:r>
    </w:p>
    <w:p w:rsidR="00CE5390" w:rsidRDefault="00CE5390" w:rsidP="00D84A34">
      <w:pPr>
        <w:tabs>
          <w:tab w:val="center" w:pos="4800"/>
          <w:tab w:val="right" w:pos="9500"/>
        </w:tabs>
        <w:spacing w:line="480" w:lineRule="auto"/>
        <w:jc w:val="both"/>
        <w:rPr>
          <w:rFonts w:cs="Arial"/>
          <w:lang w:val="en-US" w:eastAsia="en-US"/>
        </w:rPr>
      </w:pPr>
      <w:r>
        <w:rPr>
          <w:lang w:val="en-US" w:eastAsia="de-CH"/>
        </w:rPr>
        <w:t xml:space="preserve">            </w:t>
      </w:r>
      <w:r w:rsidR="00BC4EF1" w:rsidRPr="00CB58EC">
        <w:rPr>
          <w:lang w:val="en-US" w:eastAsia="de-CH"/>
        </w:rPr>
        <w:t xml:space="preserve"> seeking in the balloon analogue risk task. </w:t>
      </w:r>
      <w:r w:rsidR="00BC4EF1" w:rsidRPr="00CB58EC">
        <w:rPr>
          <w:i/>
          <w:lang w:val="en-US" w:eastAsia="de-CH"/>
        </w:rPr>
        <w:t>PLoS One</w:t>
      </w:r>
      <w:r w:rsidR="00BC4EF1" w:rsidRPr="00CB58EC">
        <w:rPr>
          <w:lang w:val="en-US" w:eastAsia="de-CH"/>
        </w:rPr>
        <w:t xml:space="preserve"> 4(7), e6002, </w:t>
      </w:r>
      <w:r w:rsidR="00BC4EF1" w:rsidRPr="00CB58EC">
        <w:rPr>
          <w:rFonts w:cs="Arial"/>
          <w:lang w:val="en-US" w:eastAsia="en-US"/>
        </w:rPr>
        <w:t xml:space="preserve">doi: </w:t>
      </w:r>
    </w:p>
    <w:p w:rsidR="00BC4EF1" w:rsidRPr="00CB58EC" w:rsidRDefault="00CE5390" w:rsidP="00D84A34">
      <w:pPr>
        <w:tabs>
          <w:tab w:val="center" w:pos="4800"/>
          <w:tab w:val="right" w:pos="9500"/>
        </w:tabs>
        <w:spacing w:line="480" w:lineRule="auto"/>
        <w:jc w:val="both"/>
        <w:rPr>
          <w:rFonts w:cs="Arial"/>
          <w:lang w:val="en-US" w:eastAsia="en-US"/>
        </w:rPr>
      </w:pPr>
      <w:r>
        <w:rPr>
          <w:rFonts w:cs="Arial"/>
          <w:lang w:val="en-US" w:eastAsia="en-US"/>
        </w:rPr>
        <w:t xml:space="preserve">             </w:t>
      </w:r>
      <w:r w:rsidR="00BC4EF1" w:rsidRPr="00CB58EC">
        <w:rPr>
          <w:rFonts w:cs="Arial"/>
          <w:lang w:val="en-US" w:eastAsia="en-US"/>
        </w:rPr>
        <w:t>10.1371/journal.pone.0006002.</w:t>
      </w:r>
    </w:p>
    <w:p w:rsidR="00E1620D" w:rsidRDefault="00706AE6" w:rsidP="00D84A34">
      <w:pPr>
        <w:tabs>
          <w:tab w:val="center" w:pos="4800"/>
          <w:tab w:val="right" w:pos="9500"/>
        </w:tabs>
        <w:spacing w:line="480" w:lineRule="auto"/>
        <w:jc w:val="both"/>
        <w:rPr>
          <w:lang w:val="en-GB" w:eastAsia="de-CH"/>
        </w:rPr>
      </w:pPr>
      <w:r w:rsidRPr="00CB58EC">
        <w:rPr>
          <w:lang w:val="en-GB" w:eastAsia="de-CH"/>
        </w:rPr>
        <w:t>Lovallo, W.R. &amp; Thomas, T.L. (2000). Stress hormones in psychophysiological research. In</w:t>
      </w:r>
    </w:p>
    <w:p w:rsidR="00E1620D" w:rsidRDefault="00E1620D" w:rsidP="00D84A34">
      <w:pPr>
        <w:tabs>
          <w:tab w:val="center" w:pos="4800"/>
          <w:tab w:val="right" w:pos="9500"/>
        </w:tabs>
        <w:spacing w:line="480" w:lineRule="auto"/>
        <w:jc w:val="both"/>
        <w:rPr>
          <w:lang w:val="en-GB" w:eastAsia="de-CH"/>
        </w:rPr>
      </w:pPr>
      <w:r>
        <w:rPr>
          <w:lang w:val="en-GB" w:eastAsia="de-CH"/>
        </w:rPr>
        <w:tab/>
        <w:t xml:space="preserve">             </w:t>
      </w:r>
      <w:r w:rsidR="00CE5390" w:rsidRPr="00CB58EC">
        <w:rPr>
          <w:lang w:val="en-GB" w:eastAsia="de-CH"/>
        </w:rPr>
        <w:t>Cacioppo, J.T., Tassinary, L.G. &amp; Berntson, G.G</w:t>
      </w:r>
      <w:r w:rsidR="00CE5390">
        <w:rPr>
          <w:lang w:val="en-GB" w:eastAsia="de-CH"/>
        </w:rPr>
        <w:t xml:space="preserve"> (Eds.), </w:t>
      </w:r>
      <w:r w:rsidR="00706AE6" w:rsidRPr="00CB58EC">
        <w:rPr>
          <w:i/>
          <w:lang w:val="en-GB" w:eastAsia="de-CH"/>
        </w:rPr>
        <w:t>Handbook of Psychophysiology</w:t>
      </w:r>
      <w:r w:rsidR="00706AE6" w:rsidRPr="00CB58EC">
        <w:rPr>
          <w:lang w:val="en-GB" w:eastAsia="de-CH"/>
        </w:rPr>
        <w:t xml:space="preserve">, 2nd </w:t>
      </w:r>
    </w:p>
    <w:p w:rsidR="00706AE6" w:rsidRPr="00CB58EC" w:rsidRDefault="00E1620D" w:rsidP="00D84A34">
      <w:pPr>
        <w:tabs>
          <w:tab w:val="center" w:pos="4800"/>
          <w:tab w:val="right" w:pos="9500"/>
        </w:tabs>
        <w:spacing w:line="480" w:lineRule="auto"/>
        <w:jc w:val="both"/>
        <w:rPr>
          <w:lang w:val="en-GB" w:eastAsia="de-CH"/>
        </w:rPr>
      </w:pPr>
      <w:r>
        <w:rPr>
          <w:lang w:val="en-GB" w:eastAsia="de-CH"/>
        </w:rPr>
        <w:t xml:space="preserve">             </w:t>
      </w:r>
      <w:r w:rsidR="00706AE6" w:rsidRPr="00CB58EC">
        <w:rPr>
          <w:lang w:val="en-GB" w:eastAsia="de-CH"/>
        </w:rPr>
        <w:t>ed</w:t>
      </w:r>
      <w:r>
        <w:rPr>
          <w:lang w:val="en-GB" w:eastAsia="de-CH"/>
        </w:rPr>
        <w:t>.</w:t>
      </w:r>
      <w:r w:rsidR="00706AE6" w:rsidRPr="00CB58EC">
        <w:rPr>
          <w:lang w:val="en-GB" w:eastAsia="de-CH"/>
        </w:rPr>
        <w:t xml:space="preserve">, </w:t>
      </w:r>
      <w:r w:rsidR="00CE5390">
        <w:rPr>
          <w:lang w:val="en-GB" w:eastAsia="de-CH"/>
        </w:rPr>
        <w:t>(</w:t>
      </w:r>
      <w:r w:rsidR="00706AE6" w:rsidRPr="00CB58EC">
        <w:rPr>
          <w:lang w:val="en-GB" w:eastAsia="de-CH"/>
        </w:rPr>
        <w:t>342–367</w:t>
      </w:r>
      <w:r w:rsidR="00CE5390">
        <w:rPr>
          <w:lang w:val="en-GB" w:eastAsia="de-CH"/>
        </w:rPr>
        <w:t>)</w:t>
      </w:r>
      <w:r w:rsidR="00706AE6" w:rsidRPr="00CB58EC">
        <w:rPr>
          <w:lang w:val="en-GB" w:eastAsia="de-CH"/>
        </w:rPr>
        <w:t xml:space="preserve">. </w:t>
      </w:r>
      <w:r w:rsidR="00071C67">
        <w:rPr>
          <w:lang w:val="en-GB" w:eastAsia="de-CH"/>
        </w:rPr>
        <w:t>Cambridge: Cambridge University Press</w:t>
      </w:r>
      <w:r w:rsidR="00706AE6" w:rsidRPr="00CB58EC">
        <w:rPr>
          <w:lang w:val="en-GB" w:eastAsia="de-CH"/>
        </w:rPr>
        <w:t>.</w:t>
      </w:r>
    </w:p>
    <w:p w:rsidR="00E1620D" w:rsidRDefault="00076874" w:rsidP="00D84A34">
      <w:pPr>
        <w:tabs>
          <w:tab w:val="center" w:pos="4800"/>
          <w:tab w:val="right" w:pos="9500"/>
        </w:tabs>
        <w:spacing w:line="480" w:lineRule="auto"/>
        <w:jc w:val="both"/>
        <w:rPr>
          <w:rFonts w:cs="Times New Roman"/>
          <w:lang w:val="en-US" w:eastAsia="de-CH"/>
        </w:rPr>
      </w:pPr>
      <w:r w:rsidRPr="00F1286A">
        <w:rPr>
          <w:rFonts w:cs="Times New Roman"/>
          <w:lang w:eastAsia="de-CH"/>
        </w:rPr>
        <w:t xml:space="preserve">Lundberg, U., Hedman, M., Melin, B., &amp; Frankenhaeuser, M. (1989). </w:t>
      </w:r>
      <w:r w:rsidRPr="00CB58EC">
        <w:rPr>
          <w:rFonts w:cs="Times New Roman"/>
          <w:lang w:val="en-US" w:eastAsia="de-CH"/>
        </w:rPr>
        <w:t>Type A behavior in healthy</w:t>
      </w:r>
    </w:p>
    <w:p w:rsidR="00E1620D" w:rsidRDefault="00E1620D" w:rsidP="00D84A34">
      <w:pPr>
        <w:tabs>
          <w:tab w:val="center" w:pos="4800"/>
          <w:tab w:val="right" w:pos="9500"/>
        </w:tabs>
        <w:spacing w:line="480" w:lineRule="auto"/>
        <w:jc w:val="both"/>
        <w:rPr>
          <w:rFonts w:cs="Times New Roman"/>
          <w:i/>
          <w:lang w:val="en-US" w:eastAsia="de-CH"/>
        </w:rPr>
      </w:pPr>
      <w:r>
        <w:rPr>
          <w:rFonts w:cs="Times New Roman"/>
          <w:lang w:val="en-US" w:eastAsia="de-CH"/>
        </w:rPr>
        <w:t xml:space="preserve">           </w:t>
      </w:r>
      <w:r w:rsidR="00076874" w:rsidRPr="00CB58EC">
        <w:rPr>
          <w:rFonts w:cs="Times New Roman"/>
          <w:lang w:val="en-US" w:eastAsia="de-CH"/>
        </w:rPr>
        <w:t xml:space="preserve"> males and females as related to physiological reactivity and blood lipids. </w:t>
      </w:r>
      <w:r w:rsidR="00076874" w:rsidRPr="00CB58EC">
        <w:rPr>
          <w:rFonts w:cs="Times New Roman"/>
          <w:i/>
          <w:lang w:val="en-US" w:eastAsia="de-CH"/>
        </w:rPr>
        <w:t>Psychosomatic</w:t>
      </w:r>
    </w:p>
    <w:p w:rsidR="00076874" w:rsidRPr="00CB58EC" w:rsidRDefault="00E1620D" w:rsidP="00D84A34">
      <w:pPr>
        <w:tabs>
          <w:tab w:val="center" w:pos="4800"/>
          <w:tab w:val="right" w:pos="9500"/>
        </w:tabs>
        <w:spacing w:line="480" w:lineRule="auto"/>
        <w:jc w:val="both"/>
        <w:rPr>
          <w:rFonts w:cs="Times New Roman"/>
          <w:lang w:val="en-US" w:eastAsia="de-CH"/>
        </w:rPr>
      </w:pPr>
      <w:r>
        <w:rPr>
          <w:rFonts w:cs="Times New Roman"/>
          <w:i/>
          <w:lang w:val="en-US" w:eastAsia="de-CH"/>
        </w:rPr>
        <w:t xml:space="preserve">           </w:t>
      </w:r>
      <w:r w:rsidR="00076874" w:rsidRPr="00CB58EC">
        <w:rPr>
          <w:rFonts w:cs="Times New Roman"/>
          <w:i/>
          <w:lang w:val="en-US" w:eastAsia="de-CH"/>
        </w:rPr>
        <w:t xml:space="preserve"> Medicine</w:t>
      </w:r>
      <w:r w:rsidR="00076874" w:rsidRPr="00CB58EC">
        <w:rPr>
          <w:rFonts w:cs="Times New Roman"/>
          <w:lang w:val="en-US" w:eastAsia="de-CH"/>
        </w:rPr>
        <w:t xml:space="preserve">, </w:t>
      </w:r>
      <w:r w:rsidR="00076874" w:rsidRPr="00D84A34">
        <w:rPr>
          <w:rFonts w:cs="Times New Roman"/>
          <w:i/>
          <w:lang w:val="en-US" w:eastAsia="de-CH"/>
        </w:rPr>
        <w:t>51</w:t>
      </w:r>
      <w:r w:rsidR="00076874" w:rsidRPr="00CB58EC">
        <w:rPr>
          <w:rFonts w:cs="Times New Roman"/>
          <w:lang w:val="en-US" w:eastAsia="de-CH"/>
        </w:rPr>
        <w:t>(2), 113–122.</w:t>
      </w:r>
    </w:p>
    <w:p w:rsidR="00076874" w:rsidRPr="00CB58EC"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MacLean, P. D. (1990). </w:t>
      </w:r>
      <w:r w:rsidRPr="00CB58EC">
        <w:rPr>
          <w:rFonts w:cs="Times New Roman"/>
          <w:i/>
          <w:lang w:val="en-US" w:eastAsia="de-CH"/>
        </w:rPr>
        <w:t>The triune brain in evolution: Role in paleocerebral functions</w:t>
      </w:r>
      <w:r w:rsidRPr="00CB58EC">
        <w:rPr>
          <w:rFonts w:cs="Times New Roman"/>
          <w:lang w:val="en-US" w:eastAsia="de-CH"/>
        </w:rPr>
        <w:t xml:space="preserve">. </w:t>
      </w:r>
      <w:r w:rsidR="00DA1A43">
        <w:rPr>
          <w:rFonts w:cs="Times New Roman"/>
          <w:lang w:val="en-US" w:eastAsia="de-CH"/>
        </w:rPr>
        <w:t xml:space="preserve">New York: </w:t>
      </w:r>
      <w:r w:rsidRPr="00CB58EC">
        <w:rPr>
          <w:rFonts w:cs="Times New Roman"/>
          <w:lang w:val="en-US" w:eastAsia="de-CH"/>
        </w:rPr>
        <w:t>Springer.</w:t>
      </w:r>
    </w:p>
    <w:p w:rsidR="00E1620D" w:rsidRDefault="000A061A"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McBurnett, K., Lahey, B. B., Rathouz, P. J., &amp; Loeber, R. (2000). Low salivary cortisol and </w:t>
      </w:r>
    </w:p>
    <w:p w:rsidR="00E1620D" w:rsidRDefault="00E1620D" w:rsidP="00D84A34">
      <w:pPr>
        <w:tabs>
          <w:tab w:val="center" w:pos="4800"/>
          <w:tab w:val="right" w:pos="9500"/>
        </w:tabs>
        <w:spacing w:line="480" w:lineRule="auto"/>
        <w:jc w:val="both"/>
        <w:rPr>
          <w:rFonts w:cs="Times New Roman"/>
          <w:i/>
          <w:lang w:val="en-US" w:eastAsia="de-CH"/>
        </w:rPr>
      </w:pPr>
      <w:r>
        <w:rPr>
          <w:rFonts w:cs="Times New Roman"/>
          <w:lang w:val="en-US" w:eastAsia="de-CH"/>
        </w:rPr>
        <w:t xml:space="preserve">            </w:t>
      </w:r>
      <w:r w:rsidR="000A061A" w:rsidRPr="00CB58EC">
        <w:rPr>
          <w:rFonts w:cs="Times New Roman"/>
          <w:lang w:val="en-US" w:eastAsia="de-CH"/>
        </w:rPr>
        <w:t xml:space="preserve">persistent aggression in boys referred for disruptive behavior. </w:t>
      </w:r>
      <w:r w:rsidR="000A061A" w:rsidRPr="00CB58EC">
        <w:rPr>
          <w:rFonts w:cs="Times New Roman"/>
          <w:i/>
          <w:lang w:val="en-US" w:eastAsia="de-CH"/>
        </w:rPr>
        <w:t xml:space="preserve">Archives of General </w:t>
      </w:r>
    </w:p>
    <w:p w:rsidR="000A061A" w:rsidRPr="00CB58EC" w:rsidRDefault="00E1620D" w:rsidP="00D84A34">
      <w:pPr>
        <w:tabs>
          <w:tab w:val="center" w:pos="4800"/>
          <w:tab w:val="right" w:pos="9500"/>
        </w:tabs>
        <w:spacing w:line="480" w:lineRule="auto"/>
        <w:jc w:val="both"/>
        <w:rPr>
          <w:rFonts w:cs="Times New Roman"/>
          <w:lang w:val="en-US" w:eastAsia="de-CH"/>
        </w:rPr>
      </w:pPr>
      <w:r>
        <w:rPr>
          <w:rFonts w:cs="Times New Roman"/>
          <w:i/>
          <w:lang w:val="en-US" w:eastAsia="de-CH"/>
        </w:rPr>
        <w:t xml:space="preserve">            </w:t>
      </w:r>
      <w:r w:rsidR="000A061A" w:rsidRPr="00CB58EC">
        <w:rPr>
          <w:rFonts w:cs="Times New Roman"/>
          <w:i/>
          <w:lang w:val="en-US" w:eastAsia="de-CH"/>
        </w:rPr>
        <w:t>Psychiatry</w:t>
      </w:r>
      <w:r w:rsidR="000A061A" w:rsidRPr="00CB58EC">
        <w:rPr>
          <w:rFonts w:cs="Times New Roman"/>
          <w:lang w:val="en-US" w:eastAsia="de-CH"/>
        </w:rPr>
        <w:t xml:space="preserve">, </w:t>
      </w:r>
      <w:r w:rsidR="000A061A" w:rsidRPr="00D84A34">
        <w:rPr>
          <w:rFonts w:cs="Times New Roman"/>
          <w:i/>
          <w:lang w:val="en-US" w:eastAsia="de-CH"/>
        </w:rPr>
        <w:t>57</w:t>
      </w:r>
      <w:r w:rsidR="000A061A" w:rsidRPr="00CB58EC">
        <w:rPr>
          <w:rFonts w:cs="Times New Roman"/>
          <w:lang w:val="en-US" w:eastAsia="de-CH"/>
        </w:rPr>
        <w:t>(1), 38-43.</w:t>
      </w:r>
    </w:p>
    <w:p w:rsidR="00E1620D" w:rsidRDefault="00076874" w:rsidP="00D84A34">
      <w:pPr>
        <w:tabs>
          <w:tab w:val="center" w:pos="4800"/>
          <w:tab w:val="right" w:pos="9500"/>
        </w:tabs>
        <w:spacing w:line="480" w:lineRule="auto"/>
        <w:jc w:val="both"/>
        <w:rPr>
          <w:rFonts w:cs="Times New Roman"/>
          <w:lang w:val="en-US" w:eastAsia="de-CH"/>
        </w:rPr>
      </w:pPr>
      <w:r w:rsidRPr="00017169">
        <w:rPr>
          <w:rFonts w:cs="Times New Roman"/>
          <w:lang w:val="en-GB" w:eastAsia="de-CH"/>
        </w:rPr>
        <w:t xml:space="preserve">McGonagle, K. A., &amp; Kessler, R. C. (1990). </w:t>
      </w:r>
      <w:r w:rsidRPr="00CB58EC">
        <w:rPr>
          <w:rFonts w:cs="Times New Roman"/>
          <w:lang w:val="en-US" w:eastAsia="de-CH"/>
        </w:rPr>
        <w:t xml:space="preserve">Chronic stress, acute stress, and depressive symptoms. </w:t>
      </w:r>
    </w:p>
    <w:p w:rsidR="00076874" w:rsidRPr="00CB58EC" w:rsidRDefault="00E1620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i/>
          <w:lang w:val="en-US" w:eastAsia="de-CH"/>
        </w:rPr>
        <w:t>American Journal of Community Psychology</w:t>
      </w:r>
      <w:r w:rsidR="00076874" w:rsidRPr="00CB58EC">
        <w:rPr>
          <w:rFonts w:cs="Times New Roman"/>
          <w:lang w:val="en-US" w:eastAsia="de-CH"/>
        </w:rPr>
        <w:t xml:space="preserve">, </w:t>
      </w:r>
      <w:r w:rsidR="00076874" w:rsidRPr="00D84A34">
        <w:rPr>
          <w:rFonts w:cs="Times New Roman"/>
          <w:i/>
          <w:lang w:val="en-US" w:eastAsia="de-CH"/>
        </w:rPr>
        <w:t>18</w:t>
      </w:r>
      <w:r w:rsidR="00076874" w:rsidRPr="00CB58EC">
        <w:rPr>
          <w:rFonts w:cs="Times New Roman"/>
          <w:lang w:val="en-US" w:eastAsia="de-CH"/>
        </w:rPr>
        <w:t>(5), 681–706.</w:t>
      </w:r>
    </w:p>
    <w:p w:rsidR="00E1620D" w:rsidRDefault="00AD7886"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Mehta, P. H., Jones, A. C., &amp; Josephs, R. A. (2008). The social endocrinology of dominance: </w:t>
      </w:r>
      <w:r w:rsidR="00E1620D">
        <w:rPr>
          <w:rFonts w:cs="Times New Roman"/>
          <w:lang w:val="en-US" w:eastAsia="de-CH"/>
        </w:rPr>
        <w:t>B</w:t>
      </w:r>
      <w:r w:rsidRPr="00CB58EC">
        <w:rPr>
          <w:rFonts w:cs="Times New Roman"/>
          <w:lang w:val="en-US" w:eastAsia="de-CH"/>
        </w:rPr>
        <w:t xml:space="preserve">asal </w:t>
      </w:r>
    </w:p>
    <w:p w:rsidR="00E1620D" w:rsidRDefault="00E1620D" w:rsidP="00D84A34">
      <w:pPr>
        <w:tabs>
          <w:tab w:val="center" w:pos="4800"/>
          <w:tab w:val="right" w:pos="9500"/>
        </w:tabs>
        <w:spacing w:line="480" w:lineRule="auto"/>
        <w:jc w:val="both"/>
        <w:rPr>
          <w:rFonts w:cs="Times New Roman"/>
          <w:i/>
          <w:lang w:val="en-US" w:eastAsia="de-CH"/>
        </w:rPr>
      </w:pPr>
      <w:r>
        <w:rPr>
          <w:rFonts w:cs="Times New Roman"/>
          <w:lang w:val="en-US" w:eastAsia="de-CH"/>
        </w:rPr>
        <w:lastRenderedPageBreak/>
        <w:t xml:space="preserve">             </w:t>
      </w:r>
      <w:r w:rsidR="00AD7886" w:rsidRPr="00CB58EC">
        <w:rPr>
          <w:rFonts w:cs="Times New Roman"/>
          <w:lang w:val="en-US" w:eastAsia="de-CH"/>
        </w:rPr>
        <w:t xml:space="preserve">testosterone predicts cortisol changes and behavior following victory and defeat. </w:t>
      </w:r>
      <w:r w:rsidR="00AD7886" w:rsidRPr="00CB58EC">
        <w:rPr>
          <w:rFonts w:cs="Times New Roman"/>
          <w:i/>
          <w:lang w:val="en-US" w:eastAsia="de-CH"/>
        </w:rPr>
        <w:t>Journal</w:t>
      </w:r>
    </w:p>
    <w:p w:rsidR="00AD7886" w:rsidRPr="00CB58EC" w:rsidRDefault="00E1620D" w:rsidP="00D84A34">
      <w:pPr>
        <w:tabs>
          <w:tab w:val="center" w:pos="4800"/>
          <w:tab w:val="right" w:pos="9500"/>
        </w:tabs>
        <w:spacing w:line="480" w:lineRule="auto"/>
        <w:jc w:val="both"/>
        <w:rPr>
          <w:rFonts w:cs="Times New Roman"/>
          <w:lang w:val="en-US" w:eastAsia="de-CH"/>
        </w:rPr>
      </w:pPr>
      <w:r>
        <w:rPr>
          <w:rFonts w:cs="Times New Roman"/>
          <w:i/>
          <w:lang w:val="en-US" w:eastAsia="de-CH"/>
        </w:rPr>
        <w:t xml:space="preserve">           </w:t>
      </w:r>
      <w:r w:rsidR="00AD7886" w:rsidRPr="00CB58EC">
        <w:rPr>
          <w:rFonts w:cs="Times New Roman"/>
          <w:i/>
          <w:lang w:val="en-US" w:eastAsia="de-CH"/>
        </w:rPr>
        <w:t xml:space="preserve"> of Personality and Social Psychology</w:t>
      </w:r>
      <w:r w:rsidR="00AD7886" w:rsidRPr="00CB58EC">
        <w:rPr>
          <w:rFonts w:cs="Times New Roman"/>
          <w:lang w:val="en-US" w:eastAsia="de-CH"/>
        </w:rPr>
        <w:t xml:space="preserve">, </w:t>
      </w:r>
      <w:r w:rsidR="00AD7886" w:rsidRPr="00D84A34">
        <w:rPr>
          <w:rFonts w:cs="Times New Roman"/>
          <w:i/>
          <w:lang w:val="en-US" w:eastAsia="de-CH"/>
        </w:rPr>
        <w:t>94</w:t>
      </w:r>
      <w:r w:rsidR="00AD7886" w:rsidRPr="00CB58EC">
        <w:rPr>
          <w:rFonts w:cs="Times New Roman"/>
          <w:lang w:val="en-US" w:eastAsia="de-CH"/>
        </w:rPr>
        <w:t>(6), 1078-1093.</w:t>
      </w:r>
    </w:p>
    <w:p w:rsidR="00E1620D"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Mehta, P. H., &amp; Josephs, R. A. (2010). Testosterone and cortisol jointly regulate dominance: </w:t>
      </w:r>
    </w:p>
    <w:p w:rsidR="00076874" w:rsidRPr="00CB58EC" w:rsidRDefault="00E1620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Evidence for a dual-hormone hypothesis. </w:t>
      </w:r>
      <w:r w:rsidR="00076874" w:rsidRPr="00CB58EC">
        <w:rPr>
          <w:rFonts w:cs="Times New Roman"/>
          <w:i/>
          <w:lang w:val="en-US" w:eastAsia="de-CH"/>
        </w:rPr>
        <w:t>Hormones and Behavior</w:t>
      </w:r>
      <w:r w:rsidR="00076874" w:rsidRPr="00CB58EC">
        <w:rPr>
          <w:rFonts w:cs="Times New Roman"/>
          <w:lang w:val="en-US" w:eastAsia="de-CH"/>
        </w:rPr>
        <w:t xml:space="preserve">, </w:t>
      </w:r>
      <w:r w:rsidR="00076874" w:rsidRPr="00D84A34">
        <w:rPr>
          <w:rFonts w:cs="Times New Roman"/>
          <w:i/>
          <w:lang w:val="en-US" w:eastAsia="de-CH"/>
        </w:rPr>
        <w:t>58</w:t>
      </w:r>
      <w:r w:rsidR="00076874" w:rsidRPr="00CB58EC">
        <w:rPr>
          <w:rFonts w:cs="Times New Roman"/>
          <w:lang w:val="en-US" w:eastAsia="de-CH"/>
        </w:rPr>
        <w:t>(5), 898-906.</w:t>
      </w:r>
    </w:p>
    <w:p w:rsidR="00E1620D" w:rsidRDefault="00076874" w:rsidP="00D84A34">
      <w:pPr>
        <w:tabs>
          <w:tab w:val="center" w:pos="4800"/>
          <w:tab w:val="right" w:pos="9500"/>
        </w:tabs>
        <w:spacing w:line="480" w:lineRule="auto"/>
        <w:jc w:val="both"/>
        <w:rPr>
          <w:rFonts w:cs="Times New Roman"/>
          <w:lang w:val="en-US" w:eastAsia="de-CH"/>
        </w:rPr>
      </w:pPr>
      <w:r w:rsidRPr="00017169">
        <w:rPr>
          <w:rFonts w:cs="Times New Roman"/>
          <w:lang w:val="en-GB" w:eastAsia="de-CH"/>
        </w:rPr>
        <w:t xml:space="preserve">Minkley, N., Schröder, T. P., Wolf, O. T., &amp; Kirchner, W. H. (2014). </w:t>
      </w:r>
      <w:r w:rsidRPr="00CB58EC">
        <w:rPr>
          <w:rFonts w:cs="Times New Roman"/>
          <w:lang w:val="en-US" w:eastAsia="de-CH"/>
        </w:rPr>
        <w:t>The socially evaluated cold-</w:t>
      </w:r>
    </w:p>
    <w:p w:rsidR="00E1620D" w:rsidRDefault="00E1620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pressor test (SECPT) for groups: Effects of repeated administration of a combined </w:t>
      </w:r>
    </w:p>
    <w:p w:rsidR="00076874" w:rsidRPr="00CB58EC" w:rsidRDefault="00E1620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physiological and psychological stressor. </w:t>
      </w:r>
      <w:r w:rsidR="00076874" w:rsidRPr="00CB58EC">
        <w:rPr>
          <w:rFonts w:cs="Times New Roman"/>
          <w:i/>
          <w:lang w:val="en-US" w:eastAsia="de-CH"/>
        </w:rPr>
        <w:t>Psychon</w:t>
      </w:r>
      <w:r w:rsidR="00812A20" w:rsidRPr="00CB58EC">
        <w:rPr>
          <w:rFonts w:cs="Times New Roman"/>
          <w:i/>
          <w:lang w:val="en-US" w:eastAsia="de-CH"/>
        </w:rPr>
        <w:t>euroendocrinology</w:t>
      </w:r>
      <w:r w:rsidR="00812A20" w:rsidRPr="00CB58EC">
        <w:rPr>
          <w:rFonts w:cs="Times New Roman"/>
          <w:lang w:val="en-US" w:eastAsia="de-CH"/>
        </w:rPr>
        <w:t xml:space="preserve">, </w:t>
      </w:r>
      <w:r w:rsidR="00812A20" w:rsidRPr="00D84A34">
        <w:rPr>
          <w:rFonts w:cs="Times New Roman"/>
          <w:i/>
          <w:lang w:val="en-US" w:eastAsia="de-CH"/>
        </w:rPr>
        <w:t>45</w:t>
      </w:r>
      <w:r w:rsidR="00812A20" w:rsidRPr="00CB58EC">
        <w:rPr>
          <w:rFonts w:cs="Times New Roman"/>
          <w:lang w:val="en-US" w:eastAsia="de-CH"/>
        </w:rPr>
        <w:t>, 119–127.</w:t>
      </w:r>
    </w:p>
    <w:p w:rsidR="00E1620D"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Montoya, E. R., Terburg, D., Bos, P. A., &amp; Van Honk, J. (2012). Testosterone, cortisol, and</w:t>
      </w:r>
    </w:p>
    <w:p w:rsidR="00E1620D" w:rsidRDefault="00E1620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 serotonin as key regulators of social aggression: A review and theoretic</w:t>
      </w:r>
      <w:r w:rsidR="002D113E" w:rsidRPr="00CB58EC">
        <w:rPr>
          <w:rFonts w:cs="Times New Roman"/>
          <w:lang w:val="en-US" w:eastAsia="de-CH"/>
        </w:rPr>
        <w:t>al perspective</w:t>
      </w:r>
      <w:r w:rsidRPr="00CB58EC">
        <w:rPr>
          <w:rFonts w:cs="Times New Roman"/>
          <w:lang w:val="en-US" w:eastAsia="de-CH"/>
        </w:rPr>
        <w:t>.</w:t>
      </w:r>
    </w:p>
    <w:p w:rsidR="00076874" w:rsidRPr="00CB58EC" w:rsidRDefault="00E1620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2D113E" w:rsidRPr="00CB58EC">
        <w:rPr>
          <w:rFonts w:cs="Times New Roman"/>
          <w:i/>
          <w:lang w:val="en-US" w:eastAsia="de-CH"/>
        </w:rPr>
        <w:t>Motivation and E</w:t>
      </w:r>
      <w:r w:rsidR="00076874" w:rsidRPr="00CB58EC">
        <w:rPr>
          <w:rFonts w:cs="Times New Roman"/>
          <w:i/>
          <w:lang w:val="en-US" w:eastAsia="de-CH"/>
        </w:rPr>
        <w:t>motion</w:t>
      </w:r>
      <w:r w:rsidR="00076874" w:rsidRPr="00CB58EC">
        <w:rPr>
          <w:rFonts w:cs="Times New Roman"/>
          <w:lang w:val="en-US" w:eastAsia="de-CH"/>
        </w:rPr>
        <w:t xml:space="preserve">, </w:t>
      </w:r>
      <w:r w:rsidR="00076874" w:rsidRPr="00D84A34">
        <w:rPr>
          <w:rFonts w:cs="Times New Roman"/>
          <w:i/>
          <w:lang w:val="en-US" w:eastAsia="de-CH"/>
        </w:rPr>
        <w:t>36</w:t>
      </w:r>
      <w:r w:rsidR="00076874" w:rsidRPr="00CB58EC">
        <w:rPr>
          <w:rFonts w:cs="Times New Roman"/>
          <w:lang w:val="en-US" w:eastAsia="de-CH"/>
        </w:rPr>
        <w:t>(1), 65–73.</w:t>
      </w:r>
    </w:p>
    <w:p w:rsidR="00E1620D" w:rsidRDefault="000A061A"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Moss, H. B., Vanyukov, M. M., &amp; Martin, C. S. (1995). Salivary cortisol responses and the risk for</w:t>
      </w:r>
    </w:p>
    <w:p w:rsidR="000A061A" w:rsidRPr="00CB58EC" w:rsidRDefault="00E1620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A061A" w:rsidRPr="00CB58EC">
        <w:rPr>
          <w:rFonts w:cs="Times New Roman"/>
          <w:lang w:val="en-US" w:eastAsia="de-CH"/>
        </w:rPr>
        <w:t xml:space="preserve"> substance abuse in prepubertal boys. </w:t>
      </w:r>
      <w:r w:rsidR="000A061A" w:rsidRPr="00CB58EC">
        <w:rPr>
          <w:rFonts w:cs="Times New Roman"/>
          <w:i/>
          <w:lang w:val="en-US" w:eastAsia="de-CH"/>
        </w:rPr>
        <w:t>Biological Psychiatry</w:t>
      </w:r>
      <w:r w:rsidR="000A061A" w:rsidRPr="00CB58EC">
        <w:rPr>
          <w:rFonts w:cs="Times New Roman"/>
          <w:lang w:val="en-US" w:eastAsia="de-CH"/>
        </w:rPr>
        <w:t xml:space="preserve">, </w:t>
      </w:r>
      <w:r w:rsidR="000A061A" w:rsidRPr="00D84A34">
        <w:rPr>
          <w:rFonts w:cs="Times New Roman"/>
          <w:i/>
          <w:lang w:val="en-US" w:eastAsia="de-CH"/>
        </w:rPr>
        <w:t>38</w:t>
      </w:r>
      <w:r w:rsidR="000A061A" w:rsidRPr="00CB58EC">
        <w:rPr>
          <w:rFonts w:cs="Times New Roman"/>
          <w:lang w:val="en-US" w:eastAsia="de-CH"/>
        </w:rPr>
        <w:t>(8), 547-555.</w:t>
      </w:r>
    </w:p>
    <w:p w:rsidR="00E1620D" w:rsidRDefault="00A03AF4" w:rsidP="00D84A34">
      <w:pPr>
        <w:tabs>
          <w:tab w:val="center" w:pos="4800"/>
          <w:tab w:val="right" w:pos="9500"/>
        </w:tabs>
        <w:spacing w:line="480" w:lineRule="auto"/>
        <w:jc w:val="both"/>
        <w:rPr>
          <w:lang w:val="en-US" w:eastAsia="de-CH"/>
        </w:rPr>
      </w:pPr>
      <w:r w:rsidRPr="00CB58EC">
        <w:rPr>
          <w:lang w:val="en-US" w:eastAsia="de-CH"/>
        </w:rPr>
        <w:t>Nettle, D., Harper, Z., Kidson, A., Stone, R., Penton-Voak, I. S., &amp; Bateson, M. (2013). The</w:t>
      </w:r>
    </w:p>
    <w:p w:rsidR="00E1620D" w:rsidRDefault="00E1620D" w:rsidP="00D84A34">
      <w:pPr>
        <w:tabs>
          <w:tab w:val="center" w:pos="4800"/>
          <w:tab w:val="right" w:pos="9500"/>
        </w:tabs>
        <w:spacing w:line="480" w:lineRule="auto"/>
        <w:jc w:val="both"/>
        <w:rPr>
          <w:lang w:val="en-US" w:eastAsia="de-CH"/>
        </w:rPr>
      </w:pPr>
      <w:r>
        <w:rPr>
          <w:lang w:val="en-US" w:eastAsia="de-CH"/>
        </w:rPr>
        <w:t xml:space="preserve">           </w:t>
      </w:r>
      <w:r w:rsidR="00A03AF4" w:rsidRPr="00CB58EC">
        <w:rPr>
          <w:lang w:val="en-US" w:eastAsia="de-CH"/>
        </w:rPr>
        <w:t xml:space="preserve"> watching eyes effect in the Dictator Game: It's not how much you give, it's being seen to</w:t>
      </w:r>
    </w:p>
    <w:p w:rsidR="00A03AF4" w:rsidRPr="00CB58EC" w:rsidRDefault="00E1620D" w:rsidP="00D84A34">
      <w:pPr>
        <w:tabs>
          <w:tab w:val="center" w:pos="4800"/>
          <w:tab w:val="right" w:pos="9500"/>
        </w:tabs>
        <w:spacing w:line="480" w:lineRule="auto"/>
        <w:jc w:val="both"/>
        <w:rPr>
          <w:lang w:val="en-US" w:eastAsia="de-CH"/>
        </w:rPr>
      </w:pPr>
      <w:r>
        <w:rPr>
          <w:lang w:val="en-US" w:eastAsia="de-CH"/>
        </w:rPr>
        <w:t xml:space="preserve">           </w:t>
      </w:r>
      <w:r w:rsidR="00A03AF4" w:rsidRPr="00CB58EC">
        <w:rPr>
          <w:lang w:val="en-US" w:eastAsia="de-CH"/>
        </w:rPr>
        <w:t xml:space="preserve"> give something</w:t>
      </w:r>
      <w:r w:rsidR="00A03AF4" w:rsidRPr="00CB58EC">
        <w:rPr>
          <w:i/>
          <w:lang w:val="en-US" w:eastAsia="de-CH"/>
        </w:rPr>
        <w:t>. Evolution and Human Behavior</w:t>
      </w:r>
      <w:r w:rsidR="00A03AF4" w:rsidRPr="00CB58EC">
        <w:rPr>
          <w:lang w:val="en-US" w:eastAsia="de-CH"/>
        </w:rPr>
        <w:t xml:space="preserve">, </w:t>
      </w:r>
      <w:r w:rsidR="00A03AF4" w:rsidRPr="00D84A34">
        <w:rPr>
          <w:i/>
          <w:lang w:val="en-US" w:eastAsia="de-CH"/>
        </w:rPr>
        <w:t>34</w:t>
      </w:r>
      <w:r w:rsidR="00A03AF4" w:rsidRPr="00CB58EC">
        <w:rPr>
          <w:lang w:val="en-US" w:eastAsia="de-CH"/>
        </w:rPr>
        <w:t>(1), 35-40.</w:t>
      </w:r>
    </w:p>
    <w:p w:rsidR="00E1620D"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Niederle, M., &amp; Vesterlund, L. (2007). Do women shy away from competition? Do men compete </w:t>
      </w:r>
    </w:p>
    <w:p w:rsidR="00076874" w:rsidRPr="00CB58EC" w:rsidRDefault="00E1620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too much? </w:t>
      </w:r>
      <w:r w:rsidR="00076874" w:rsidRPr="00CB58EC">
        <w:rPr>
          <w:rFonts w:cs="Times New Roman"/>
          <w:i/>
          <w:lang w:val="en-US" w:eastAsia="de-CH"/>
        </w:rPr>
        <w:t>The Quarterly Journal of Economics</w:t>
      </w:r>
      <w:r w:rsidR="00076874" w:rsidRPr="00CB58EC">
        <w:rPr>
          <w:rFonts w:cs="Times New Roman"/>
          <w:lang w:val="en-US" w:eastAsia="de-CH"/>
        </w:rPr>
        <w:t xml:space="preserve">, </w:t>
      </w:r>
      <w:r w:rsidR="00076874" w:rsidRPr="00D84A34">
        <w:rPr>
          <w:rFonts w:cs="Times New Roman"/>
          <w:i/>
          <w:lang w:val="en-US" w:eastAsia="de-CH"/>
        </w:rPr>
        <w:t>122</w:t>
      </w:r>
      <w:r w:rsidR="00076874" w:rsidRPr="00CB58EC">
        <w:rPr>
          <w:rFonts w:cs="Times New Roman"/>
          <w:lang w:val="en-US" w:eastAsia="de-CH"/>
        </w:rPr>
        <w:t>(3), 1067–1101.</w:t>
      </w:r>
    </w:p>
    <w:p w:rsidR="00E1620D" w:rsidRDefault="00493766"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Oosterlaan, J., Geurts, H. M., Knol, D. L., &amp; Sergeant, J. A. (2005). Low basal salivary cortisol is</w:t>
      </w:r>
    </w:p>
    <w:p w:rsidR="00E1620D" w:rsidRDefault="00E1620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493766" w:rsidRPr="00CB58EC">
        <w:rPr>
          <w:rFonts w:cs="Times New Roman"/>
          <w:lang w:val="en-US" w:eastAsia="de-CH"/>
        </w:rPr>
        <w:t xml:space="preserve"> associated with teacher-reported symptoms of conduct disorder. </w:t>
      </w:r>
      <w:r w:rsidR="00493766" w:rsidRPr="00CB58EC">
        <w:rPr>
          <w:rFonts w:cs="Times New Roman"/>
          <w:i/>
          <w:lang w:val="en-US" w:eastAsia="de-CH"/>
        </w:rPr>
        <w:t>Psychiatry Research</w:t>
      </w:r>
      <w:r w:rsidR="00493766" w:rsidRPr="00CB58EC">
        <w:rPr>
          <w:rFonts w:cs="Times New Roman"/>
          <w:lang w:val="en-US" w:eastAsia="de-CH"/>
        </w:rPr>
        <w:t xml:space="preserve">, </w:t>
      </w:r>
    </w:p>
    <w:p w:rsidR="00493766" w:rsidRPr="00CB58EC" w:rsidRDefault="00E1620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493766" w:rsidRPr="00D84A34">
        <w:rPr>
          <w:rFonts w:cs="Times New Roman"/>
          <w:i/>
          <w:lang w:val="en-US" w:eastAsia="de-CH"/>
        </w:rPr>
        <w:t>134</w:t>
      </w:r>
      <w:r w:rsidR="00493766" w:rsidRPr="00CB58EC">
        <w:rPr>
          <w:rFonts w:cs="Times New Roman"/>
          <w:lang w:val="en-US" w:eastAsia="de-CH"/>
        </w:rPr>
        <w:t>(1), 1-10.</w:t>
      </w:r>
    </w:p>
    <w:p w:rsidR="00E1620D"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Owen, A. M., McMillan, K. M., Laird, A. R., &amp; Bullmore, E. (2005). N-back working memory </w:t>
      </w:r>
    </w:p>
    <w:p w:rsidR="00E1620D" w:rsidRDefault="00E1620D" w:rsidP="00D84A34">
      <w:pPr>
        <w:tabs>
          <w:tab w:val="center" w:pos="4800"/>
          <w:tab w:val="right" w:pos="9500"/>
        </w:tabs>
        <w:spacing w:line="480" w:lineRule="auto"/>
        <w:jc w:val="both"/>
        <w:rPr>
          <w:rFonts w:cs="Times New Roman"/>
          <w:i/>
          <w:lang w:val="en-US" w:eastAsia="de-CH"/>
        </w:rPr>
      </w:pPr>
      <w:r>
        <w:rPr>
          <w:rFonts w:cs="Times New Roman"/>
          <w:lang w:val="en-US" w:eastAsia="de-CH"/>
        </w:rPr>
        <w:t xml:space="preserve">            </w:t>
      </w:r>
      <w:r w:rsidR="00076874" w:rsidRPr="00CB58EC">
        <w:rPr>
          <w:rFonts w:cs="Times New Roman"/>
          <w:lang w:val="en-US" w:eastAsia="de-CH"/>
        </w:rPr>
        <w:t>paradigm: A meta-analysis of normative function</w:t>
      </w:r>
      <w:r w:rsidR="00550867" w:rsidRPr="00CB58EC">
        <w:rPr>
          <w:rFonts w:cs="Times New Roman"/>
          <w:lang w:val="en-US" w:eastAsia="de-CH"/>
        </w:rPr>
        <w:t xml:space="preserve">al neuroimaging studies. </w:t>
      </w:r>
      <w:r w:rsidR="00550867" w:rsidRPr="00CB58EC">
        <w:rPr>
          <w:rFonts w:cs="Times New Roman"/>
          <w:i/>
          <w:lang w:val="en-US" w:eastAsia="de-CH"/>
        </w:rPr>
        <w:t>Human B</w:t>
      </w:r>
      <w:r w:rsidR="00076874" w:rsidRPr="00CB58EC">
        <w:rPr>
          <w:rFonts w:cs="Times New Roman"/>
          <w:i/>
          <w:lang w:val="en-US" w:eastAsia="de-CH"/>
        </w:rPr>
        <w:t>rain</w:t>
      </w:r>
    </w:p>
    <w:p w:rsidR="00076874" w:rsidRPr="00CB58EC" w:rsidRDefault="00E1620D" w:rsidP="00D84A34">
      <w:pPr>
        <w:tabs>
          <w:tab w:val="center" w:pos="4800"/>
          <w:tab w:val="right" w:pos="9500"/>
        </w:tabs>
        <w:spacing w:line="480" w:lineRule="auto"/>
        <w:jc w:val="both"/>
        <w:rPr>
          <w:rFonts w:cs="Times New Roman"/>
          <w:lang w:val="en-US" w:eastAsia="de-CH"/>
        </w:rPr>
      </w:pPr>
      <w:r>
        <w:rPr>
          <w:rFonts w:cs="Times New Roman"/>
          <w:i/>
          <w:lang w:val="en-US" w:eastAsia="de-CH"/>
        </w:rPr>
        <w:t xml:space="preserve">           </w:t>
      </w:r>
      <w:r w:rsidR="00076874" w:rsidRPr="00CB58EC">
        <w:rPr>
          <w:rFonts w:cs="Times New Roman"/>
          <w:i/>
          <w:lang w:val="en-US" w:eastAsia="de-CH"/>
        </w:rPr>
        <w:t xml:space="preserve"> </w:t>
      </w:r>
      <w:r w:rsidR="00550867" w:rsidRPr="00CB58EC">
        <w:rPr>
          <w:rFonts w:cs="Times New Roman"/>
          <w:i/>
          <w:lang w:val="en-US" w:eastAsia="de-CH"/>
        </w:rPr>
        <w:t>M</w:t>
      </w:r>
      <w:r w:rsidR="00076874" w:rsidRPr="00CB58EC">
        <w:rPr>
          <w:rFonts w:cs="Times New Roman"/>
          <w:i/>
          <w:lang w:val="en-US" w:eastAsia="de-CH"/>
        </w:rPr>
        <w:t>apping</w:t>
      </w:r>
      <w:r w:rsidR="00076874" w:rsidRPr="00CB58EC">
        <w:rPr>
          <w:rFonts w:cs="Times New Roman"/>
          <w:lang w:val="en-US" w:eastAsia="de-CH"/>
        </w:rPr>
        <w:t xml:space="preserve">, </w:t>
      </w:r>
      <w:r w:rsidR="00076874" w:rsidRPr="00D84A34">
        <w:rPr>
          <w:rFonts w:cs="Times New Roman"/>
          <w:i/>
          <w:lang w:val="en-US" w:eastAsia="de-CH"/>
        </w:rPr>
        <w:t>25</w:t>
      </w:r>
      <w:r w:rsidR="00076874" w:rsidRPr="00CB58EC">
        <w:rPr>
          <w:rFonts w:cs="Times New Roman"/>
          <w:lang w:val="en-US" w:eastAsia="de-CH"/>
        </w:rPr>
        <w:t>(1), 46–59.</w:t>
      </w:r>
    </w:p>
    <w:p w:rsidR="00E1620D" w:rsidRDefault="00261034" w:rsidP="00D84A34">
      <w:pPr>
        <w:tabs>
          <w:tab w:val="center" w:pos="4800"/>
          <w:tab w:val="right" w:pos="9500"/>
        </w:tabs>
        <w:spacing w:line="480" w:lineRule="auto"/>
        <w:jc w:val="both"/>
        <w:rPr>
          <w:lang w:val="en-US" w:eastAsia="de-CH"/>
        </w:rPr>
      </w:pPr>
      <w:r w:rsidRPr="008A1D04">
        <w:rPr>
          <w:lang w:val="en-GB" w:eastAsia="de-CH"/>
        </w:rPr>
        <w:lastRenderedPageBreak/>
        <w:t xml:space="preserve">Pabst, S., Brand, M., &amp; Wolf, O. T. (2013). </w:t>
      </w:r>
      <w:r w:rsidRPr="00CB58EC">
        <w:rPr>
          <w:lang w:val="en-US" w:eastAsia="de-CH"/>
        </w:rPr>
        <w:t xml:space="preserve">Stress effects on framed decisions: </w:t>
      </w:r>
      <w:r w:rsidR="00E1620D">
        <w:rPr>
          <w:lang w:val="en-US" w:eastAsia="de-CH"/>
        </w:rPr>
        <w:t>Th</w:t>
      </w:r>
      <w:r w:rsidRPr="00CB58EC">
        <w:rPr>
          <w:lang w:val="en-US" w:eastAsia="de-CH"/>
        </w:rPr>
        <w:t>ere are</w:t>
      </w:r>
    </w:p>
    <w:p w:rsidR="00E1620D" w:rsidRDefault="00E1620D" w:rsidP="00D84A34">
      <w:pPr>
        <w:tabs>
          <w:tab w:val="center" w:pos="4800"/>
          <w:tab w:val="right" w:pos="9500"/>
        </w:tabs>
        <w:spacing w:line="480" w:lineRule="auto"/>
        <w:jc w:val="both"/>
        <w:rPr>
          <w:rFonts w:cs="Arial"/>
          <w:lang w:val="en-US" w:eastAsia="en-US"/>
        </w:rPr>
      </w:pPr>
      <w:r>
        <w:rPr>
          <w:lang w:val="en-US" w:eastAsia="de-CH"/>
        </w:rPr>
        <w:t xml:space="preserve">           </w:t>
      </w:r>
      <w:r w:rsidR="00261034" w:rsidRPr="00CB58EC">
        <w:rPr>
          <w:lang w:val="en-US" w:eastAsia="de-CH"/>
        </w:rPr>
        <w:t xml:space="preserve"> differences for gains and losses. </w:t>
      </w:r>
      <w:r w:rsidR="00261034" w:rsidRPr="00CB58EC">
        <w:rPr>
          <w:i/>
          <w:lang w:val="en-US" w:eastAsia="de-CH"/>
        </w:rPr>
        <w:t>Frontiers in Behavioral Neuroscience</w:t>
      </w:r>
      <w:r w:rsidR="00261034" w:rsidRPr="00CB58EC">
        <w:rPr>
          <w:lang w:val="en-US" w:eastAsia="de-CH"/>
        </w:rPr>
        <w:t xml:space="preserve">, </w:t>
      </w:r>
      <w:r w:rsidR="00261034" w:rsidRPr="00D84A34">
        <w:rPr>
          <w:i/>
          <w:lang w:val="en-US" w:eastAsia="de-CH"/>
        </w:rPr>
        <w:t>7</w:t>
      </w:r>
      <w:r w:rsidR="00261034" w:rsidRPr="00CB58EC">
        <w:rPr>
          <w:lang w:val="en-US" w:eastAsia="de-CH"/>
        </w:rPr>
        <w:t xml:space="preserve">, </w:t>
      </w:r>
      <w:r w:rsidR="00261034" w:rsidRPr="00CB58EC">
        <w:rPr>
          <w:rFonts w:cs="Arial"/>
          <w:lang w:val="en-US" w:eastAsia="en-US"/>
        </w:rPr>
        <w:t>142. doi:</w:t>
      </w:r>
    </w:p>
    <w:p w:rsidR="00261034" w:rsidRPr="00D84A34" w:rsidRDefault="00E1620D" w:rsidP="00D84A34">
      <w:pPr>
        <w:tabs>
          <w:tab w:val="center" w:pos="4800"/>
          <w:tab w:val="right" w:pos="9500"/>
        </w:tabs>
        <w:spacing w:line="480" w:lineRule="auto"/>
        <w:jc w:val="both"/>
        <w:rPr>
          <w:lang w:eastAsia="de-CH"/>
        </w:rPr>
      </w:pPr>
      <w:r>
        <w:rPr>
          <w:rFonts w:cs="Arial"/>
          <w:lang w:val="en-US" w:eastAsia="en-US"/>
        </w:rPr>
        <w:t xml:space="preserve">           </w:t>
      </w:r>
      <w:r w:rsidR="00261034" w:rsidRPr="00CB58EC">
        <w:rPr>
          <w:rFonts w:cs="Arial"/>
          <w:lang w:val="en-US" w:eastAsia="en-US"/>
        </w:rPr>
        <w:t xml:space="preserve"> </w:t>
      </w:r>
      <w:r w:rsidR="00261034" w:rsidRPr="00D84A34">
        <w:rPr>
          <w:rFonts w:cs="Arial"/>
          <w:lang w:eastAsia="en-US"/>
        </w:rPr>
        <w:t>10.3389/fnbeh.2013.00142</w:t>
      </w:r>
      <w:r w:rsidR="00261034" w:rsidRPr="00D84A34">
        <w:rPr>
          <w:lang w:eastAsia="de-CH"/>
        </w:rPr>
        <w:t>.</w:t>
      </w:r>
    </w:p>
    <w:p w:rsidR="00E1620D" w:rsidRDefault="000A061A" w:rsidP="00D84A34">
      <w:pPr>
        <w:tabs>
          <w:tab w:val="center" w:pos="4800"/>
          <w:tab w:val="right" w:pos="9500"/>
        </w:tabs>
        <w:spacing w:line="480" w:lineRule="auto"/>
        <w:jc w:val="both"/>
        <w:rPr>
          <w:rFonts w:cs="Times New Roman"/>
          <w:lang w:val="en-US" w:eastAsia="de-CH"/>
        </w:rPr>
      </w:pPr>
      <w:r w:rsidRPr="00D84A34">
        <w:rPr>
          <w:rFonts w:cs="Times New Roman"/>
          <w:lang w:eastAsia="de-CH"/>
        </w:rPr>
        <w:t xml:space="preserve">Pajer, K., Gardner, W., Rubin, R. T., Perel, J., &amp; Neal, S. (2001). </w:t>
      </w:r>
      <w:r w:rsidRPr="00CB58EC">
        <w:rPr>
          <w:rFonts w:cs="Times New Roman"/>
          <w:lang w:val="en-US" w:eastAsia="de-CH"/>
        </w:rPr>
        <w:t xml:space="preserve">Decreased cortisol levels </w:t>
      </w:r>
      <w:r w:rsidR="00E1620D" w:rsidRPr="00CB58EC">
        <w:rPr>
          <w:rFonts w:cs="Times New Roman"/>
          <w:lang w:val="en-US" w:eastAsia="de-CH"/>
        </w:rPr>
        <w:t>in</w:t>
      </w:r>
    </w:p>
    <w:p w:rsidR="000A061A" w:rsidRDefault="00E1620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A061A" w:rsidRPr="00CB58EC">
        <w:rPr>
          <w:rFonts w:cs="Times New Roman"/>
          <w:lang w:val="en-US" w:eastAsia="de-CH"/>
        </w:rPr>
        <w:t xml:space="preserve">adolescent girls with conduct disorder. </w:t>
      </w:r>
      <w:r w:rsidR="000A061A" w:rsidRPr="00CB58EC">
        <w:rPr>
          <w:rFonts w:cs="Times New Roman"/>
          <w:i/>
          <w:lang w:val="en-US" w:eastAsia="de-CH"/>
        </w:rPr>
        <w:t>Archives of General Psychiatry</w:t>
      </w:r>
      <w:r w:rsidR="000A061A" w:rsidRPr="00CB58EC">
        <w:rPr>
          <w:rFonts w:cs="Times New Roman"/>
          <w:lang w:val="en-US" w:eastAsia="de-CH"/>
        </w:rPr>
        <w:t xml:space="preserve">, </w:t>
      </w:r>
      <w:r w:rsidR="000A061A" w:rsidRPr="00D84A34">
        <w:rPr>
          <w:rFonts w:cs="Times New Roman"/>
          <w:i/>
          <w:lang w:val="en-US" w:eastAsia="de-CH"/>
        </w:rPr>
        <w:t>58</w:t>
      </w:r>
      <w:r w:rsidR="000A061A" w:rsidRPr="00CB58EC">
        <w:rPr>
          <w:rFonts w:cs="Times New Roman"/>
          <w:lang w:val="en-US" w:eastAsia="de-CH"/>
        </w:rPr>
        <w:t>(3), 297-302.</w:t>
      </w:r>
    </w:p>
    <w:p w:rsidR="00E1620D" w:rsidRDefault="0040565B" w:rsidP="00D84A34">
      <w:pPr>
        <w:tabs>
          <w:tab w:val="center" w:pos="4800"/>
          <w:tab w:val="right" w:pos="9500"/>
        </w:tabs>
        <w:spacing w:line="480" w:lineRule="auto"/>
        <w:jc w:val="both"/>
        <w:rPr>
          <w:rFonts w:cs="Times New Roman"/>
          <w:bCs/>
          <w:lang w:val="en-US" w:eastAsia="de-CH"/>
        </w:rPr>
      </w:pPr>
      <w:r>
        <w:rPr>
          <w:rFonts w:cs="Times New Roman"/>
          <w:lang w:val="en-US" w:eastAsia="de-CH"/>
        </w:rPr>
        <w:t xml:space="preserve">Piazza, P.V., &amp; Le Moal, M., (1997). </w:t>
      </w:r>
      <w:r w:rsidRPr="00FB6B4E">
        <w:rPr>
          <w:rFonts w:cs="Times New Roman"/>
          <w:bCs/>
          <w:lang w:val="en-US" w:eastAsia="de-CH"/>
        </w:rPr>
        <w:t xml:space="preserve">Glucocorticoids as a biological substrate of reward: </w:t>
      </w:r>
    </w:p>
    <w:p w:rsidR="0040565B" w:rsidRPr="00CB58EC" w:rsidRDefault="00E1620D" w:rsidP="00D84A34">
      <w:pPr>
        <w:tabs>
          <w:tab w:val="center" w:pos="4800"/>
          <w:tab w:val="right" w:pos="9500"/>
        </w:tabs>
        <w:spacing w:line="480" w:lineRule="auto"/>
        <w:jc w:val="both"/>
        <w:rPr>
          <w:rFonts w:cs="Times New Roman"/>
          <w:lang w:val="en-US" w:eastAsia="de-CH"/>
        </w:rPr>
      </w:pPr>
      <w:r>
        <w:rPr>
          <w:rFonts w:cs="Times New Roman"/>
          <w:bCs/>
          <w:lang w:val="en-US" w:eastAsia="de-CH"/>
        </w:rPr>
        <w:t xml:space="preserve">            P</w:t>
      </w:r>
      <w:r w:rsidR="0040565B" w:rsidRPr="00FB6B4E">
        <w:rPr>
          <w:rFonts w:cs="Times New Roman"/>
          <w:bCs/>
          <w:lang w:val="en-US" w:eastAsia="de-CH"/>
        </w:rPr>
        <w:t>hysiological and pathophysiological implications.</w:t>
      </w:r>
      <w:r w:rsidR="0040565B">
        <w:rPr>
          <w:rFonts w:cs="Times New Roman"/>
          <w:bCs/>
          <w:lang w:val="en-US" w:eastAsia="de-CH"/>
        </w:rPr>
        <w:t xml:space="preserve"> </w:t>
      </w:r>
      <w:r w:rsidR="0040565B" w:rsidRPr="00FB6B4E">
        <w:rPr>
          <w:rFonts w:cs="Times New Roman"/>
          <w:bCs/>
          <w:i/>
          <w:lang w:val="en-US" w:eastAsia="de-CH"/>
        </w:rPr>
        <w:t>Brain Research Reviews</w:t>
      </w:r>
      <w:r w:rsidR="0040565B">
        <w:rPr>
          <w:rFonts w:cs="Times New Roman"/>
          <w:bCs/>
          <w:lang w:val="en-US" w:eastAsia="de-CH"/>
        </w:rPr>
        <w:t xml:space="preserve">, </w:t>
      </w:r>
      <w:r w:rsidR="0040565B" w:rsidRPr="00D84A34">
        <w:rPr>
          <w:rFonts w:cs="Times New Roman"/>
          <w:bCs/>
          <w:i/>
          <w:lang w:val="en-US" w:eastAsia="de-CH"/>
        </w:rPr>
        <w:t>25</w:t>
      </w:r>
      <w:r w:rsidR="0040565B">
        <w:rPr>
          <w:rFonts w:cs="Times New Roman"/>
          <w:bCs/>
          <w:lang w:val="en-US" w:eastAsia="de-CH"/>
        </w:rPr>
        <w:t xml:space="preserve">(3), </w:t>
      </w:r>
      <w:r w:rsidR="0040565B" w:rsidRPr="0040565B">
        <w:rPr>
          <w:rFonts w:cs="Times New Roman"/>
          <w:bCs/>
          <w:lang w:val="en-US" w:eastAsia="de-CH"/>
        </w:rPr>
        <w:t>359-72.</w:t>
      </w:r>
      <w:r w:rsidR="0040565B">
        <w:rPr>
          <w:rFonts w:cs="Times New Roman"/>
          <w:bCs/>
          <w:lang w:val="en-US" w:eastAsia="de-CH"/>
        </w:rPr>
        <w:t xml:space="preserve"> </w:t>
      </w:r>
    </w:p>
    <w:p w:rsidR="00E1620D" w:rsidRDefault="000A061A"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Pliszka, S. R. (1999). The psychobiology of oppositional defiant disorder and conduct disorder. </w:t>
      </w:r>
      <w:r w:rsidR="00E1620D" w:rsidRPr="00CB58EC">
        <w:rPr>
          <w:rFonts w:cs="Times New Roman"/>
          <w:lang w:val="en-US" w:eastAsia="de-CH"/>
        </w:rPr>
        <w:t>In</w:t>
      </w:r>
    </w:p>
    <w:p w:rsidR="000A061A" w:rsidRPr="00CB58EC" w:rsidRDefault="00E1620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8A459B">
        <w:rPr>
          <w:rFonts w:cs="Times New Roman"/>
          <w:lang w:val="en-US" w:eastAsia="de-CH"/>
        </w:rPr>
        <w:t xml:space="preserve">Juay, U. C. &amp; Hogan, A. E. (1999) </w:t>
      </w:r>
      <w:r w:rsidR="000A061A" w:rsidRPr="00CB58EC">
        <w:rPr>
          <w:rFonts w:cs="Times New Roman"/>
          <w:i/>
          <w:lang w:val="en-US" w:eastAsia="de-CH"/>
        </w:rPr>
        <w:t>Handbook of disruptive behavior disorders</w:t>
      </w:r>
      <w:r w:rsidR="000A061A" w:rsidRPr="00CB58EC">
        <w:rPr>
          <w:rFonts w:cs="Times New Roman"/>
          <w:lang w:val="en-US" w:eastAsia="de-CH"/>
        </w:rPr>
        <w:t xml:space="preserve"> (371-395).</w:t>
      </w:r>
      <w:r w:rsidR="00A74363">
        <w:rPr>
          <w:rFonts w:cs="Times New Roman"/>
          <w:lang w:val="en-US" w:eastAsia="de-CH"/>
        </w:rPr>
        <w:t>New York: Kluwer Academic Publishers.</w:t>
      </w:r>
    </w:p>
    <w:p w:rsidR="00E1620D" w:rsidRDefault="00AD7886" w:rsidP="00D84A34">
      <w:pPr>
        <w:tabs>
          <w:tab w:val="center" w:pos="4800"/>
          <w:tab w:val="right" w:pos="9500"/>
        </w:tabs>
        <w:spacing w:line="480" w:lineRule="auto"/>
        <w:jc w:val="both"/>
        <w:rPr>
          <w:rFonts w:cs="Times New Roman"/>
          <w:lang w:val="en-US" w:eastAsia="de-CH"/>
        </w:rPr>
      </w:pPr>
      <w:r w:rsidRPr="007F6BE7">
        <w:rPr>
          <w:rFonts w:cs="Times New Roman"/>
          <w:lang w:eastAsia="de-CH"/>
        </w:rPr>
        <w:t>Popma, A., Vermeiren, R., Geluk, C. A., Rinne, T., van den Brink, W., Knol, D. L., .</w:t>
      </w:r>
      <w:r w:rsidR="00B478E9" w:rsidRPr="007F6BE7">
        <w:rPr>
          <w:rFonts w:cs="Times New Roman"/>
          <w:lang w:eastAsia="de-CH"/>
        </w:rPr>
        <w:t xml:space="preserve"> </w:t>
      </w:r>
      <w:r w:rsidRPr="007F6BE7">
        <w:rPr>
          <w:rFonts w:cs="Times New Roman"/>
          <w:lang w:eastAsia="de-CH"/>
        </w:rPr>
        <w:t>.</w:t>
      </w:r>
      <w:r w:rsidR="00B478E9" w:rsidRPr="007F6BE7">
        <w:rPr>
          <w:rFonts w:cs="Times New Roman"/>
          <w:lang w:eastAsia="de-CH"/>
        </w:rPr>
        <w:t xml:space="preserve"> </w:t>
      </w:r>
      <w:r w:rsidRPr="007F6BE7">
        <w:rPr>
          <w:rFonts w:cs="Times New Roman"/>
          <w:lang w:eastAsia="de-CH"/>
        </w:rPr>
        <w:t>.</w:t>
      </w:r>
      <w:r w:rsidR="00B478E9" w:rsidRPr="007F6BE7">
        <w:rPr>
          <w:rFonts w:cs="Times New Roman"/>
          <w:lang w:eastAsia="de-CH"/>
        </w:rPr>
        <w:t xml:space="preserve"> </w:t>
      </w:r>
      <w:r w:rsidRPr="00CB58EC">
        <w:rPr>
          <w:rFonts w:cs="Times New Roman"/>
          <w:lang w:val="en-US" w:eastAsia="de-CH"/>
        </w:rPr>
        <w:t xml:space="preserve">Doreleijers, </w:t>
      </w:r>
    </w:p>
    <w:p w:rsidR="00E1620D" w:rsidRDefault="00E1620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AD7886" w:rsidRPr="00CB58EC">
        <w:rPr>
          <w:rFonts w:cs="Times New Roman"/>
          <w:lang w:val="en-US" w:eastAsia="de-CH"/>
        </w:rPr>
        <w:t xml:space="preserve">T. A. (2007). Cortisol moderates the relationship between testosterone and aggression in </w:t>
      </w:r>
    </w:p>
    <w:p w:rsidR="00AD7886" w:rsidRPr="00CB58EC" w:rsidRDefault="00E1620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AD7886" w:rsidRPr="00CB58EC">
        <w:rPr>
          <w:rFonts w:cs="Times New Roman"/>
          <w:lang w:val="en-US" w:eastAsia="de-CH"/>
        </w:rPr>
        <w:t xml:space="preserve">delinquent male adolescents. </w:t>
      </w:r>
      <w:r w:rsidR="00AD7886" w:rsidRPr="00CB58EC">
        <w:rPr>
          <w:rFonts w:cs="Times New Roman"/>
          <w:i/>
          <w:lang w:val="en-US" w:eastAsia="de-CH"/>
        </w:rPr>
        <w:t>Biological Psychiatry</w:t>
      </w:r>
      <w:r w:rsidR="00AD7886" w:rsidRPr="00CB58EC">
        <w:rPr>
          <w:rFonts w:cs="Times New Roman"/>
          <w:lang w:val="en-US" w:eastAsia="de-CH"/>
        </w:rPr>
        <w:t xml:space="preserve">, </w:t>
      </w:r>
      <w:r w:rsidR="00AD7886" w:rsidRPr="00D84A34">
        <w:rPr>
          <w:rFonts w:cs="Times New Roman"/>
          <w:i/>
          <w:lang w:val="en-US" w:eastAsia="de-CH"/>
        </w:rPr>
        <w:t>61</w:t>
      </w:r>
      <w:r w:rsidR="00AD7886" w:rsidRPr="00CB58EC">
        <w:rPr>
          <w:rFonts w:cs="Times New Roman"/>
          <w:lang w:val="en-US" w:eastAsia="de-CH"/>
        </w:rPr>
        <w:t>(3), 405-411.</w:t>
      </w:r>
    </w:p>
    <w:p w:rsidR="00F5659B"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Putman, P., Antypa, N., Crysovergi, P., &amp; Van Der Does, W. A. J. (2010). Exogenous cortisol</w:t>
      </w:r>
    </w:p>
    <w:p w:rsidR="00F5659B" w:rsidRDefault="00F5659B"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acutely influences motivated decision making in healthy young men</w:t>
      </w:r>
      <w:r w:rsidRPr="00CB58EC">
        <w:rPr>
          <w:rFonts w:cs="Times New Roman"/>
          <w:lang w:val="en-US" w:eastAsia="de-CH"/>
        </w:rPr>
        <w:t>.</w:t>
      </w:r>
    </w:p>
    <w:p w:rsidR="00076874" w:rsidRPr="008A1D04" w:rsidRDefault="00F5659B" w:rsidP="00D84A34">
      <w:pPr>
        <w:tabs>
          <w:tab w:val="center" w:pos="4800"/>
          <w:tab w:val="right" w:pos="9500"/>
        </w:tabs>
        <w:spacing w:line="480" w:lineRule="auto"/>
        <w:jc w:val="both"/>
        <w:rPr>
          <w:rFonts w:cs="Times New Roman"/>
          <w:lang w:eastAsia="de-CH"/>
        </w:rPr>
      </w:pPr>
      <w:r>
        <w:rPr>
          <w:rFonts w:cs="Times New Roman"/>
          <w:lang w:val="en-US" w:eastAsia="de-CH"/>
        </w:rPr>
        <w:t xml:space="preserve">            </w:t>
      </w:r>
      <w:r w:rsidR="00076874" w:rsidRPr="008A1D04">
        <w:rPr>
          <w:rFonts w:cs="Times New Roman"/>
          <w:i/>
          <w:lang w:eastAsia="de-CH"/>
        </w:rPr>
        <w:t>Psychopharmacology</w:t>
      </w:r>
      <w:r w:rsidR="00076874" w:rsidRPr="008A1D04">
        <w:rPr>
          <w:rFonts w:cs="Times New Roman"/>
          <w:lang w:eastAsia="de-CH"/>
        </w:rPr>
        <w:t xml:space="preserve">, </w:t>
      </w:r>
      <w:r w:rsidR="00076874" w:rsidRPr="00D84A34">
        <w:rPr>
          <w:rFonts w:cs="Times New Roman"/>
          <w:i/>
          <w:lang w:eastAsia="de-CH"/>
        </w:rPr>
        <w:t>208</w:t>
      </w:r>
      <w:r w:rsidR="00076874" w:rsidRPr="008A1D04">
        <w:rPr>
          <w:rFonts w:cs="Times New Roman"/>
          <w:lang w:eastAsia="de-CH"/>
        </w:rPr>
        <w:t>(2), 257–263.</w:t>
      </w:r>
    </w:p>
    <w:p w:rsidR="00F5659B" w:rsidRDefault="00076874" w:rsidP="00D84A34">
      <w:pPr>
        <w:tabs>
          <w:tab w:val="center" w:pos="4800"/>
          <w:tab w:val="right" w:pos="9500"/>
        </w:tabs>
        <w:spacing w:line="480" w:lineRule="auto"/>
        <w:jc w:val="both"/>
        <w:rPr>
          <w:rFonts w:cs="Times New Roman"/>
          <w:lang w:val="en-US" w:eastAsia="de-CH"/>
        </w:rPr>
      </w:pPr>
      <w:r w:rsidRPr="008A1D04">
        <w:rPr>
          <w:rFonts w:cs="Times New Roman"/>
          <w:lang w:eastAsia="de-CH"/>
        </w:rPr>
        <w:t xml:space="preserve">Putman, P., Hermans, E. J., Koppeschaar, H., van Schijndel, A., &amp; van Honk, J. (2007). </w:t>
      </w:r>
      <w:r w:rsidRPr="00CB58EC">
        <w:rPr>
          <w:rFonts w:cs="Times New Roman"/>
          <w:lang w:val="en-US" w:eastAsia="de-CH"/>
        </w:rPr>
        <w:t xml:space="preserve">A </w:t>
      </w:r>
      <w:r w:rsidR="00F5659B" w:rsidRPr="00CB58EC">
        <w:rPr>
          <w:rFonts w:cs="Times New Roman"/>
          <w:lang w:val="en-US" w:eastAsia="de-CH"/>
        </w:rPr>
        <w:t>single</w:t>
      </w:r>
    </w:p>
    <w:p w:rsidR="00F5659B" w:rsidRDefault="00F5659B"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administration of cortisol acutely reduces preconscious attention for fear in anxious </w:t>
      </w:r>
    </w:p>
    <w:p w:rsidR="00076874" w:rsidRPr="00CB58EC" w:rsidRDefault="00F5659B"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young men. </w:t>
      </w:r>
      <w:r w:rsidR="00076874" w:rsidRPr="00CB58EC">
        <w:rPr>
          <w:rFonts w:cs="Times New Roman"/>
          <w:i/>
          <w:lang w:val="en-US" w:eastAsia="de-CH"/>
        </w:rPr>
        <w:t>Psychoneuroendocrinology</w:t>
      </w:r>
      <w:r w:rsidR="00076874" w:rsidRPr="00CB58EC">
        <w:rPr>
          <w:rFonts w:cs="Times New Roman"/>
          <w:lang w:val="en-US" w:eastAsia="de-CH"/>
        </w:rPr>
        <w:t xml:space="preserve">, </w:t>
      </w:r>
      <w:r w:rsidR="00076874" w:rsidRPr="00D84A34">
        <w:rPr>
          <w:rFonts w:cs="Times New Roman"/>
          <w:i/>
          <w:lang w:val="en-US" w:eastAsia="de-CH"/>
        </w:rPr>
        <w:t>32</w:t>
      </w:r>
      <w:r w:rsidR="00076874" w:rsidRPr="00CB58EC">
        <w:rPr>
          <w:rFonts w:cs="Times New Roman"/>
          <w:lang w:val="en-US" w:eastAsia="de-CH"/>
        </w:rPr>
        <w:t xml:space="preserve">(7), 793-802. </w:t>
      </w:r>
    </w:p>
    <w:p w:rsidR="00F5659B"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Putman, P., Hermans, E. J., &amp; Van Honk, J. (2010). Cortisol administration acutely reduces</w:t>
      </w:r>
    </w:p>
    <w:p w:rsidR="00F5659B" w:rsidRDefault="00F5659B"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 threat-selective spatial attention in h</w:t>
      </w:r>
      <w:r w:rsidR="00917A24" w:rsidRPr="00CB58EC">
        <w:rPr>
          <w:rFonts w:cs="Times New Roman"/>
          <w:lang w:val="en-US" w:eastAsia="de-CH"/>
        </w:rPr>
        <w:t xml:space="preserve">ealthy young men. </w:t>
      </w:r>
      <w:r w:rsidR="00917A24" w:rsidRPr="00CB58EC">
        <w:rPr>
          <w:rFonts w:cs="Times New Roman"/>
          <w:i/>
          <w:lang w:val="en-US" w:eastAsia="de-CH"/>
        </w:rPr>
        <w:t>Physiology &amp; B</w:t>
      </w:r>
      <w:r w:rsidR="00076874" w:rsidRPr="00CB58EC">
        <w:rPr>
          <w:rFonts w:cs="Times New Roman"/>
          <w:i/>
          <w:lang w:val="en-US" w:eastAsia="de-CH"/>
        </w:rPr>
        <w:t>ehavior</w:t>
      </w:r>
      <w:r w:rsidR="00076874" w:rsidRPr="00CB58EC">
        <w:rPr>
          <w:rFonts w:cs="Times New Roman"/>
          <w:lang w:val="en-US" w:eastAsia="de-CH"/>
        </w:rPr>
        <w:t xml:space="preserve">, </w:t>
      </w:r>
      <w:r w:rsidR="00076874" w:rsidRPr="00D84A34">
        <w:rPr>
          <w:rFonts w:cs="Times New Roman"/>
          <w:i/>
          <w:lang w:val="en-US" w:eastAsia="de-CH"/>
        </w:rPr>
        <w:t>99</w:t>
      </w:r>
      <w:r w:rsidR="00076874" w:rsidRPr="00CB58EC">
        <w:rPr>
          <w:rFonts w:cs="Times New Roman"/>
          <w:lang w:val="en-US" w:eastAsia="de-CH"/>
        </w:rPr>
        <w:t xml:space="preserve">(3), </w:t>
      </w:r>
    </w:p>
    <w:p w:rsidR="00076874" w:rsidRPr="00CB58EC" w:rsidRDefault="00F5659B"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294-300.</w:t>
      </w:r>
    </w:p>
    <w:p w:rsidR="00F5659B"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Putman, P., &amp; Roelofs, K. (2011). Effects of single cortisol administrations on human </w:t>
      </w:r>
      <w:r w:rsidR="00F5659B" w:rsidRPr="00CB58EC">
        <w:rPr>
          <w:rFonts w:cs="Times New Roman"/>
          <w:lang w:val="en-US" w:eastAsia="de-CH"/>
        </w:rPr>
        <w:t>affect</w:t>
      </w:r>
    </w:p>
    <w:p w:rsidR="00F5659B" w:rsidRDefault="00F5659B" w:rsidP="00D84A34">
      <w:pPr>
        <w:tabs>
          <w:tab w:val="center" w:pos="4800"/>
          <w:tab w:val="right" w:pos="9500"/>
        </w:tabs>
        <w:spacing w:line="480" w:lineRule="auto"/>
        <w:jc w:val="both"/>
        <w:rPr>
          <w:rFonts w:cs="Times New Roman"/>
          <w:lang w:val="en-US" w:eastAsia="de-CH"/>
        </w:rPr>
      </w:pPr>
      <w:r>
        <w:rPr>
          <w:rFonts w:cs="Times New Roman"/>
          <w:lang w:val="en-US" w:eastAsia="de-CH"/>
        </w:rPr>
        <w:lastRenderedPageBreak/>
        <w:t xml:space="preserve">            </w:t>
      </w:r>
      <w:r w:rsidR="00076874" w:rsidRPr="00CB58EC">
        <w:rPr>
          <w:rFonts w:cs="Times New Roman"/>
          <w:lang w:val="en-US" w:eastAsia="de-CH"/>
        </w:rPr>
        <w:t xml:space="preserve">reviewed: Coping with stress through adaptive regulation of automatic cognitive </w:t>
      </w:r>
    </w:p>
    <w:p w:rsidR="00076874" w:rsidRPr="00CB58EC" w:rsidRDefault="00F5659B"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processing. </w:t>
      </w:r>
      <w:r w:rsidR="00076874" w:rsidRPr="00CB58EC">
        <w:rPr>
          <w:rFonts w:cs="Times New Roman"/>
          <w:i/>
          <w:lang w:val="en-US" w:eastAsia="de-CH"/>
        </w:rPr>
        <w:t>Psychoneur</w:t>
      </w:r>
      <w:r w:rsidR="0040525A" w:rsidRPr="00CB58EC">
        <w:rPr>
          <w:rFonts w:cs="Times New Roman"/>
          <w:i/>
          <w:lang w:val="en-US" w:eastAsia="de-CH"/>
        </w:rPr>
        <w:t>oendocrinology</w:t>
      </w:r>
      <w:r w:rsidR="0040525A" w:rsidRPr="00CB58EC">
        <w:rPr>
          <w:rFonts w:cs="Times New Roman"/>
          <w:lang w:val="en-US" w:eastAsia="de-CH"/>
        </w:rPr>
        <w:t xml:space="preserve">, </w:t>
      </w:r>
      <w:r w:rsidR="0040525A" w:rsidRPr="00D84A34">
        <w:rPr>
          <w:rFonts w:cs="Times New Roman"/>
          <w:i/>
          <w:lang w:val="en-US" w:eastAsia="de-CH"/>
        </w:rPr>
        <w:t>36</w:t>
      </w:r>
      <w:r w:rsidR="0040525A" w:rsidRPr="00CB58EC">
        <w:rPr>
          <w:rFonts w:cs="Times New Roman"/>
          <w:lang w:val="en-US" w:eastAsia="de-CH"/>
        </w:rPr>
        <w:t>(4), 439–448.</w:t>
      </w:r>
    </w:p>
    <w:p w:rsidR="00F5659B"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De Quervain, D. J. F., &amp; Margraf, J. (2008). Glucocorticoids for the treatment of post-traumatic</w:t>
      </w:r>
    </w:p>
    <w:p w:rsidR="00F5659B" w:rsidRDefault="00F5659B" w:rsidP="00D84A34">
      <w:pPr>
        <w:tabs>
          <w:tab w:val="center" w:pos="4800"/>
          <w:tab w:val="right" w:pos="9500"/>
        </w:tabs>
        <w:spacing w:line="480" w:lineRule="auto"/>
        <w:jc w:val="both"/>
        <w:rPr>
          <w:rFonts w:cs="Times New Roman"/>
          <w:i/>
          <w:lang w:val="en-US" w:eastAsia="de-CH"/>
        </w:rPr>
      </w:pPr>
      <w:r>
        <w:rPr>
          <w:rFonts w:cs="Times New Roman"/>
          <w:lang w:val="en-US" w:eastAsia="de-CH"/>
        </w:rPr>
        <w:t xml:space="preserve">           </w:t>
      </w:r>
      <w:r w:rsidR="00076874" w:rsidRPr="00CB58EC">
        <w:rPr>
          <w:rFonts w:cs="Times New Roman"/>
          <w:lang w:val="en-US" w:eastAsia="de-CH"/>
        </w:rPr>
        <w:t xml:space="preserve"> stress disorder and phobias: </w:t>
      </w:r>
      <w:r>
        <w:rPr>
          <w:rFonts w:cs="Times New Roman"/>
          <w:lang w:val="en-US" w:eastAsia="de-CH"/>
        </w:rPr>
        <w:t>A</w:t>
      </w:r>
      <w:r w:rsidR="00076874" w:rsidRPr="00CB58EC">
        <w:rPr>
          <w:rFonts w:cs="Times New Roman"/>
          <w:lang w:val="en-US" w:eastAsia="de-CH"/>
        </w:rPr>
        <w:t xml:space="preserve"> novel </w:t>
      </w:r>
      <w:r w:rsidR="00804668" w:rsidRPr="00CB58EC">
        <w:rPr>
          <w:rFonts w:cs="Times New Roman"/>
          <w:lang w:val="en-US" w:eastAsia="de-CH"/>
        </w:rPr>
        <w:t xml:space="preserve">therapeutic approach. </w:t>
      </w:r>
      <w:r w:rsidR="00804668" w:rsidRPr="00CB58EC">
        <w:rPr>
          <w:rFonts w:cs="Times New Roman"/>
          <w:i/>
          <w:lang w:val="en-US" w:eastAsia="de-CH"/>
        </w:rPr>
        <w:t xml:space="preserve">European Journal of </w:t>
      </w:r>
    </w:p>
    <w:p w:rsidR="00076874" w:rsidRPr="00CB58EC" w:rsidRDefault="00F5659B" w:rsidP="00D84A34">
      <w:pPr>
        <w:tabs>
          <w:tab w:val="center" w:pos="4800"/>
          <w:tab w:val="right" w:pos="9500"/>
        </w:tabs>
        <w:spacing w:line="480" w:lineRule="auto"/>
        <w:jc w:val="both"/>
        <w:rPr>
          <w:rFonts w:cs="Times New Roman"/>
          <w:lang w:val="en-US" w:eastAsia="de-CH"/>
        </w:rPr>
      </w:pPr>
      <w:r>
        <w:rPr>
          <w:rFonts w:cs="Times New Roman"/>
          <w:i/>
          <w:lang w:val="en-US" w:eastAsia="de-CH"/>
        </w:rPr>
        <w:t xml:space="preserve">            </w:t>
      </w:r>
      <w:r w:rsidR="00804668" w:rsidRPr="00CB58EC">
        <w:rPr>
          <w:rFonts w:cs="Times New Roman"/>
          <w:i/>
          <w:lang w:val="en-US" w:eastAsia="de-CH"/>
        </w:rPr>
        <w:t>P</w:t>
      </w:r>
      <w:r w:rsidR="00076874" w:rsidRPr="00CB58EC">
        <w:rPr>
          <w:rFonts w:cs="Times New Roman"/>
          <w:i/>
          <w:lang w:val="en-US" w:eastAsia="de-CH"/>
        </w:rPr>
        <w:t>harmacology</w:t>
      </w:r>
      <w:r w:rsidR="00076874" w:rsidRPr="00CB58EC">
        <w:rPr>
          <w:rFonts w:cs="Times New Roman"/>
          <w:lang w:val="en-US" w:eastAsia="de-CH"/>
        </w:rPr>
        <w:t xml:space="preserve">, </w:t>
      </w:r>
      <w:r w:rsidR="00076874" w:rsidRPr="00D84A34">
        <w:rPr>
          <w:rFonts w:cs="Times New Roman"/>
          <w:i/>
          <w:lang w:val="en-US" w:eastAsia="de-CH"/>
        </w:rPr>
        <w:t>583</w:t>
      </w:r>
      <w:r w:rsidR="00076874" w:rsidRPr="00CB58EC">
        <w:rPr>
          <w:rFonts w:cs="Times New Roman"/>
          <w:lang w:val="en-US" w:eastAsia="de-CH"/>
        </w:rPr>
        <w:t>(2), 365-371.</w:t>
      </w:r>
    </w:p>
    <w:p w:rsidR="00F5659B"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De Quervain, D. J. F., Bentz, D., Michael, T., Bolt, O. C., Wiederhold, B. K., Margraf, J., &amp; Wilhelm,</w:t>
      </w:r>
    </w:p>
    <w:p w:rsidR="00F5659B" w:rsidRDefault="00F5659B" w:rsidP="00D84A34">
      <w:pPr>
        <w:tabs>
          <w:tab w:val="center" w:pos="4800"/>
          <w:tab w:val="right" w:pos="9500"/>
        </w:tabs>
        <w:spacing w:line="480" w:lineRule="auto"/>
        <w:jc w:val="both"/>
        <w:rPr>
          <w:rFonts w:cs="Times New Roman"/>
          <w:i/>
          <w:lang w:val="en-US" w:eastAsia="de-CH"/>
        </w:rPr>
      </w:pPr>
      <w:r>
        <w:rPr>
          <w:rFonts w:cs="Times New Roman"/>
          <w:lang w:val="en-US" w:eastAsia="de-CH"/>
        </w:rPr>
        <w:t xml:space="preserve">           </w:t>
      </w:r>
      <w:r w:rsidR="00076874" w:rsidRPr="00CB58EC">
        <w:rPr>
          <w:rFonts w:cs="Times New Roman"/>
          <w:lang w:val="en-US" w:eastAsia="de-CH"/>
        </w:rPr>
        <w:t xml:space="preserve"> F. H. (2011). Glucocorticoids enhance extinction-based psychotherapy. </w:t>
      </w:r>
      <w:r w:rsidR="00076874" w:rsidRPr="00CB58EC">
        <w:rPr>
          <w:rFonts w:cs="Times New Roman"/>
          <w:i/>
          <w:lang w:val="en-US" w:eastAsia="de-CH"/>
        </w:rPr>
        <w:t xml:space="preserve">Proceedings of </w:t>
      </w:r>
      <w:r w:rsidRPr="00CB58EC">
        <w:rPr>
          <w:rFonts w:cs="Times New Roman"/>
          <w:i/>
          <w:lang w:val="en-US" w:eastAsia="de-CH"/>
        </w:rPr>
        <w:t>the</w:t>
      </w:r>
    </w:p>
    <w:p w:rsidR="00076874" w:rsidRPr="00CB58EC" w:rsidRDefault="00F5659B" w:rsidP="00D84A34">
      <w:pPr>
        <w:tabs>
          <w:tab w:val="center" w:pos="4800"/>
          <w:tab w:val="right" w:pos="9500"/>
        </w:tabs>
        <w:spacing w:line="480" w:lineRule="auto"/>
        <w:jc w:val="both"/>
        <w:rPr>
          <w:rFonts w:cs="Times New Roman"/>
          <w:lang w:val="en-US" w:eastAsia="de-CH"/>
        </w:rPr>
      </w:pPr>
      <w:r>
        <w:rPr>
          <w:rFonts w:cs="Times New Roman"/>
          <w:i/>
          <w:lang w:val="en-US" w:eastAsia="de-CH"/>
        </w:rPr>
        <w:t xml:space="preserve">            </w:t>
      </w:r>
      <w:r w:rsidR="00076874" w:rsidRPr="00CB58EC">
        <w:rPr>
          <w:rFonts w:cs="Times New Roman"/>
          <w:i/>
          <w:lang w:val="en-US" w:eastAsia="de-CH"/>
        </w:rPr>
        <w:t>National Academy of Sciences</w:t>
      </w:r>
      <w:r w:rsidR="00076874" w:rsidRPr="00CB58EC">
        <w:rPr>
          <w:rFonts w:cs="Times New Roman"/>
          <w:lang w:val="en-US" w:eastAsia="de-CH"/>
        </w:rPr>
        <w:t xml:space="preserve">, </w:t>
      </w:r>
      <w:r w:rsidR="00076874" w:rsidRPr="00D84A34">
        <w:rPr>
          <w:rFonts w:cs="Times New Roman"/>
          <w:i/>
          <w:lang w:val="en-US" w:eastAsia="de-CH"/>
        </w:rPr>
        <w:t>108</w:t>
      </w:r>
      <w:r w:rsidR="00076874" w:rsidRPr="00CB58EC">
        <w:rPr>
          <w:rFonts w:cs="Times New Roman"/>
          <w:lang w:val="en-US" w:eastAsia="de-CH"/>
        </w:rPr>
        <w:t>(16), 6621-6625.</w:t>
      </w:r>
    </w:p>
    <w:p w:rsidR="00F5659B"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Quinn, M., Ramamoorthy, S., &amp; Cidlowski, J. A. (2014). Sexually dimorphic actions of</w:t>
      </w:r>
    </w:p>
    <w:p w:rsidR="00F5659B" w:rsidRDefault="00F5659B" w:rsidP="00D84A34">
      <w:pPr>
        <w:tabs>
          <w:tab w:val="center" w:pos="4800"/>
          <w:tab w:val="right" w:pos="9500"/>
        </w:tabs>
        <w:spacing w:line="480" w:lineRule="auto"/>
        <w:jc w:val="both"/>
        <w:rPr>
          <w:rFonts w:cs="Times New Roman"/>
          <w:i/>
          <w:lang w:val="en-US" w:eastAsia="de-CH"/>
        </w:rPr>
      </w:pPr>
      <w:r>
        <w:rPr>
          <w:rFonts w:cs="Times New Roman"/>
          <w:lang w:val="en-US" w:eastAsia="de-CH"/>
        </w:rPr>
        <w:t xml:space="preserve">            </w:t>
      </w:r>
      <w:r w:rsidR="00076874" w:rsidRPr="00CB58EC">
        <w:rPr>
          <w:rFonts w:cs="Times New Roman"/>
          <w:lang w:val="en-US" w:eastAsia="de-CH"/>
        </w:rPr>
        <w:t xml:space="preserve">glucocorticoids: </w:t>
      </w:r>
      <w:r>
        <w:rPr>
          <w:rFonts w:cs="Times New Roman"/>
          <w:lang w:val="en-US" w:eastAsia="de-CH"/>
        </w:rPr>
        <w:t>B</w:t>
      </w:r>
      <w:r w:rsidR="00076874" w:rsidRPr="00CB58EC">
        <w:rPr>
          <w:rFonts w:cs="Times New Roman"/>
          <w:lang w:val="en-US" w:eastAsia="de-CH"/>
        </w:rPr>
        <w:t xml:space="preserve">eyond chromosomes and sex hormones. </w:t>
      </w:r>
      <w:r w:rsidR="00076874" w:rsidRPr="00CB58EC">
        <w:rPr>
          <w:rFonts w:cs="Times New Roman"/>
          <w:i/>
          <w:lang w:val="en-US" w:eastAsia="de-CH"/>
        </w:rPr>
        <w:t xml:space="preserve">Annals of the New York </w:t>
      </w:r>
    </w:p>
    <w:p w:rsidR="00076874" w:rsidRPr="00CB58EC" w:rsidRDefault="00F5659B" w:rsidP="00D84A34">
      <w:pPr>
        <w:tabs>
          <w:tab w:val="center" w:pos="4800"/>
          <w:tab w:val="right" w:pos="9500"/>
        </w:tabs>
        <w:spacing w:line="480" w:lineRule="auto"/>
        <w:jc w:val="both"/>
        <w:rPr>
          <w:rFonts w:cs="Times New Roman"/>
          <w:lang w:val="en-US" w:eastAsia="de-CH"/>
        </w:rPr>
      </w:pPr>
      <w:r>
        <w:rPr>
          <w:rFonts w:cs="Times New Roman"/>
          <w:i/>
          <w:lang w:val="en-US" w:eastAsia="de-CH"/>
        </w:rPr>
        <w:t xml:space="preserve">            </w:t>
      </w:r>
      <w:r w:rsidR="00076874" w:rsidRPr="00CB58EC">
        <w:rPr>
          <w:rFonts w:cs="Times New Roman"/>
          <w:i/>
          <w:lang w:val="en-US" w:eastAsia="de-CH"/>
        </w:rPr>
        <w:t>Academy of Sciences</w:t>
      </w:r>
      <w:r w:rsidR="00076874" w:rsidRPr="00CB58EC">
        <w:rPr>
          <w:rFonts w:cs="Times New Roman"/>
          <w:lang w:val="en-US" w:eastAsia="de-CH"/>
        </w:rPr>
        <w:t xml:space="preserve">, </w:t>
      </w:r>
      <w:r w:rsidR="00076874" w:rsidRPr="00D84A34">
        <w:rPr>
          <w:rFonts w:cs="Times New Roman"/>
          <w:i/>
          <w:lang w:val="en-US" w:eastAsia="de-CH"/>
        </w:rPr>
        <w:t>1317</w:t>
      </w:r>
      <w:r w:rsidR="00076874" w:rsidRPr="00CB58EC">
        <w:rPr>
          <w:rFonts w:cs="Times New Roman"/>
          <w:lang w:val="en-US" w:eastAsia="de-CH"/>
        </w:rPr>
        <w:t>(1), 1-6.</w:t>
      </w:r>
    </w:p>
    <w:p w:rsidR="00F5659B"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RCoreTeam. (2014). </w:t>
      </w:r>
      <w:r w:rsidRPr="00CB58EC">
        <w:rPr>
          <w:rFonts w:cs="Times New Roman"/>
          <w:i/>
          <w:lang w:val="en-US" w:eastAsia="de-CH"/>
        </w:rPr>
        <w:t>R: A Language and Environment for Statistical Computing</w:t>
      </w:r>
      <w:r w:rsidRPr="00CB58EC">
        <w:rPr>
          <w:rFonts w:cs="Times New Roman"/>
          <w:lang w:val="en-US" w:eastAsia="de-CH"/>
        </w:rPr>
        <w:t>. Vienna, Austria:</w:t>
      </w:r>
    </w:p>
    <w:p w:rsidR="00076874" w:rsidRPr="00CB58EC" w:rsidRDefault="00F5659B"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 R Foundation for Statistical Computing. Retrieved from http://www.R-project.org</w:t>
      </w:r>
    </w:p>
    <w:p w:rsidR="009F0A69" w:rsidRDefault="00076874" w:rsidP="00D84A34">
      <w:pPr>
        <w:tabs>
          <w:tab w:val="center" w:pos="4800"/>
          <w:tab w:val="right" w:pos="9500"/>
        </w:tabs>
        <w:spacing w:line="480" w:lineRule="auto"/>
        <w:jc w:val="both"/>
        <w:rPr>
          <w:rFonts w:cs="Times New Roman"/>
          <w:lang w:val="en-US" w:eastAsia="de-CH"/>
        </w:rPr>
      </w:pPr>
      <w:r w:rsidRPr="008A1D04">
        <w:rPr>
          <w:rFonts w:cs="Times New Roman"/>
          <w:lang w:eastAsia="de-CH"/>
        </w:rPr>
        <w:t xml:space="preserve">Rimmele, U., Seiler, R., Marti, B., Wirtz, P. H., Ehlert, U., &amp; Heinrichs, M. (2009). </w:t>
      </w:r>
      <w:r w:rsidRPr="00CB58EC">
        <w:rPr>
          <w:rFonts w:cs="Times New Roman"/>
          <w:lang w:val="en-US" w:eastAsia="de-CH"/>
        </w:rPr>
        <w:t xml:space="preserve">The level of </w:t>
      </w:r>
    </w:p>
    <w:p w:rsidR="009F0A69" w:rsidRDefault="009F0A69"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physical activity affects adrenal and cardiovascular reactivity to psychosocial stress. </w:t>
      </w:r>
    </w:p>
    <w:p w:rsidR="00076874" w:rsidRPr="008A1D04" w:rsidRDefault="009F0A69" w:rsidP="00D84A34">
      <w:pPr>
        <w:tabs>
          <w:tab w:val="center" w:pos="4800"/>
          <w:tab w:val="right" w:pos="9500"/>
        </w:tabs>
        <w:spacing w:line="480" w:lineRule="auto"/>
        <w:jc w:val="both"/>
        <w:rPr>
          <w:rFonts w:cs="Times New Roman"/>
          <w:lang w:eastAsia="de-CH"/>
        </w:rPr>
      </w:pPr>
      <w:r>
        <w:rPr>
          <w:rFonts w:cs="Times New Roman"/>
          <w:lang w:val="en-US" w:eastAsia="de-CH"/>
        </w:rPr>
        <w:t xml:space="preserve">            </w:t>
      </w:r>
      <w:r w:rsidR="00076874" w:rsidRPr="008A1D04">
        <w:rPr>
          <w:rFonts w:cs="Times New Roman"/>
          <w:i/>
          <w:lang w:eastAsia="de-CH"/>
        </w:rPr>
        <w:t>Psychoneuroendocrinology</w:t>
      </w:r>
      <w:r w:rsidR="00076874" w:rsidRPr="008A1D04">
        <w:rPr>
          <w:rFonts w:cs="Times New Roman"/>
          <w:lang w:eastAsia="de-CH"/>
        </w:rPr>
        <w:t xml:space="preserve">, </w:t>
      </w:r>
      <w:r w:rsidR="00076874" w:rsidRPr="00D84A34">
        <w:rPr>
          <w:rFonts w:cs="Times New Roman"/>
          <w:i/>
          <w:lang w:eastAsia="de-CH"/>
        </w:rPr>
        <w:t>34</w:t>
      </w:r>
      <w:r w:rsidR="00076874" w:rsidRPr="008A1D04">
        <w:rPr>
          <w:rFonts w:cs="Times New Roman"/>
          <w:lang w:eastAsia="de-CH"/>
        </w:rPr>
        <w:t>(2), 190–198.</w:t>
      </w:r>
    </w:p>
    <w:p w:rsidR="009F0A69" w:rsidRDefault="00076874" w:rsidP="00D84A34">
      <w:pPr>
        <w:tabs>
          <w:tab w:val="center" w:pos="4800"/>
          <w:tab w:val="right" w:pos="9500"/>
        </w:tabs>
        <w:spacing w:line="480" w:lineRule="auto"/>
        <w:jc w:val="both"/>
        <w:rPr>
          <w:rFonts w:cs="Times New Roman"/>
          <w:lang w:val="en-US" w:eastAsia="de-CH"/>
        </w:rPr>
      </w:pPr>
      <w:r w:rsidRPr="008A1D04">
        <w:rPr>
          <w:rFonts w:cs="Times New Roman"/>
          <w:lang w:eastAsia="de-CH"/>
        </w:rPr>
        <w:t xml:space="preserve">Rohleder, N., Beulen, S. E., Chen, E., Wolf, J. M., &amp; Kirschbaum, C. (2007). </w:t>
      </w:r>
      <w:r w:rsidRPr="00CB58EC">
        <w:rPr>
          <w:rFonts w:cs="Times New Roman"/>
          <w:lang w:val="en-US" w:eastAsia="de-CH"/>
        </w:rPr>
        <w:t>Stress on the dance</w:t>
      </w:r>
    </w:p>
    <w:p w:rsidR="009F0A69" w:rsidRDefault="009F0A69"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 floor: </w:t>
      </w:r>
      <w:r>
        <w:rPr>
          <w:rFonts w:cs="Times New Roman"/>
          <w:lang w:val="en-US" w:eastAsia="de-CH"/>
        </w:rPr>
        <w:t>T</w:t>
      </w:r>
      <w:r w:rsidR="00076874" w:rsidRPr="00CB58EC">
        <w:rPr>
          <w:rFonts w:cs="Times New Roman"/>
          <w:lang w:val="en-US" w:eastAsia="de-CH"/>
        </w:rPr>
        <w:t>he cortisol stress response to social-evaluative threat in competitive ballroom</w:t>
      </w:r>
    </w:p>
    <w:p w:rsidR="00076874" w:rsidRPr="00CB58EC" w:rsidRDefault="009F0A69"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 dancers. </w:t>
      </w:r>
      <w:r w:rsidR="00076874" w:rsidRPr="00CB58EC">
        <w:rPr>
          <w:rFonts w:cs="Times New Roman"/>
          <w:i/>
          <w:lang w:val="en-US" w:eastAsia="de-CH"/>
        </w:rPr>
        <w:t>Personality and Social Psychology Bulletin</w:t>
      </w:r>
      <w:r w:rsidR="00076874" w:rsidRPr="00CB58EC">
        <w:rPr>
          <w:rFonts w:cs="Times New Roman"/>
          <w:lang w:val="en-US" w:eastAsia="de-CH"/>
        </w:rPr>
        <w:t xml:space="preserve">, </w:t>
      </w:r>
      <w:r w:rsidR="00076874" w:rsidRPr="00D84A34">
        <w:rPr>
          <w:rFonts w:cs="Times New Roman"/>
          <w:i/>
          <w:lang w:val="en-US" w:eastAsia="de-CH"/>
        </w:rPr>
        <w:t>33</w:t>
      </w:r>
      <w:r w:rsidR="00076874" w:rsidRPr="00CB58EC">
        <w:rPr>
          <w:rFonts w:cs="Times New Roman"/>
          <w:lang w:val="en-US" w:eastAsia="de-CH"/>
        </w:rPr>
        <w:t>(1), 69–84.</w:t>
      </w:r>
    </w:p>
    <w:p w:rsidR="009F0A69" w:rsidRDefault="00076874" w:rsidP="00D84A34">
      <w:pPr>
        <w:tabs>
          <w:tab w:val="center" w:pos="4800"/>
          <w:tab w:val="right" w:pos="9500"/>
        </w:tabs>
        <w:spacing w:line="480" w:lineRule="auto"/>
        <w:jc w:val="both"/>
        <w:rPr>
          <w:rFonts w:cs="Times New Roman"/>
          <w:i/>
          <w:lang w:val="en-US" w:eastAsia="de-CH"/>
        </w:rPr>
      </w:pPr>
      <w:r w:rsidRPr="00CB58EC">
        <w:rPr>
          <w:rFonts w:cs="Times New Roman"/>
          <w:lang w:val="en-US" w:eastAsia="de-CH"/>
        </w:rPr>
        <w:t xml:space="preserve">Salvador, A. (2005). Coping with competitive situations in humans. </w:t>
      </w:r>
      <w:r w:rsidRPr="00CB58EC">
        <w:rPr>
          <w:rFonts w:cs="Times New Roman"/>
          <w:i/>
          <w:lang w:val="en-US" w:eastAsia="de-CH"/>
        </w:rPr>
        <w:t xml:space="preserve">Neuroscience &amp; </w:t>
      </w:r>
    </w:p>
    <w:p w:rsidR="00076874" w:rsidRPr="00CB58EC" w:rsidRDefault="009F0A69" w:rsidP="00D84A34">
      <w:pPr>
        <w:tabs>
          <w:tab w:val="center" w:pos="4800"/>
          <w:tab w:val="right" w:pos="9500"/>
        </w:tabs>
        <w:spacing w:line="480" w:lineRule="auto"/>
        <w:jc w:val="both"/>
        <w:rPr>
          <w:rFonts w:cs="Times New Roman"/>
          <w:lang w:val="en-US" w:eastAsia="de-CH"/>
        </w:rPr>
      </w:pPr>
      <w:r>
        <w:rPr>
          <w:rFonts w:cs="Times New Roman"/>
          <w:i/>
          <w:lang w:val="en-US" w:eastAsia="de-CH"/>
        </w:rPr>
        <w:t xml:space="preserve">            </w:t>
      </w:r>
      <w:r w:rsidR="00076874" w:rsidRPr="00CB58EC">
        <w:rPr>
          <w:rFonts w:cs="Times New Roman"/>
          <w:i/>
          <w:lang w:val="en-US" w:eastAsia="de-CH"/>
        </w:rPr>
        <w:t>Biobehavioral Reviews</w:t>
      </w:r>
      <w:r w:rsidR="00076874" w:rsidRPr="00CB58EC">
        <w:rPr>
          <w:rFonts w:cs="Times New Roman"/>
          <w:lang w:val="en-US" w:eastAsia="de-CH"/>
        </w:rPr>
        <w:t xml:space="preserve">, </w:t>
      </w:r>
      <w:r w:rsidR="00076874" w:rsidRPr="00D84A34">
        <w:rPr>
          <w:rFonts w:cs="Times New Roman"/>
          <w:i/>
          <w:lang w:val="en-US" w:eastAsia="de-CH"/>
        </w:rPr>
        <w:t>29</w:t>
      </w:r>
      <w:r w:rsidR="00076874" w:rsidRPr="00CB58EC">
        <w:rPr>
          <w:rFonts w:cs="Times New Roman"/>
          <w:lang w:val="en-US" w:eastAsia="de-CH"/>
        </w:rPr>
        <w:t>(1), 195-205.</w:t>
      </w:r>
    </w:p>
    <w:p w:rsidR="009F0A69" w:rsidRDefault="007027E2" w:rsidP="00D84A34">
      <w:pPr>
        <w:tabs>
          <w:tab w:val="center" w:pos="4800"/>
          <w:tab w:val="right" w:pos="9500"/>
        </w:tabs>
        <w:spacing w:line="480" w:lineRule="auto"/>
        <w:jc w:val="both"/>
        <w:rPr>
          <w:rFonts w:cs="Times New Roman"/>
          <w:lang w:val="en-US" w:eastAsia="de-CH"/>
        </w:rPr>
      </w:pPr>
      <w:r w:rsidRPr="00017169">
        <w:rPr>
          <w:rFonts w:cs="Times New Roman"/>
          <w:lang w:val="en-GB" w:eastAsia="de-CH"/>
        </w:rPr>
        <w:t xml:space="preserve">Sassenrath, C., Sassenberg, K., &amp; Semin, G. R. (2013). </w:t>
      </w:r>
      <w:r w:rsidRPr="00CB58EC">
        <w:rPr>
          <w:rFonts w:cs="Times New Roman"/>
          <w:lang w:val="en-US" w:eastAsia="de-CH"/>
        </w:rPr>
        <w:t>Cool, but understanding… Experiencing</w:t>
      </w:r>
    </w:p>
    <w:p w:rsidR="009F0A69" w:rsidRDefault="009F0A69"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7027E2" w:rsidRPr="00CB58EC">
        <w:rPr>
          <w:rFonts w:cs="Times New Roman"/>
          <w:lang w:val="en-US" w:eastAsia="de-CH"/>
        </w:rPr>
        <w:t xml:space="preserve"> cooler temperatures promotes perspective-taking performance. </w:t>
      </w:r>
      <w:r w:rsidR="007027E2" w:rsidRPr="00CB58EC">
        <w:rPr>
          <w:rFonts w:cs="Times New Roman"/>
          <w:i/>
          <w:lang w:val="en-US" w:eastAsia="de-CH"/>
        </w:rPr>
        <w:t>Acta Psychologica</w:t>
      </w:r>
      <w:r w:rsidR="007027E2" w:rsidRPr="00CB58EC">
        <w:rPr>
          <w:rFonts w:cs="Times New Roman"/>
          <w:lang w:val="en-US" w:eastAsia="de-CH"/>
        </w:rPr>
        <w:t xml:space="preserve">, </w:t>
      </w:r>
    </w:p>
    <w:p w:rsidR="007027E2" w:rsidRPr="00CB58EC" w:rsidRDefault="009F0A69" w:rsidP="00D84A34">
      <w:pPr>
        <w:tabs>
          <w:tab w:val="center" w:pos="4800"/>
          <w:tab w:val="right" w:pos="9500"/>
        </w:tabs>
        <w:spacing w:line="480" w:lineRule="auto"/>
        <w:jc w:val="both"/>
        <w:rPr>
          <w:rFonts w:cs="Times New Roman"/>
          <w:lang w:val="en-US" w:eastAsia="de-CH"/>
        </w:rPr>
      </w:pPr>
      <w:r>
        <w:rPr>
          <w:rFonts w:cs="Times New Roman"/>
          <w:lang w:val="en-US" w:eastAsia="de-CH"/>
        </w:rPr>
        <w:lastRenderedPageBreak/>
        <w:t xml:space="preserve">            </w:t>
      </w:r>
      <w:r w:rsidR="007027E2" w:rsidRPr="00D84A34">
        <w:rPr>
          <w:rFonts w:cs="Times New Roman"/>
          <w:i/>
          <w:lang w:val="en-US" w:eastAsia="de-CH"/>
        </w:rPr>
        <w:t>143</w:t>
      </w:r>
      <w:r w:rsidR="007027E2" w:rsidRPr="00CB58EC">
        <w:rPr>
          <w:rFonts w:cs="Times New Roman"/>
          <w:lang w:val="en-US" w:eastAsia="de-CH"/>
        </w:rPr>
        <w:t>(2), 245-251.</w:t>
      </w:r>
    </w:p>
    <w:p w:rsidR="009F0A69" w:rsidRDefault="0020215D" w:rsidP="00D84A34">
      <w:pPr>
        <w:tabs>
          <w:tab w:val="center" w:pos="4800"/>
          <w:tab w:val="right" w:pos="9500"/>
        </w:tabs>
        <w:spacing w:line="480" w:lineRule="auto"/>
        <w:jc w:val="both"/>
        <w:rPr>
          <w:rFonts w:cs="Times New Roman"/>
          <w:lang w:val="en-US" w:eastAsia="de-CH"/>
        </w:rPr>
      </w:pPr>
      <w:r w:rsidRPr="00017169">
        <w:rPr>
          <w:rFonts w:cs="Times New Roman"/>
          <w:lang w:val="en-GB" w:eastAsia="de-CH"/>
        </w:rPr>
        <w:t xml:space="preserve">Scerbo, A. S., &amp; Kolko, D. J. (1994). </w:t>
      </w:r>
      <w:r w:rsidRPr="00CB58EC">
        <w:rPr>
          <w:rFonts w:cs="Times New Roman"/>
          <w:lang w:val="en-US" w:eastAsia="de-CH"/>
        </w:rPr>
        <w:t>Salivary testosterone and cortisol in disruptive children:</w:t>
      </w:r>
    </w:p>
    <w:p w:rsidR="009F0A69" w:rsidRDefault="009F0A69" w:rsidP="00D84A34">
      <w:pPr>
        <w:tabs>
          <w:tab w:val="center" w:pos="4800"/>
          <w:tab w:val="right" w:pos="9500"/>
        </w:tabs>
        <w:spacing w:line="480" w:lineRule="auto"/>
        <w:jc w:val="both"/>
        <w:rPr>
          <w:rFonts w:cs="Times New Roman"/>
          <w:i/>
          <w:lang w:val="en-US" w:eastAsia="de-CH"/>
        </w:rPr>
      </w:pPr>
      <w:r>
        <w:rPr>
          <w:rFonts w:cs="Times New Roman"/>
          <w:lang w:val="en-US" w:eastAsia="de-CH"/>
        </w:rPr>
        <w:t xml:space="preserve">            </w:t>
      </w:r>
      <w:r w:rsidR="0020215D" w:rsidRPr="00CB58EC">
        <w:rPr>
          <w:rFonts w:cs="Times New Roman"/>
          <w:lang w:val="en-US" w:eastAsia="de-CH"/>
        </w:rPr>
        <w:t xml:space="preserve"> </w:t>
      </w:r>
      <w:r>
        <w:rPr>
          <w:rFonts w:cs="Times New Roman"/>
          <w:lang w:val="en-US" w:eastAsia="de-CH"/>
        </w:rPr>
        <w:t>R</w:t>
      </w:r>
      <w:r w:rsidR="0020215D" w:rsidRPr="00CB58EC">
        <w:rPr>
          <w:rFonts w:cs="Times New Roman"/>
          <w:lang w:val="en-US" w:eastAsia="de-CH"/>
        </w:rPr>
        <w:t xml:space="preserve">elationship to aggressive, hyperactive, and internalizing behaviors. </w:t>
      </w:r>
      <w:r w:rsidR="0020215D" w:rsidRPr="00CB58EC">
        <w:rPr>
          <w:rFonts w:cs="Times New Roman"/>
          <w:i/>
          <w:lang w:val="en-US" w:eastAsia="de-CH"/>
        </w:rPr>
        <w:t xml:space="preserve">Journal of the </w:t>
      </w:r>
    </w:p>
    <w:p w:rsidR="0020215D" w:rsidRPr="00CB58EC" w:rsidRDefault="009F0A69" w:rsidP="00D84A34">
      <w:pPr>
        <w:tabs>
          <w:tab w:val="center" w:pos="4800"/>
          <w:tab w:val="right" w:pos="9500"/>
        </w:tabs>
        <w:spacing w:line="480" w:lineRule="auto"/>
        <w:jc w:val="both"/>
        <w:rPr>
          <w:rFonts w:cs="Times New Roman"/>
          <w:lang w:val="en-US" w:eastAsia="de-CH"/>
        </w:rPr>
      </w:pPr>
      <w:r>
        <w:rPr>
          <w:rFonts w:cs="Times New Roman"/>
          <w:i/>
          <w:lang w:val="en-US" w:eastAsia="de-CH"/>
        </w:rPr>
        <w:t xml:space="preserve">            </w:t>
      </w:r>
      <w:r w:rsidR="0020215D" w:rsidRPr="00CB58EC">
        <w:rPr>
          <w:rFonts w:cs="Times New Roman"/>
          <w:i/>
          <w:lang w:val="en-US" w:eastAsia="de-CH"/>
        </w:rPr>
        <w:t>American Academy of Child &amp; Adolescent Psychiatry</w:t>
      </w:r>
      <w:r w:rsidR="0020215D" w:rsidRPr="00CB58EC">
        <w:rPr>
          <w:rFonts w:cs="Times New Roman"/>
          <w:lang w:val="en-US" w:eastAsia="de-CH"/>
        </w:rPr>
        <w:t xml:space="preserve">, </w:t>
      </w:r>
      <w:r w:rsidR="0020215D" w:rsidRPr="00D84A34">
        <w:rPr>
          <w:rFonts w:cs="Times New Roman"/>
          <w:i/>
          <w:lang w:val="en-US" w:eastAsia="de-CH"/>
        </w:rPr>
        <w:t>33</w:t>
      </w:r>
      <w:r w:rsidR="0020215D" w:rsidRPr="00CB58EC">
        <w:rPr>
          <w:rFonts w:cs="Times New Roman"/>
          <w:lang w:val="en-US" w:eastAsia="de-CH"/>
        </w:rPr>
        <w:t>(8), 1174-1184.</w:t>
      </w:r>
    </w:p>
    <w:p w:rsidR="009F0A69" w:rsidRPr="00017169" w:rsidRDefault="00076874" w:rsidP="00D84A34">
      <w:pPr>
        <w:tabs>
          <w:tab w:val="center" w:pos="4800"/>
          <w:tab w:val="right" w:pos="9500"/>
        </w:tabs>
        <w:spacing w:line="480" w:lineRule="auto"/>
        <w:jc w:val="both"/>
        <w:rPr>
          <w:rFonts w:cs="Times New Roman"/>
          <w:lang w:val="en-GB" w:eastAsia="de-CH"/>
        </w:rPr>
      </w:pPr>
      <w:r w:rsidRPr="00017169">
        <w:rPr>
          <w:rFonts w:cs="Times New Roman"/>
          <w:lang w:val="en-GB" w:eastAsia="de-CH"/>
        </w:rPr>
        <w:t>Schelling, G., Kilger, E., Roozendaal, B., De Quervain, D. J. F., Briegel, J., Dagge, A</w:t>
      </w:r>
      <w:r w:rsidR="00B478E9" w:rsidRPr="00017169">
        <w:rPr>
          <w:rFonts w:cs="Times New Roman"/>
          <w:lang w:val="en-GB" w:eastAsia="de-CH"/>
        </w:rPr>
        <w:t xml:space="preserve">., </w:t>
      </w:r>
      <w:r w:rsidR="009F0A69" w:rsidRPr="00017169">
        <w:rPr>
          <w:rFonts w:cs="Times New Roman"/>
          <w:lang w:val="en-GB" w:eastAsia="de-CH"/>
        </w:rPr>
        <w:t>.</w:t>
      </w:r>
      <w:r w:rsidR="00B478E9" w:rsidRPr="00017169">
        <w:rPr>
          <w:rFonts w:cs="Times New Roman"/>
          <w:lang w:val="en-GB" w:eastAsia="de-CH"/>
        </w:rPr>
        <w:t xml:space="preserve"> </w:t>
      </w:r>
      <w:r w:rsidR="009F0A69" w:rsidRPr="00017169">
        <w:rPr>
          <w:rFonts w:cs="Times New Roman"/>
          <w:lang w:val="en-GB" w:eastAsia="de-CH"/>
        </w:rPr>
        <w:t>.</w:t>
      </w:r>
      <w:r w:rsidR="00B478E9" w:rsidRPr="00017169">
        <w:rPr>
          <w:rFonts w:cs="Times New Roman"/>
          <w:lang w:val="en-GB" w:eastAsia="de-CH"/>
        </w:rPr>
        <w:t xml:space="preserve"> </w:t>
      </w:r>
      <w:r w:rsidR="009F0A69" w:rsidRPr="00017169">
        <w:rPr>
          <w:rFonts w:cs="Times New Roman"/>
          <w:lang w:val="en-GB" w:eastAsia="de-CH"/>
        </w:rPr>
        <w:t>.</w:t>
      </w:r>
    </w:p>
    <w:p w:rsidR="009F0A69" w:rsidRDefault="009F0A69" w:rsidP="00D84A34">
      <w:pPr>
        <w:tabs>
          <w:tab w:val="center" w:pos="4800"/>
          <w:tab w:val="right" w:pos="9500"/>
        </w:tabs>
        <w:spacing w:line="480" w:lineRule="auto"/>
        <w:jc w:val="both"/>
        <w:rPr>
          <w:rFonts w:cs="Times New Roman"/>
          <w:lang w:val="en-US" w:eastAsia="de-CH"/>
        </w:rPr>
      </w:pPr>
      <w:r w:rsidRPr="00017169">
        <w:rPr>
          <w:rFonts w:cs="Times New Roman"/>
          <w:lang w:val="en-GB" w:eastAsia="de-CH"/>
        </w:rPr>
        <w:t xml:space="preserve">            </w:t>
      </w:r>
      <w:r w:rsidR="00076874" w:rsidRPr="00017169">
        <w:rPr>
          <w:rFonts w:cs="Times New Roman"/>
          <w:lang w:val="en-GB" w:eastAsia="de-CH"/>
        </w:rPr>
        <w:t xml:space="preserve"> </w:t>
      </w:r>
      <w:r w:rsidR="00076874" w:rsidRPr="00CB58EC">
        <w:rPr>
          <w:rFonts w:cs="Times New Roman"/>
          <w:lang w:val="en-US" w:eastAsia="de-CH"/>
        </w:rPr>
        <w:t>Kapfhammer, H. P. (2004). Stress doses of hydrocortisone, traumatic memories, and</w:t>
      </w:r>
    </w:p>
    <w:p w:rsidR="009F0A69" w:rsidRDefault="009F0A69"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 symptoms of posttraumatic stress disorder in patients after cardiac surgery: </w:t>
      </w:r>
      <w:r>
        <w:rPr>
          <w:rFonts w:cs="Times New Roman"/>
          <w:lang w:val="en-US" w:eastAsia="de-CH"/>
        </w:rPr>
        <w:t>A</w:t>
      </w:r>
      <w:r w:rsidR="00076874" w:rsidRPr="00CB58EC">
        <w:rPr>
          <w:rFonts w:cs="Times New Roman"/>
          <w:lang w:val="en-US" w:eastAsia="de-CH"/>
        </w:rPr>
        <w:t xml:space="preserve"> </w:t>
      </w:r>
    </w:p>
    <w:p w:rsidR="00076874" w:rsidRPr="00CB58EC" w:rsidRDefault="009F0A69"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randomized study. </w:t>
      </w:r>
      <w:r w:rsidR="00076874" w:rsidRPr="00CB58EC">
        <w:rPr>
          <w:rFonts w:cs="Times New Roman"/>
          <w:i/>
          <w:lang w:val="en-US" w:eastAsia="de-CH"/>
        </w:rPr>
        <w:t>Biological Psychiatry</w:t>
      </w:r>
      <w:r w:rsidR="00076874" w:rsidRPr="00CB58EC">
        <w:rPr>
          <w:rFonts w:cs="Times New Roman"/>
          <w:lang w:val="en-US" w:eastAsia="de-CH"/>
        </w:rPr>
        <w:t xml:space="preserve">, </w:t>
      </w:r>
      <w:r w:rsidR="00076874" w:rsidRPr="00D84A34">
        <w:rPr>
          <w:rFonts w:cs="Times New Roman"/>
          <w:i/>
          <w:lang w:val="en-US" w:eastAsia="de-CH"/>
        </w:rPr>
        <w:t>55</w:t>
      </w:r>
      <w:r w:rsidR="00076874" w:rsidRPr="00CB58EC">
        <w:rPr>
          <w:rFonts w:cs="Times New Roman"/>
          <w:lang w:val="en-US" w:eastAsia="de-CH"/>
        </w:rPr>
        <w:t>(6), 627-633.</w:t>
      </w:r>
    </w:p>
    <w:p w:rsidR="009F0A69" w:rsidRDefault="009F0A69" w:rsidP="00D84A34">
      <w:pPr>
        <w:tabs>
          <w:tab w:val="center" w:pos="4800"/>
          <w:tab w:val="right" w:pos="9500"/>
        </w:tabs>
        <w:spacing w:line="480" w:lineRule="auto"/>
        <w:jc w:val="both"/>
        <w:rPr>
          <w:rFonts w:cs="Times New Roman"/>
          <w:lang w:val="en-US" w:eastAsia="de-CH"/>
        </w:rPr>
      </w:pPr>
      <w:r>
        <w:rPr>
          <w:rFonts w:cs="Times New Roman"/>
          <w:lang w:val="en-US" w:eastAsia="de-CH"/>
        </w:rPr>
        <w:t>S</w:t>
      </w:r>
      <w:r w:rsidR="00076874" w:rsidRPr="00CB58EC">
        <w:rPr>
          <w:rFonts w:cs="Times New Roman"/>
          <w:lang w:val="en-US" w:eastAsia="de-CH"/>
        </w:rPr>
        <w:t>chelling, G., Roozendaak, B., &amp; De Quervain, D. J. F. (2004). Can posttraumatic stress disorder</w:t>
      </w:r>
    </w:p>
    <w:p w:rsidR="009F0A69" w:rsidRDefault="009F0A69"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be </w:t>
      </w:r>
      <w:r w:rsidR="00917A24" w:rsidRPr="00CB58EC">
        <w:rPr>
          <w:rFonts w:cs="Times New Roman"/>
          <w:lang w:val="en-US" w:eastAsia="de-CH"/>
        </w:rPr>
        <w:t>prevented with glucocorticoids?</w:t>
      </w:r>
      <w:r w:rsidR="00076874" w:rsidRPr="00CB58EC">
        <w:rPr>
          <w:rFonts w:cs="Times New Roman"/>
          <w:lang w:val="en-US" w:eastAsia="de-CH"/>
        </w:rPr>
        <w:t xml:space="preserve"> </w:t>
      </w:r>
      <w:r w:rsidR="00076874" w:rsidRPr="00CB58EC">
        <w:rPr>
          <w:rFonts w:cs="Times New Roman"/>
          <w:i/>
          <w:lang w:val="en-US" w:eastAsia="de-CH"/>
        </w:rPr>
        <w:t>Annals of the New York Academy of Sciences</w:t>
      </w:r>
      <w:r w:rsidR="00076874" w:rsidRPr="00CB58EC">
        <w:rPr>
          <w:rFonts w:cs="Times New Roman"/>
          <w:lang w:val="en-US" w:eastAsia="de-CH"/>
        </w:rPr>
        <w:t xml:space="preserve">, </w:t>
      </w:r>
    </w:p>
    <w:p w:rsidR="00076874" w:rsidRPr="00D84A34" w:rsidRDefault="009F0A69" w:rsidP="00D84A34">
      <w:pPr>
        <w:tabs>
          <w:tab w:val="center" w:pos="4800"/>
          <w:tab w:val="right" w:pos="9500"/>
        </w:tabs>
        <w:spacing w:line="480" w:lineRule="auto"/>
        <w:jc w:val="both"/>
        <w:rPr>
          <w:rFonts w:cs="Times New Roman"/>
          <w:lang w:eastAsia="de-CH"/>
        </w:rPr>
      </w:pPr>
      <w:r>
        <w:rPr>
          <w:rFonts w:cs="Times New Roman"/>
          <w:lang w:val="en-US" w:eastAsia="de-CH"/>
        </w:rPr>
        <w:t xml:space="preserve">            </w:t>
      </w:r>
      <w:r w:rsidR="00076874" w:rsidRPr="00D84A34">
        <w:rPr>
          <w:rFonts w:cs="Times New Roman"/>
          <w:i/>
          <w:lang w:eastAsia="de-CH"/>
        </w:rPr>
        <w:t>1032</w:t>
      </w:r>
      <w:r w:rsidR="00076874" w:rsidRPr="00D84A34">
        <w:rPr>
          <w:rFonts w:cs="Times New Roman"/>
          <w:lang w:eastAsia="de-CH"/>
        </w:rPr>
        <w:t>(1), 158-166.</w:t>
      </w:r>
    </w:p>
    <w:p w:rsidR="009F0A69" w:rsidRDefault="00076874" w:rsidP="00D84A34">
      <w:pPr>
        <w:tabs>
          <w:tab w:val="center" w:pos="4800"/>
          <w:tab w:val="right" w:pos="9500"/>
        </w:tabs>
        <w:spacing w:line="480" w:lineRule="auto"/>
        <w:jc w:val="both"/>
        <w:rPr>
          <w:rFonts w:cs="Times New Roman"/>
          <w:lang w:val="en-US" w:eastAsia="de-CH"/>
        </w:rPr>
      </w:pPr>
      <w:r w:rsidRPr="00D84A34">
        <w:rPr>
          <w:rFonts w:cs="Times New Roman"/>
          <w:lang w:eastAsia="de-CH"/>
        </w:rPr>
        <w:t xml:space="preserve">Schommer, N. C., Hellhammer, D. H., &amp; Kirschbaum, C. (2003). </w:t>
      </w:r>
      <w:r w:rsidRPr="00CB58EC">
        <w:rPr>
          <w:rFonts w:cs="Times New Roman"/>
          <w:lang w:val="en-US" w:eastAsia="de-CH"/>
        </w:rPr>
        <w:t>Dissociation between reactivity</w:t>
      </w:r>
    </w:p>
    <w:p w:rsidR="009F0A69" w:rsidRDefault="009F0A69"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 of the hypothalamus-pituitary-adrenal axis and the sympathetic-adrenal-medullary </w:t>
      </w:r>
    </w:p>
    <w:p w:rsidR="00076874" w:rsidRPr="00CB58EC" w:rsidRDefault="009F0A69"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system to repeated psychosocial stress. </w:t>
      </w:r>
      <w:r w:rsidR="00076874" w:rsidRPr="00CB58EC">
        <w:rPr>
          <w:rFonts w:cs="Times New Roman"/>
          <w:i/>
          <w:lang w:val="en-US" w:eastAsia="de-CH"/>
        </w:rPr>
        <w:t xml:space="preserve">Psychosomatic </w:t>
      </w:r>
      <w:r w:rsidR="002C4C9E" w:rsidRPr="00CB58EC">
        <w:rPr>
          <w:rFonts w:cs="Times New Roman"/>
          <w:i/>
          <w:lang w:val="en-US" w:eastAsia="de-CH"/>
        </w:rPr>
        <w:t>M</w:t>
      </w:r>
      <w:r w:rsidR="00076874" w:rsidRPr="00CB58EC">
        <w:rPr>
          <w:rFonts w:cs="Times New Roman"/>
          <w:i/>
          <w:lang w:val="en-US" w:eastAsia="de-CH"/>
        </w:rPr>
        <w:t>edicine</w:t>
      </w:r>
      <w:r w:rsidR="00076874" w:rsidRPr="00CB58EC">
        <w:rPr>
          <w:rFonts w:cs="Times New Roman"/>
          <w:lang w:val="en-US" w:eastAsia="de-CH"/>
        </w:rPr>
        <w:t xml:space="preserve">, </w:t>
      </w:r>
      <w:r w:rsidR="00076874" w:rsidRPr="00D84A34">
        <w:rPr>
          <w:rFonts w:cs="Times New Roman"/>
          <w:i/>
          <w:lang w:val="en-US" w:eastAsia="de-CH"/>
        </w:rPr>
        <w:t>65</w:t>
      </w:r>
      <w:r w:rsidR="00076874" w:rsidRPr="00CB58EC">
        <w:rPr>
          <w:rFonts w:cs="Times New Roman"/>
          <w:lang w:val="en-US" w:eastAsia="de-CH"/>
        </w:rPr>
        <w:t>(3), 450–460.</w:t>
      </w:r>
    </w:p>
    <w:p w:rsidR="009F0A69" w:rsidRDefault="00076874" w:rsidP="00D84A34">
      <w:pPr>
        <w:tabs>
          <w:tab w:val="center" w:pos="4800"/>
          <w:tab w:val="right" w:pos="9500"/>
        </w:tabs>
        <w:spacing w:line="480" w:lineRule="auto"/>
        <w:jc w:val="both"/>
        <w:rPr>
          <w:rFonts w:cs="Times New Roman"/>
          <w:lang w:val="en-US" w:eastAsia="de-CH"/>
        </w:rPr>
      </w:pPr>
      <w:r w:rsidRPr="00017169">
        <w:rPr>
          <w:rFonts w:cs="Times New Roman"/>
          <w:lang w:val="en-GB" w:eastAsia="de-CH"/>
        </w:rPr>
        <w:t xml:space="preserve">Schoofs, D., Preuß, D., &amp; Wolf, O. T. (2008). </w:t>
      </w:r>
      <w:r w:rsidRPr="00CB58EC">
        <w:rPr>
          <w:rFonts w:cs="Times New Roman"/>
          <w:lang w:val="en-US" w:eastAsia="de-CH"/>
        </w:rPr>
        <w:t xml:space="preserve">Psychosocial stress induces working </w:t>
      </w:r>
      <w:r w:rsidR="009F0A69" w:rsidRPr="00CB58EC">
        <w:rPr>
          <w:rFonts w:cs="Times New Roman"/>
          <w:lang w:val="en-US" w:eastAsia="de-CH"/>
        </w:rPr>
        <w:t>memory</w:t>
      </w:r>
    </w:p>
    <w:p w:rsidR="00076874" w:rsidRPr="00CB58EC" w:rsidRDefault="009F0A69"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impairments in an N-back paradigm.  </w:t>
      </w:r>
      <w:r w:rsidR="00076874" w:rsidRPr="00CB58EC">
        <w:rPr>
          <w:rFonts w:cs="Times New Roman"/>
          <w:i/>
          <w:lang w:val="en-US" w:eastAsia="de-CH"/>
        </w:rPr>
        <w:t>Psychoneuroendocrinology</w:t>
      </w:r>
      <w:r w:rsidR="00076874" w:rsidRPr="00CB58EC">
        <w:rPr>
          <w:rFonts w:cs="Times New Roman"/>
          <w:lang w:val="en-US" w:eastAsia="de-CH"/>
        </w:rPr>
        <w:t>,</w:t>
      </w:r>
      <w:r w:rsidR="00917A24" w:rsidRPr="00CB58EC">
        <w:rPr>
          <w:rFonts w:cs="Times New Roman"/>
          <w:lang w:val="en-US" w:eastAsia="de-CH"/>
        </w:rPr>
        <w:t xml:space="preserve"> </w:t>
      </w:r>
      <w:r w:rsidR="00076874" w:rsidRPr="00D84A34">
        <w:rPr>
          <w:rFonts w:cs="Times New Roman"/>
          <w:i/>
          <w:lang w:val="en-US" w:eastAsia="de-CH"/>
        </w:rPr>
        <w:t>33</w:t>
      </w:r>
      <w:r w:rsidR="00076874" w:rsidRPr="00CB58EC">
        <w:rPr>
          <w:rFonts w:cs="Times New Roman"/>
          <w:lang w:val="en-US" w:eastAsia="de-CH"/>
        </w:rPr>
        <w:t>(5), 643-653.</w:t>
      </w:r>
    </w:p>
    <w:p w:rsidR="00076874" w:rsidRPr="00CB58EC" w:rsidRDefault="00076874" w:rsidP="00D84A34">
      <w:pPr>
        <w:tabs>
          <w:tab w:val="center" w:pos="4800"/>
          <w:tab w:val="right" w:pos="9500"/>
        </w:tabs>
        <w:spacing w:line="480" w:lineRule="auto"/>
        <w:jc w:val="both"/>
        <w:rPr>
          <w:rFonts w:cs="Times New Roman"/>
          <w:lang w:val="en-US" w:eastAsia="de-CH"/>
        </w:rPr>
      </w:pPr>
      <w:r w:rsidRPr="0098162E">
        <w:rPr>
          <w:rFonts w:cs="Times New Roman"/>
          <w:lang w:val="en-GB" w:eastAsia="de-CH"/>
        </w:rPr>
        <w:t>Schoofs, D., Wolf, O. T</w:t>
      </w:r>
      <w:r w:rsidR="0011679A" w:rsidRPr="0098162E">
        <w:rPr>
          <w:rFonts w:cs="Times New Roman"/>
          <w:lang w:val="en-GB" w:eastAsia="de-CH"/>
        </w:rPr>
        <w:t>,</w:t>
      </w:r>
      <w:r w:rsidR="0011679A">
        <w:rPr>
          <w:rFonts w:cs="Times New Roman"/>
          <w:lang w:val="en-GB" w:eastAsia="de-CH"/>
        </w:rPr>
        <w:t xml:space="preserve"> </w:t>
      </w:r>
      <w:r w:rsidR="0011679A" w:rsidRPr="0098162E">
        <w:rPr>
          <w:rFonts w:cs="Times New Roman"/>
          <w:lang w:val="en-GB" w:eastAsia="de-CH"/>
        </w:rPr>
        <w:t xml:space="preserve">&amp; </w:t>
      </w:r>
      <w:r w:rsidRPr="00CB58EC">
        <w:rPr>
          <w:rFonts w:cs="Times New Roman"/>
          <w:lang w:val="en-US" w:eastAsia="de-CH"/>
        </w:rPr>
        <w:t>Smeets, T. (2009). Cold pressor stress impairs performance</w:t>
      </w:r>
      <w:r w:rsidR="0098162E">
        <w:rPr>
          <w:rFonts w:cs="Times New Roman"/>
          <w:lang w:val="en-US" w:eastAsia="de-CH"/>
        </w:rPr>
        <w:t xml:space="preserve"> </w:t>
      </w:r>
      <w:r w:rsidRPr="00CB58EC">
        <w:rPr>
          <w:rFonts w:cs="Times New Roman"/>
          <w:lang w:val="en-US" w:eastAsia="de-CH"/>
        </w:rPr>
        <w:t>on working memory tasks requiring executive functions in healthy young men</w:t>
      </w:r>
      <w:r w:rsidR="0098162E" w:rsidRPr="00CB58EC">
        <w:rPr>
          <w:rFonts w:cs="Times New Roman"/>
          <w:lang w:val="en-US" w:eastAsia="de-CH"/>
        </w:rPr>
        <w:t xml:space="preserve">. </w:t>
      </w:r>
      <w:r w:rsidRPr="00CB58EC">
        <w:rPr>
          <w:rFonts w:cs="Times New Roman"/>
          <w:i/>
          <w:lang w:val="en-US" w:eastAsia="de-CH"/>
        </w:rPr>
        <w:t>Behavioral Neuroscience</w:t>
      </w:r>
      <w:r w:rsidRPr="00CB58EC">
        <w:rPr>
          <w:rFonts w:cs="Times New Roman"/>
          <w:lang w:val="en-US" w:eastAsia="de-CH"/>
        </w:rPr>
        <w:t xml:space="preserve">, </w:t>
      </w:r>
      <w:r w:rsidRPr="00D84A34">
        <w:rPr>
          <w:rFonts w:cs="Times New Roman"/>
          <w:i/>
          <w:lang w:val="en-US" w:eastAsia="de-CH"/>
        </w:rPr>
        <w:t>123</w:t>
      </w:r>
      <w:r w:rsidRPr="00CB58EC">
        <w:rPr>
          <w:rFonts w:cs="Times New Roman"/>
          <w:lang w:val="en-US" w:eastAsia="de-CH"/>
        </w:rPr>
        <w:t>(5), 1066</w:t>
      </w:r>
      <w:r w:rsidR="00EB29DE" w:rsidRPr="00CB58EC">
        <w:rPr>
          <w:rFonts w:cs="Times New Roman"/>
          <w:lang w:val="en-US" w:eastAsia="de-CH"/>
        </w:rPr>
        <w:t>-1075</w:t>
      </w:r>
      <w:r w:rsidRPr="00CB58EC">
        <w:rPr>
          <w:rFonts w:cs="Times New Roman"/>
          <w:lang w:val="en-US" w:eastAsia="de-CH"/>
        </w:rPr>
        <w:t>.</w:t>
      </w:r>
    </w:p>
    <w:p w:rsidR="00B478E9" w:rsidRDefault="00076874" w:rsidP="00D84A34">
      <w:pPr>
        <w:tabs>
          <w:tab w:val="center" w:pos="4800"/>
          <w:tab w:val="right" w:pos="9500"/>
        </w:tabs>
        <w:spacing w:line="480" w:lineRule="auto"/>
        <w:jc w:val="both"/>
        <w:rPr>
          <w:rFonts w:cs="Times New Roman"/>
          <w:lang w:val="en-US" w:eastAsia="de-CH"/>
        </w:rPr>
      </w:pPr>
      <w:r w:rsidRPr="00017169">
        <w:rPr>
          <w:rFonts w:cs="Times New Roman"/>
          <w:lang w:val="en-GB" w:eastAsia="de-CH"/>
        </w:rPr>
        <w:t xml:space="preserve">Schwabe, L., Haddad, L., &amp; Schachinger, H. (2008). </w:t>
      </w:r>
      <w:r w:rsidRPr="00CB58EC">
        <w:rPr>
          <w:rFonts w:cs="Times New Roman"/>
          <w:lang w:val="en-US" w:eastAsia="de-CH"/>
        </w:rPr>
        <w:t>HPA axis activation by a socially evaluated</w:t>
      </w:r>
    </w:p>
    <w:p w:rsidR="00076874" w:rsidRPr="00CB58EC" w:rsidRDefault="00B478E9"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 cold-pressor test. </w:t>
      </w:r>
      <w:r w:rsidR="00076874" w:rsidRPr="00CB58EC">
        <w:rPr>
          <w:rFonts w:cs="Times New Roman"/>
          <w:i/>
          <w:lang w:val="en-US" w:eastAsia="de-CH"/>
        </w:rPr>
        <w:t>Psychoneuroendocrinology</w:t>
      </w:r>
      <w:r w:rsidR="00076874" w:rsidRPr="00CB58EC">
        <w:rPr>
          <w:rFonts w:cs="Times New Roman"/>
          <w:lang w:val="en-US" w:eastAsia="de-CH"/>
        </w:rPr>
        <w:t xml:space="preserve">, </w:t>
      </w:r>
      <w:r w:rsidR="00076874" w:rsidRPr="00D84A34">
        <w:rPr>
          <w:rFonts w:cs="Times New Roman"/>
          <w:i/>
          <w:lang w:val="en-US" w:eastAsia="de-CH"/>
        </w:rPr>
        <w:t>33</w:t>
      </w:r>
      <w:r w:rsidR="00076874" w:rsidRPr="00CB58EC">
        <w:rPr>
          <w:rFonts w:cs="Times New Roman"/>
          <w:lang w:val="en-US" w:eastAsia="de-CH"/>
        </w:rPr>
        <w:t>(6), 890–895.</w:t>
      </w:r>
    </w:p>
    <w:p w:rsidR="00B478E9"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Shively, C. A., Laber-Laird, K., &amp; Anton, R. F. (1997). Behavior and physiology of social stress </w:t>
      </w:r>
      <w:r w:rsidR="00B478E9" w:rsidRPr="00CB58EC">
        <w:rPr>
          <w:rFonts w:cs="Times New Roman"/>
          <w:lang w:val="en-US" w:eastAsia="de-CH"/>
        </w:rPr>
        <w:t>and</w:t>
      </w:r>
    </w:p>
    <w:p w:rsidR="00076874" w:rsidRPr="00CB58EC" w:rsidRDefault="00B478E9"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depression in female cynomolgus monkeys. </w:t>
      </w:r>
      <w:r w:rsidR="00076874" w:rsidRPr="00CB58EC">
        <w:rPr>
          <w:rFonts w:cs="Times New Roman"/>
          <w:i/>
          <w:lang w:val="en-US" w:eastAsia="de-CH"/>
        </w:rPr>
        <w:t xml:space="preserve">Biological </w:t>
      </w:r>
      <w:r w:rsidR="00B23A13" w:rsidRPr="00CB58EC">
        <w:rPr>
          <w:rFonts w:cs="Times New Roman"/>
          <w:i/>
          <w:lang w:val="en-US" w:eastAsia="de-CH"/>
        </w:rPr>
        <w:t>P</w:t>
      </w:r>
      <w:r w:rsidR="00076874" w:rsidRPr="00CB58EC">
        <w:rPr>
          <w:rFonts w:cs="Times New Roman"/>
          <w:i/>
          <w:lang w:val="en-US" w:eastAsia="de-CH"/>
        </w:rPr>
        <w:t>sychiatry</w:t>
      </w:r>
      <w:r w:rsidR="00076874" w:rsidRPr="00CB58EC">
        <w:rPr>
          <w:rFonts w:cs="Times New Roman"/>
          <w:lang w:val="en-US" w:eastAsia="de-CH"/>
        </w:rPr>
        <w:t xml:space="preserve">, </w:t>
      </w:r>
      <w:r w:rsidR="00076874" w:rsidRPr="00D84A34">
        <w:rPr>
          <w:rFonts w:cs="Times New Roman"/>
          <w:i/>
          <w:lang w:val="en-US" w:eastAsia="de-CH"/>
        </w:rPr>
        <w:t>41</w:t>
      </w:r>
      <w:r w:rsidR="00076874" w:rsidRPr="00CB58EC">
        <w:rPr>
          <w:rFonts w:cs="Times New Roman"/>
          <w:lang w:val="en-US" w:eastAsia="de-CH"/>
        </w:rPr>
        <w:t>(8), 871–882.</w:t>
      </w:r>
    </w:p>
    <w:p w:rsidR="00B478E9" w:rsidRDefault="000A061A"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lastRenderedPageBreak/>
        <w:t>Shoal, G. D., Giancola, P. R., &amp; Kirillova, G. P. (2003). Salivary cortisol, personality, and aggressive</w:t>
      </w:r>
    </w:p>
    <w:p w:rsidR="00B478E9" w:rsidRDefault="00B478E9" w:rsidP="00D84A34">
      <w:pPr>
        <w:tabs>
          <w:tab w:val="center" w:pos="4800"/>
          <w:tab w:val="right" w:pos="9500"/>
        </w:tabs>
        <w:spacing w:line="480" w:lineRule="auto"/>
        <w:jc w:val="both"/>
        <w:rPr>
          <w:rFonts w:cs="Times New Roman"/>
          <w:i/>
          <w:lang w:val="en-US" w:eastAsia="de-CH"/>
        </w:rPr>
      </w:pPr>
      <w:r>
        <w:rPr>
          <w:rFonts w:cs="Times New Roman"/>
          <w:lang w:val="en-US" w:eastAsia="de-CH"/>
        </w:rPr>
        <w:t xml:space="preserve">           </w:t>
      </w:r>
      <w:r w:rsidR="000A061A" w:rsidRPr="00CB58EC">
        <w:rPr>
          <w:rFonts w:cs="Times New Roman"/>
          <w:lang w:val="en-US" w:eastAsia="de-CH"/>
        </w:rPr>
        <w:t xml:space="preserve"> behavior in adolescent boys: </w:t>
      </w:r>
      <w:r>
        <w:rPr>
          <w:rFonts w:cs="Times New Roman"/>
          <w:lang w:val="en-US" w:eastAsia="de-CH"/>
        </w:rPr>
        <w:t>A</w:t>
      </w:r>
      <w:r w:rsidR="000A061A" w:rsidRPr="00CB58EC">
        <w:rPr>
          <w:rFonts w:cs="Times New Roman"/>
          <w:lang w:val="en-US" w:eastAsia="de-CH"/>
        </w:rPr>
        <w:t xml:space="preserve"> 5-year longitudinal study. </w:t>
      </w:r>
      <w:r w:rsidR="000A061A" w:rsidRPr="00CB58EC">
        <w:rPr>
          <w:rFonts w:cs="Times New Roman"/>
          <w:i/>
          <w:lang w:val="en-US" w:eastAsia="de-CH"/>
        </w:rPr>
        <w:t xml:space="preserve">Journal of the American </w:t>
      </w:r>
    </w:p>
    <w:p w:rsidR="000A061A" w:rsidRPr="00CB58EC" w:rsidRDefault="00B478E9" w:rsidP="00D84A34">
      <w:pPr>
        <w:tabs>
          <w:tab w:val="center" w:pos="4800"/>
          <w:tab w:val="right" w:pos="9500"/>
        </w:tabs>
        <w:spacing w:line="480" w:lineRule="auto"/>
        <w:jc w:val="both"/>
        <w:rPr>
          <w:rFonts w:cs="Times New Roman"/>
          <w:lang w:val="en-US" w:eastAsia="de-CH"/>
        </w:rPr>
      </w:pPr>
      <w:r>
        <w:rPr>
          <w:rFonts w:cs="Times New Roman"/>
          <w:i/>
          <w:lang w:val="en-US" w:eastAsia="de-CH"/>
        </w:rPr>
        <w:t xml:space="preserve">           </w:t>
      </w:r>
      <w:r w:rsidR="000A061A" w:rsidRPr="00CB58EC">
        <w:rPr>
          <w:rFonts w:cs="Times New Roman"/>
          <w:i/>
          <w:lang w:val="en-US" w:eastAsia="de-CH"/>
        </w:rPr>
        <w:t>Academy of Child &amp; Adolescent Psychiatry</w:t>
      </w:r>
      <w:r w:rsidR="000A061A" w:rsidRPr="00CB58EC">
        <w:rPr>
          <w:rFonts w:cs="Times New Roman"/>
          <w:lang w:val="en-US" w:eastAsia="de-CH"/>
        </w:rPr>
        <w:t xml:space="preserve">, </w:t>
      </w:r>
      <w:r w:rsidR="000A061A" w:rsidRPr="00D84A34">
        <w:rPr>
          <w:rFonts w:cs="Times New Roman"/>
          <w:i/>
          <w:lang w:val="en-US" w:eastAsia="de-CH"/>
        </w:rPr>
        <w:t>42</w:t>
      </w:r>
      <w:r w:rsidR="000A061A" w:rsidRPr="00CB58EC">
        <w:rPr>
          <w:rFonts w:cs="Times New Roman"/>
          <w:lang w:val="en-US" w:eastAsia="de-CH"/>
        </w:rPr>
        <w:t>(9), 1101-1107.</w:t>
      </w:r>
    </w:p>
    <w:p w:rsidR="00B478E9"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Smith, T. W., &amp; Jordan, K. D. (2014). Interpersonal motives and social</w:t>
      </w:r>
      <w:r w:rsidRPr="00CB58EC">
        <w:rPr>
          <w:rFonts w:cs="Noteworthy Bold"/>
          <w:lang w:val="en-US" w:eastAsia="de-CH"/>
        </w:rPr>
        <w:t>‐</w:t>
      </w:r>
      <w:r w:rsidRPr="00CB58EC">
        <w:rPr>
          <w:rFonts w:cs="Times New Roman"/>
          <w:lang w:val="en-US" w:eastAsia="de-CH"/>
        </w:rPr>
        <w:t>evaluative threat: Effects</w:t>
      </w:r>
    </w:p>
    <w:p w:rsidR="00B478E9" w:rsidRDefault="00B478E9"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 of acceptance and status stressors on cardiovascular reactivity and salivary cortisol </w:t>
      </w:r>
    </w:p>
    <w:p w:rsidR="00076874" w:rsidRPr="008A1D04" w:rsidRDefault="00B478E9" w:rsidP="00D84A34">
      <w:pPr>
        <w:tabs>
          <w:tab w:val="center" w:pos="4800"/>
          <w:tab w:val="right" w:pos="9500"/>
        </w:tabs>
        <w:spacing w:line="480" w:lineRule="auto"/>
        <w:jc w:val="both"/>
        <w:rPr>
          <w:rFonts w:cs="Times New Roman"/>
          <w:lang w:eastAsia="de-CH"/>
        </w:rPr>
      </w:pPr>
      <w:r>
        <w:rPr>
          <w:rFonts w:cs="Times New Roman"/>
          <w:lang w:val="en-US" w:eastAsia="de-CH"/>
        </w:rPr>
        <w:t xml:space="preserve">            </w:t>
      </w:r>
      <w:r w:rsidR="00076874" w:rsidRPr="00D84A34">
        <w:rPr>
          <w:rFonts w:cs="Times New Roman"/>
          <w:lang w:eastAsia="de-CH"/>
        </w:rPr>
        <w:t xml:space="preserve">response. </w:t>
      </w:r>
      <w:r w:rsidR="00076874" w:rsidRPr="008A1D04">
        <w:rPr>
          <w:rFonts w:cs="Times New Roman"/>
          <w:i/>
          <w:lang w:eastAsia="de-CH"/>
        </w:rPr>
        <w:t>Psychophysiology</w:t>
      </w:r>
      <w:r w:rsidR="00EA2747" w:rsidRPr="008A1D04">
        <w:rPr>
          <w:rFonts w:cs="Times New Roman"/>
          <w:lang w:eastAsia="de-CH"/>
        </w:rPr>
        <w:t xml:space="preserve">, </w:t>
      </w:r>
      <w:r w:rsidR="00EA2747" w:rsidRPr="00D84A34">
        <w:rPr>
          <w:rFonts w:cs="Helvetica"/>
          <w:i/>
          <w:lang w:eastAsia="en-US"/>
        </w:rPr>
        <w:t>52</w:t>
      </w:r>
      <w:r w:rsidR="00EA2747" w:rsidRPr="008A1D04">
        <w:rPr>
          <w:rFonts w:cs="Helvetica"/>
          <w:lang w:eastAsia="en-US"/>
        </w:rPr>
        <w:t>(2), 269-276</w:t>
      </w:r>
      <w:r w:rsidR="00076874" w:rsidRPr="008A1D04">
        <w:rPr>
          <w:rFonts w:cs="Times New Roman"/>
          <w:lang w:eastAsia="de-CH"/>
        </w:rPr>
        <w:t>.</w:t>
      </w:r>
    </w:p>
    <w:p w:rsidR="00B478E9" w:rsidRPr="00D84A34" w:rsidRDefault="00076874" w:rsidP="00D84A34">
      <w:pPr>
        <w:tabs>
          <w:tab w:val="center" w:pos="4800"/>
          <w:tab w:val="right" w:pos="9500"/>
        </w:tabs>
        <w:spacing w:line="480" w:lineRule="auto"/>
        <w:jc w:val="both"/>
        <w:rPr>
          <w:rFonts w:cs="Times New Roman"/>
          <w:lang w:val="en-GB" w:eastAsia="de-CH"/>
        </w:rPr>
      </w:pPr>
      <w:r w:rsidRPr="008A1D04">
        <w:rPr>
          <w:rFonts w:cs="Times New Roman"/>
          <w:lang w:eastAsia="de-CH"/>
        </w:rPr>
        <w:t>Soravia, L. M., Heinrichs, M., Aerni, A., Maroni, C., Schelling, G., Ehlert, U</w:t>
      </w:r>
      <w:r w:rsidR="00B478E9">
        <w:rPr>
          <w:rFonts w:cs="Times New Roman"/>
          <w:lang w:eastAsia="de-CH"/>
        </w:rPr>
        <w:t>., . . .</w:t>
      </w:r>
      <w:r w:rsidRPr="008A1D04">
        <w:rPr>
          <w:rFonts w:cs="Times New Roman"/>
          <w:lang w:eastAsia="de-CH"/>
        </w:rPr>
        <w:t xml:space="preserve">  </w:t>
      </w:r>
      <w:r w:rsidRPr="00D84A34">
        <w:rPr>
          <w:rFonts w:cs="Times New Roman"/>
          <w:lang w:val="en-GB" w:eastAsia="de-CH"/>
        </w:rPr>
        <w:t xml:space="preserve">De </w:t>
      </w:r>
    </w:p>
    <w:p w:rsidR="00B478E9" w:rsidRDefault="00B478E9" w:rsidP="00D84A34">
      <w:pPr>
        <w:tabs>
          <w:tab w:val="center" w:pos="4800"/>
          <w:tab w:val="right" w:pos="9500"/>
        </w:tabs>
        <w:spacing w:line="480" w:lineRule="auto"/>
        <w:jc w:val="both"/>
        <w:rPr>
          <w:rFonts w:cs="Times New Roman"/>
          <w:i/>
          <w:lang w:val="en-US" w:eastAsia="de-CH"/>
        </w:rPr>
      </w:pPr>
      <w:r w:rsidRPr="00D84A34">
        <w:rPr>
          <w:rFonts w:cs="Times New Roman"/>
          <w:lang w:val="en-GB" w:eastAsia="de-CH"/>
        </w:rPr>
        <w:t xml:space="preserve">           </w:t>
      </w:r>
      <w:r w:rsidR="00076874" w:rsidRPr="00D84A34">
        <w:rPr>
          <w:rFonts w:cs="Times New Roman"/>
          <w:lang w:val="en-GB" w:eastAsia="de-CH"/>
        </w:rPr>
        <w:t xml:space="preserve">Quervain, D. J. F. (2006). </w:t>
      </w:r>
      <w:r w:rsidR="00076874" w:rsidRPr="00CB58EC">
        <w:rPr>
          <w:rFonts w:cs="Times New Roman"/>
          <w:lang w:val="en-US" w:eastAsia="de-CH"/>
        </w:rPr>
        <w:t xml:space="preserve">Glucocorticoids reduce phobic fear in humans. </w:t>
      </w:r>
      <w:r w:rsidR="00076874" w:rsidRPr="00CB58EC">
        <w:rPr>
          <w:rFonts w:cs="Times New Roman"/>
          <w:i/>
          <w:lang w:val="en-US" w:eastAsia="de-CH"/>
        </w:rPr>
        <w:t xml:space="preserve">Proceedings of </w:t>
      </w:r>
    </w:p>
    <w:p w:rsidR="00076874" w:rsidRPr="00CB58EC" w:rsidRDefault="00B478E9" w:rsidP="00D84A34">
      <w:pPr>
        <w:tabs>
          <w:tab w:val="center" w:pos="4800"/>
          <w:tab w:val="right" w:pos="9500"/>
        </w:tabs>
        <w:spacing w:line="480" w:lineRule="auto"/>
        <w:jc w:val="both"/>
        <w:rPr>
          <w:rFonts w:cs="Times New Roman"/>
          <w:lang w:val="en-US" w:eastAsia="de-CH"/>
        </w:rPr>
      </w:pPr>
      <w:r>
        <w:rPr>
          <w:rFonts w:cs="Times New Roman"/>
          <w:i/>
          <w:lang w:val="en-US" w:eastAsia="de-CH"/>
        </w:rPr>
        <w:t xml:space="preserve">            </w:t>
      </w:r>
      <w:r w:rsidR="00076874" w:rsidRPr="00CB58EC">
        <w:rPr>
          <w:rFonts w:cs="Times New Roman"/>
          <w:i/>
          <w:lang w:val="en-US" w:eastAsia="de-CH"/>
        </w:rPr>
        <w:t>the National Academy of Sciences</w:t>
      </w:r>
      <w:r w:rsidR="00076874" w:rsidRPr="00CB58EC">
        <w:rPr>
          <w:rFonts w:cs="Times New Roman"/>
          <w:lang w:val="en-US" w:eastAsia="de-CH"/>
        </w:rPr>
        <w:t xml:space="preserve">, </w:t>
      </w:r>
      <w:r w:rsidR="00076874" w:rsidRPr="00D84A34">
        <w:rPr>
          <w:rFonts w:cs="Times New Roman"/>
          <w:i/>
          <w:lang w:val="en-US" w:eastAsia="de-CH"/>
        </w:rPr>
        <w:t>103</w:t>
      </w:r>
      <w:r w:rsidR="00076874" w:rsidRPr="00CB58EC">
        <w:rPr>
          <w:rFonts w:cs="Times New Roman"/>
          <w:lang w:val="en-US" w:eastAsia="de-CH"/>
        </w:rPr>
        <w:t>(14), 5585-5590.</w:t>
      </w:r>
    </w:p>
    <w:p w:rsidR="00B478E9"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Taylor, V. A., Ellenbogen, M. A., Washburn, D., &amp; Joober, R. (2011). The effects of glucocorticoids </w:t>
      </w:r>
    </w:p>
    <w:p w:rsidR="00B478E9" w:rsidRDefault="00B478E9" w:rsidP="00D84A34">
      <w:pPr>
        <w:tabs>
          <w:tab w:val="center" w:pos="4800"/>
          <w:tab w:val="right" w:pos="9500"/>
        </w:tabs>
        <w:spacing w:line="480" w:lineRule="auto"/>
        <w:jc w:val="both"/>
        <w:rPr>
          <w:rFonts w:cs="Times New Roman"/>
          <w:i/>
          <w:lang w:val="en-US" w:eastAsia="de-CH"/>
        </w:rPr>
      </w:pPr>
      <w:r>
        <w:rPr>
          <w:rFonts w:cs="Times New Roman"/>
          <w:lang w:val="en-US" w:eastAsia="de-CH"/>
        </w:rPr>
        <w:t xml:space="preserve">            </w:t>
      </w:r>
      <w:r w:rsidR="00076874" w:rsidRPr="00CB58EC">
        <w:rPr>
          <w:rFonts w:cs="Times New Roman"/>
          <w:lang w:val="en-US" w:eastAsia="de-CH"/>
        </w:rPr>
        <w:t xml:space="preserve">on the inhibition of emotional information: </w:t>
      </w:r>
      <w:r>
        <w:rPr>
          <w:rFonts w:cs="Times New Roman"/>
          <w:lang w:val="en-US" w:eastAsia="de-CH"/>
        </w:rPr>
        <w:t>A</w:t>
      </w:r>
      <w:r w:rsidR="00076874" w:rsidRPr="00CB58EC">
        <w:rPr>
          <w:rFonts w:cs="Times New Roman"/>
          <w:lang w:val="en-US" w:eastAsia="de-CH"/>
        </w:rPr>
        <w:t xml:space="preserve"> d</w:t>
      </w:r>
      <w:r w:rsidR="008F0BB7" w:rsidRPr="00CB58EC">
        <w:rPr>
          <w:rFonts w:cs="Times New Roman"/>
          <w:lang w:val="en-US" w:eastAsia="de-CH"/>
        </w:rPr>
        <w:t xml:space="preserve">ose–response study. </w:t>
      </w:r>
      <w:r w:rsidR="008F0BB7" w:rsidRPr="00CB58EC">
        <w:rPr>
          <w:rFonts w:cs="Times New Roman"/>
          <w:i/>
          <w:lang w:val="en-US" w:eastAsia="de-CH"/>
        </w:rPr>
        <w:t xml:space="preserve">Biological </w:t>
      </w:r>
    </w:p>
    <w:p w:rsidR="00076874" w:rsidRPr="00CB58EC" w:rsidRDefault="00B478E9" w:rsidP="00D84A34">
      <w:pPr>
        <w:tabs>
          <w:tab w:val="center" w:pos="4800"/>
          <w:tab w:val="right" w:pos="9500"/>
        </w:tabs>
        <w:spacing w:line="480" w:lineRule="auto"/>
        <w:jc w:val="both"/>
        <w:rPr>
          <w:rFonts w:cs="Times New Roman"/>
          <w:lang w:val="en-US" w:eastAsia="de-CH"/>
        </w:rPr>
      </w:pPr>
      <w:r>
        <w:rPr>
          <w:rFonts w:cs="Times New Roman"/>
          <w:i/>
          <w:lang w:val="en-US" w:eastAsia="de-CH"/>
        </w:rPr>
        <w:t xml:space="preserve">            </w:t>
      </w:r>
      <w:r w:rsidR="008F0BB7" w:rsidRPr="00CB58EC">
        <w:rPr>
          <w:rFonts w:cs="Times New Roman"/>
          <w:i/>
          <w:lang w:val="en-US" w:eastAsia="de-CH"/>
        </w:rPr>
        <w:t>P</w:t>
      </w:r>
      <w:r w:rsidR="00076874" w:rsidRPr="00CB58EC">
        <w:rPr>
          <w:rFonts w:cs="Times New Roman"/>
          <w:i/>
          <w:lang w:val="en-US" w:eastAsia="de-CH"/>
        </w:rPr>
        <w:t>sychology</w:t>
      </w:r>
      <w:r w:rsidR="00076874" w:rsidRPr="00CB58EC">
        <w:rPr>
          <w:rFonts w:cs="Times New Roman"/>
          <w:lang w:val="en-US" w:eastAsia="de-CH"/>
        </w:rPr>
        <w:t xml:space="preserve">, </w:t>
      </w:r>
      <w:r w:rsidR="00076874" w:rsidRPr="00D84A34">
        <w:rPr>
          <w:rFonts w:cs="Times New Roman"/>
          <w:i/>
          <w:lang w:val="en-US" w:eastAsia="de-CH"/>
        </w:rPr>
        <w:t>86</w:t>
      </w:r>
      <w:r w:rsidR="00076874" w:rsidRPr="00CB58EC">
        <w:rPr>
          <w:rFonts w:cs="Times New Roman"/>
          <w:lang w:val="en-US" w:eastAsia="de-CH"/>
        </w:rPr>
        <w:t>(1), 17-25.</w:t>
      </w:r>
    </w:p>
    <w:p w:rsidR="00B478E9" w:rsidRDefault="00347124" w:rsidP="00D84A34">
      <w:pPr>
        <w:tabs>
          <w:tab w:val="center" w:pos="4800"/>
          <w:tab w:val="right" w:pos="9500"/>
        </w:tabs>
        <w:spacing w:line="480" w:lineRule="auto"/>
        <w:jc w:val="both"/>
        <w:rPr>
          <w:lang w:val="en-GB" w:eastAsia="de-CH"/>
        </w:rPr>
      </w:pPr>
      <w:r w:rsidRPr="00CB58EC">
        <w:rPr>
          <w:lang w:val="en-GB" w:eastAsia="de-CH"/>
        </w:rPr>
        <w:t>Uhart, M., Chong, R.Y., Oswald, L., Lin</w:t>
      </w:r>
      <w:r w:rsidR="00840791" w:rsidRPr="00CB58EC">
        <w:rPr>
          <w:lang w:val="en-GB" w:eastAsia="de-CH"/>
        </w:rPr>
        <w:t xml:space="preserve">, P-I. </w:t>
      </w:r>
      <w:r w:rsidR="001C1548" w:rsidRPr="00CB58EC">
        <w:rPr>
          <w:lang w:val="en-GB" w:eastAsia="de-CH"/>
        </w:rPr>
        <w:t>&amp;</w:t>
      </w:r>
      <w:r w:rsidRPr="00CB58EC">
        <w:rPr>
          <w:lang w:val="en-GB" w:eastAsia="de-CH"/>
        </w:rPr>
        <w:t xml:space="preserve"> Wand</w:t>
      </w:r>
      <w:r w:rsidR="00840791" w:rsidRPr="00CB58EC">
        <w:rPr>
          <w:lang w:val="en-GB" w:eastAsia="de-CH"/>
        </w:rPr>
        <w:t xml:space="preserve">, G.S. (2006). Gender differences in </w:t>
      </w:r>
    </w:p>
    <w:p w:rsidR="00B478E9" w:rsidRDefault="00B478E9" w:rsidP="00D84A34">
      <w:pPr>
        <w:tabs>
          <w:tab w:val="center" w:pos="4800"/>
          <w:tab w:val="right" w:pos="9500"/>
        </w:tabs>
        <w:spacing w:line="480" w:lineRule="auto"/>
        <w:jc w:val="both"/>
        <w:rPr>
          <w:lang w:val="en-GB" w:eastAsia="de-CH"/>
        </w:rPr>
      </w:pPr>
      <w:r>
        <w:rPr>
          <w:lang w:val="en-GB" w:eastAsia="de-CH"/>
        </w:rPr>
        <w:t xml:space="preserve">            </w:t>
      </w:r>
      <w:r w:rsidR="00840791" w:rsidRPr="00CB58EC">
        <w:rPr>
          <w:lang w:val="en-GB" w:eastAsia="de-CH"/>
        </w:rPr>
        <w:t>hypothalamic-pituitary-adrenal (HPA) axis reactivity</w:t>
      </w:r>
      <w:r w:rsidR="00D051D7" w:rsidRPr="00CB58EC">
        <w:rPr>
          <w:lang w:val="en-GB" w:eastAsia="de-CH"/>
        </w:rPr>
        <w:t>.</w:t>
      </w:r>
      <w:r w:rsidR="00840791" w:rsidRPr="00CB58EC">
        <w:rPr>
          <w:lang w:val="en-GB" w:eastAsia="de-CH"/>
        </w:rPr>
        <w:t xml:space="preserve"> </w:t>
      </w:r>
      <w:r w:rsidR="00840791" w:rsidRPr="00CB58EC">
        <w:rPr>
          <w:i/>
          <w:lang w:val="en-GB" w:eastAsia="de-CH"/>
        </w:rPr>
        <w:t>Psychoneuroendocrinology</w:t>
      </w:r>
      <w:r w:rsidR="00840791" w:rsidRPr="00CB58EC">
        <w:rPr>
          <w:lang w:val="en-GB" w:eastAsia="de-CH"/>
        </w:rPr>
        <w:t xml:space="preserve">, </w:t>
      </w:r>
      <w:r w:rsidR="00840791" w:rsidRPr="00D84A34">
        <w:rPr>
          <w:i/>
          <w:lang w:val="en-GB" w:eastAsia="de-CH"/>
        </w:rPr>
        <w:t>31</w:t>
      </w:r>
      <w:r w:rsidR="00840791" w:rsidRPr="00CB58EC">
        <w:rPr>
          <w:lang w:val="en-GB" w:eastAsia="de-CH"/>
        </w:rPr>
        <w:t xml:space="preserve">, </w:t>
      </w:r>
    </w:p>
    <w:p w:rsidR="00840791" w:rsidRPr="00CB58EC" w:rsidRDefault="00B478E9" w:rsidP="00D84A34">
      <w:pPr>
        <w:tabs>
          <w:tab w:val="center" w:pos="4800"/>
          <w:tab w:val="right" w:pos="9500"/>
        </w:tabs>
        <w:spacing w:line="480" w:lineRule="auto"/>
        <w:jc w:val="both"/>
        <w:rPr>
          <w:lang w:val="en-GB" w:eastAsia="de-CH"/>
        </w:rPr>
      </w:pPr>
      <w:r>
        <w:rPr>
          <w:lang w:val="en-GB" w:eastAsia="de-CH"/>
        </w:rPr>
        <w:t xml:space="preserve">            </w:t>
      </w:r>
      <w:r w:rsidR="00840791" w:rsidRPr="00CB58EC">
        <w:rPr>
          <w:lang w:val="en-GB" w:eastAsia="de-CH"/>
        </w:rPr>
        <w:t>642–652.</w:t>
      </w:r>
    </w:p>
    <w:p w:rsidR="00B478E9"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 xml:space="preserve">Ulrich-Lai, Y. M., &amp; Herman, J. P. (2009). Neural regulation of endocrine and autonomic </w:t>
      </w:r>
      <w:r w:rsidR="00B478E9" w:rsidRPr="00CB58EC">
        <w:rPr>
          <w:rFonts w:cs="Times New Roman"/>
          <w:lang w:val="en-US" w:eastAsia="de-CH"/>
        </w:rPr>
        <w:t>stress</w:t>
      </w:r>
    </w:p>
    <w:p w:rsidR="00076874" w:rsidRPr="00CB58EC" w:rsidRDefault="00B478E9"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responses. </w:t>
      </w:r>
      <w:r w:rsidR="00076874" w:rsidRPr="00CB58EC">
        <w:rPr>
          <w:rFonts w:cs="Times New Roman"/>
          <w:i/>
          <w:lang w:val="en-US" w:eastAsia="de-CH"/>
        </w:rPr>
        <w:t>Nature Reviews Neuroscience</w:t>
      </w:r>
      <w:r w:rsidR="00076874" w:rsidRPr="00CB58EC">
        <w:rPr>
          <w:rFonts w:cs="Times New Roman"/>
          <w:lang w:val="en-US" w:eastAsia="de-CH"/>
        </w:rPr>
        <w:t xml:space="preserve">, </w:t>
      </w:r>
      <w:r w:rsidR="00076874" w:rsidRPr="00D84A34">
        <w:rPr>
          <w:rFonts w:cs="Times New Roman"/>
          <w:i/>
          <w:lang w:val="en-US" w:eastAsia="de-CH"/>
        </w:rPr>
        <w:t>10</w:t>
      </w:r>
      <w:r w:rsidR="00076874" w:rsidRPr="00CB58EC">
        <w:rPr>
          <w:rFonts w:cs="Times New Roman"/>
          <w:lang w:val="en-US" w:eastAsia="de-CH"/>
        </w:rPr>
        <w:t>(6), 397–409.</w:t>
      </w:r>
    </w:p>
    <w:p w:rsidR="00B478E9" w:rsidRDefault="00AB3597" w:rsidP="00D84A34">
      <w:pPr>
        <w:tabs>
          <w:tab w:val="center" w:pos="4800"/>
          <w:tab w:val="right" w:pos="9500"/>
        </w:tabs>
        <w:spacing w:line="480" w:lineRule="auto"/>
        <w:jc w:val="both"/>
        <w:rPr>
          <w:lang w:val="en-US" w:eastAsia="de-CH"/>
        </w:rPr>
      </w:pPr>
      <w:r w:rsidRPr="00CB58EC">
        <w:rPr>
          <w:lang w:val="en-US" w:eastAsia="de-CH"/>
        </w:rPr>
        <w:t>Van den Bos, R., Harteveld, M. &amp; Stoop, H. (2009) Stress and decision-making in humans:</w:t>
      </w:r>
    </w:p>
    <w:p w:rsidR="00B478E9" w:rsidRDefault="00B478E9" w:rsidP="00D84A34">
      <w:pPr>
        <w:tabs>
          <w:tab w:val="center" w:pos="4800"/>
          <w:tab w:val="right" w:pos="9500"/>
        </w:tabs>
        <w:spacing w:line="480" w:lineRule="auto"/>
        <w:jc w:val="both"/>
        <w:rPr>
          <w:lang w:val="en-US" w:eastAsia="de-CH"/>
        </w:rPr>
      </w:pPr>
      <w:r>
        <w:rPr>
          <w:lang w:val="en-US" w:eastAsia="de-CH"/>
        </w:rPr>
        <w:t xml:space="preserve">            </w:t>
      </w:r>
      <w:r w:rsidR="00AB3597" w:rsidRPr="00CB58EC">
        <w:rPr>
          <w:lang w:val="en-US" w:eastAsia="de-CH"/>
        </w:rPr>
        <w:t xml:space="preserve"> </w:t>
      </w:r>
      <w:r>
        <w:rPr>
          <w:lang w:val="en-US" w:eastAsia="de-CH"/>
        </w:rPr>
        <w:t>P</w:t>
      </w:r>
      <w:r w:rsidR="00AB3597" w:rsidRPr="00CB58EC">
        <w:rPr>
          <w:lang w:val="en-US" w:eastAsia="de-CH"/>
        </w:rPr>
        <w:t>erformance is related to cortisol reactivity, albeit differently in men and women.</w:t>
      </w:r>
    </w:p>
    <w:p w:rsidR="00AB3597" w:rsidRPr="008A1D04" w:rsidRDefault="00B478E9" w:rsidP="00D84A34">
      <w:pPr>
        <w:tabs>
          <w:tab w:val="center" w:pos="4800"/>
          <w:tab w:val="right" w:pos="9500"/>
        </w:tabs>
        <w:spacing w:line="480" w:lineRule="auto"/>
        <w:jc w:val="both"/>
        <w:rPr>
          <w:lang w:eastAsia="de-CH"/>
        </w:rPr>
      </w:pPr>
      <w:r>
        <w:rPr>
          <w:lang w:val="en-US" w:eastAsia="de-CH"/>
        </w:rPr>
        <w:t xml:space="preserve">           </w:t>
      </w:r>
      <w:r w:rsidR="00AB3597" w:rsidRPr="00CB58EC">
        <w:rPr>
          <w:lang w:val="en-US" w:eastAsia="de-CH"/>
        </w:rPr>
        <w:t xml:space="preserve"> </w:t>
      </w:r>
      <w:r w:rsidR="00AB3597" w:rsidRPr="008A1D04">
        <w:rPr>
          <w:i/>
          <w:lang w:eastAsia="de-CH"/>
        </w:rPr>
        <w:t>Psychoneuroendocrinology</w:t>
      </w:r>
      <w:r w:rsidR="007568A0" w:rsidRPr="008A1D04">
        <w:rPr>
          <w:i/>
          <w:lang w:eastAsia="de-CH"/>
        </w:rPr>
        <w:t>,</w:t>
      </w:r>
      <w:r w:rsidR="00AB3597" w:rsidRPr="008A1D04">
        <w:rPr>
          <w:lang w:eastAsia="de-CH"/>
        </w:rPr>
        <w:t xml:space="preserve"> </w:t>
      </w:r>
      <w:r w:rsidR="00AB3597" w:rsidRPr="00D84A34">
        <w:rPr>
          <w:i/>
          <w:lang w:eastAsia="de-CH"/>
        </w:rPr>
        <w:t>34</w:t>
      </w:r>
      <w:r w:rsidR="00AB3597" w:rsidRPr="008A1D04">
        <w:rPr>
          <w:lang w:eastAsia="de-CH"/>
        </w:rPr>
        <w:t>, 1449–1458.</w:t>
      </w:r>
    </w:p>
    <w:p w:rsidR="00B478E9" w:rsidRDefault="00076874" w:rsidP="00D84A34">
      <w:pPr>
        <w:tabs>
          <w:tab w:val="center" w:pos="4800"/>
          <w:tab w:val="right" w:pos="9500"/>
        </w:tabs>
        <w:spacing w:line="480" w:lineRule="auto"/>
        <w:jc w:val="both"/>
        <w:rPr>
          <w:rFonts w:cs="Times New Roman"/>
          <w:lang w:val="en-US" w:eastAsia="de-CH"/>
        </w:rPr>
      </w:pPr>
      <w:r w:rsidRPr="008A1D04">
        <w:rPr>
          <w:rFonts w:cs="Times New Roman"/>
          <w:lang w:eastAsia="de-CH"/>
        </w:rPr>
        <w:t xml:space="preserve">Van Den Bos, W., Golka, P. J., Effelsberg, D., &amp; McClure, S. M. (2013). </w:t>
      </w:r>
      <w:r w:rsidRPr="00CB58EC">
        <w:rPr>
          <w:rFonts w:cs="Times New Roman"/>
          <w:lang w:val="en-US" w:eastAsia="de-CH"/>
        </w:rPr>
        <w:t>Pyrrhic victories: the need</w:t>
      </w:r>
    </w:p>
    <w:p w:rsidR="00B478E9" w:rsidRDefault="00B478E9" w:rsidP="00D84A34">
      <w:pPr>
        <w:tabs>
          <w:tab w:val="center" w:pos="4800"/>
          <w:tab w:val="right" w:pos="9500"/>
        </w:tabs>
        <w:spacing w:line="480" w:lineRule="auto"/>
        <w:jc w:val="both"/>
        <w:rPr>
          <w:rFonts w:cs="Helvetica"/>
          <w:lang w:val="en-US" w:eastAsia="en-US"/>
        </w:rPr>
      </w:pPr>
      <w:r>
        <w:rPr>
          <w:rFonts w:cs="Times New Roman"/>
          <w:lang w:val="en-US" w:eastAsia="de-CH"/>
        </w:rPr>
        <w:t xml:space="preserve">           </w:t>
      </w:r>
      <w:r w:rsidR="00076874" w:rsidRPr="00CB58EC">
        <w:rPr>
          <w:rFonts w:cs="Times New Roman"/>
          <w:lang w:val="en-US" w:eastAsia="de-CH"/>
        </w:rPr>
        <w:t xml:space="preserve"> for social status drives costly competitive behavi</w:t>
      </w:r>
      <w:r w:rsidR="00754B28" w:rsidRPr="00CB58EC">
        <w:rPr>
          <w:rFonts w:cs="Times New Roman"/>
          <w:lang w:val="en-US" w:eastAsia="de-CH"/>
        </w:rPr>
        <w:t xml:space="preserve">or. </w:t>
      </w:r>
      <w:r w:rsidR="00754B28" w:rsidRPr="00CB58EC">
        <w:rPr>
          <w:rFonts w:cs="Times New Roman"/>
          <w:i/>
          <w:lang w:val="en-US" w:eastAsia="de-CH"/>
        </w:rPr>
        <w:t>Frontiers in Neuroscience</w:t>
      </w:r>
      <w:r w:rsidR="00754B28" w:rsidRPr="00CB58EC">
        <w:rPr>
          <w:rFonts w:cs="Times New Roman"/>
          <w:lang w:val="en-US" w:eastAsia="de-CH"/>
        </w:rPr>
        <w:t xml:space="preserve">, </w:t>
      </w:r>
      <w:r w:rsidR="00754B28" w:rsidRPr="00D84A34">
        <w:rPr>
          <w:rFonts w:cs="Times New Roman"/>
          <w:i/>
          <w:lang w:val="en-US" w:eastAsia="de-CH"/>
        </w:rPr>
        <w:t>189</w:t>
      </w:r>
      <w:r w:rsidR="00754B28" w:rsidRPr="00CB58EC">
        <w:rPr>
          <w:rFonts w:cs="Times New Roman"/>
          <w:lang w:val="en-US" w:eastAsia="de-CH"/>
        </w:rPr>
        <w:t xml:space="preserve">, </w:t>
      </w:r>
      <w:r w:rsidR="00754B28" w:rsidRPr="00CB58EC">
        <w:rPr>
          <w:rFonts w:cs="Helvetica"/>
          <w:lang w:val="en-US" w:eastAsia="en-US"/>
        </w:rPr>
        <w:t xml:space="preserve">doi: </w:t>
      </w:r>
    </w:p>
    <w:p w:rsidR="0020215D" w:rsidRPr="00CB58EC" w:rsidRDefault="00B478E9" w:rsidP="00D84A34">
      <w:pPr>
        <w:tabs>
          <w:tab w:val="center" w:pos="4800"/>
          <w:tab w:val="right" w:pos="9500"/>
        </w:tabs>
        <w:spacing w:line="480" w:lineRule="auto"/>
        <w:jc w:val="both"/>
        <w:rPr>
          <w:rFonts w:cs="Times New Roman"/>
          <w:lang w:val="en-US" w:eastAsia="de-CH"/>
        </w:rPr>
      </w:pPr>
      <w:r>
        <w:rPr>
          <w:rFonts w:cs="Helvetica"/>
          <w:lang w:val="en-US" w:eastAsia="en-US"/>
        </w:rPr>
        <w:t xml:space="preserve">            </w:t>
      </w:r>
      <w:r w:rsidR="00754B28" w:rsidRPr="00CB58EC">
        <w:rPr>
          <w:rFonts w:cs="Helvetica"/>
          <w:lang w:val="en-US" w:eastAsia="en-US"/>
        </w:rPr>
        <w:t>10.3389/fnins.2013.00189</w:t>
      </w:r>
      <w:r w:rsidR="00076874" w:rsidRPr="00CB58EC">
        <w:rPr>
          <w:rFonts w:cs="Times New Roman"/>
          <w:lang w:val="en-US" w:eastAsia="de-CH"/>
        </w:rPr>
        <w:t>.</w:t>
      </w:r>
    </w:p>
    <w:p w:rsidR="00D0788D" w:rsidRPr="00223580" w:rsidRDefault="000A061A" w:rsidP="00D84A34">
      <w:pPr>
        <w:tabs>
          <w:tab w:val="center" w:pos="4800"/>
          <w:tab w:val="right" w:pos="9500"/>
        </w:tabs>
        <w:spacing w:line="480" w:lineRule="auto"/>
        <w:jc w:val="both"/>
        <w:rPr>
          <w:rFonts w:cs="Times New Roman"/>
          <w:lang w:val="en-US" w:eastAsia="de-CH"/>
        </w:rPr>
      </w:pPr>
      <w:r w:rsidRPr="00223580">
        <w:rPr>
          <w:rFonts w:cs="Times New Roman"/>
          <w:lang w:val="en-US" w:eastAsia="de-CH"/>
        </w:rPr>
        <w:lastRenderedPageBreak/>
        <w:t xml:space="preserve">Van de Weil, N. M. H., van Goozen, S. H., Matthys, W., Snoek, H., &amp; van Engeland, </w:t>
      </w:r>
      <w:r w:rsidR="00C81359" w:rsidRPr="00F1286A">
        <w:rPr>
          <w:rFonts w:cs="Times New Roman"/>
          <w:lang w:val="en-US" w:eastAsia="de-CH"/>
        </w:rPr>
        <w:t xml:space="preserve">H. </w:t>
      </w:r>
      <w:r w:rsidRPr="00223580">
        <w:rPr>
          <w:rFonts w:cs="Times New Roman"/>
          <w:lang w:val="en-US" w:eastAsia="de-CH"/>
        </w:rPr>
        <w:t xml:space="preserve">(2004). </w:t>
      </w:r>
    </w:p>
    <w:p w:rsidR="00D0788D" w:rsidRDefault="00D0788D" w:rsidP="00D84A34">
      <w:pPr>
        <w:tabs>
          <w:tab w:val="center" w:pos="4800"/>
          <w:tab w:val="right" w:pos="9500"/>
        </w:tabs>
        <w:spacing w:line="480" w:lineRule="auto"/>
        <w:jc w:val="both"/>
        <w:rPr>
          <w:rFonts w:cs="Times New Roman"/>
          <w:lang w:val="en-US" w:eastAsia="de-CH"/>
        </w:rPr>
      </w:pPr>
      <w:r w:rsidRPr="00F1286A">
        <w:rPr>
          <w:rFonts w:cs="Times New Roman"/>
          <w:lang w:val="en-US" w:eastAsia="de-CH"/>
        </w:rPr>
        <w:t xml:space="preserve">             </w:t>
      </w:r>
      <w:r w:rsidR="000A061A" w:rsidRPr="00CB58EC">
        <w:rPr>
          <w:rFonts w:cs="Times New Roman"/>
          <w:lang w:val="en-US" w:eastAsia="de-CH"/>
        </w:rPr>
        <w:t xml:space="preserve">Cortisol and treatment effect in children with disruptive behavior disorders: </w:t>
      </w:r>
      <w:r>
        <w:rPr>
          <w:rFonts w:cs="Times New Roman"/>
          <w:lang w:val="en-US" w:eastAsia="de-CH"/>
        </w:rPr>
        <w:t>A</w:t>
      </w:r>
    </w:p>
    <w:p w:rsidR="00D0788D" w:rsidRDefault="00D0788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A061A" w:rsidRPr="00CB58EC">
        <w:rPr>
          <w:rFonts w:cs="Times New Roman"/>
          <w:lang w:val="en-US" w:eastAsia="de-CH"/>
        </w:rPr>
        <w:t xml:space="preserve"> preliminary study. </w:t>
      </w:r>
      <w:r w:rsidR="000A061A" w:rsidRPr="00CB58EC">
        <w:rPr>
          <w:rFonts w:cs="Times New Roman"/>
          <w:i/>
          <w:lang w:val="en-US" w:eastAsia="de-CH"/>
        </w:rPr>
        <w:t>Journal of the American Academy of Child &amp; Adolescent Psychiatry</w:t>
      </w:r>
      <w:r w:rsidR="000A061A" w:rsidRPr="00CB58EC">
        <w:rPr>
          <w:rFonts w:cs="Times New Roman"/>
          <w:lang w:val="en-US" w:eastAsia="de-CH"/>
        </w:rPr>
        <w:t xml:space="preserve">, </w:t>
      </w:r>
    </w:p>
    <w:p w:rsidR="000A061A" w:rsidRPr="00D84A34" w:rsidRDefault="00D0788D" w:rsidP="00D84A34">
      <w:pPr>
        <w:tabs>
          <w:tab w:val="center" w:pos="4800"/>
          <w:tab w:val="right" w:pos="9500"/>
        </w:tabs>
        <w:spacing w:line="480" w:lineRule="auto"/>
        <w:jc w:val="both"/>
        <w:rPr>
          <w:rFonts w:cs="Times New Roman"/>
          <w:lang w:eastAsia="de-CH"/>
        </w:rPr>
      </w:pPr>
      <w:r>
        <w:rPr>
          <w:rFonts w:cs="Times New Roman"/>
          <w:lang w:val="en-US" w:eastAsia="de-CH"/>
        </w:rPr>
        <w:t xml:space="preserve">            </w:t>
      </w:r>
      <w:r w:rsidR="000A061A" w:rsidRPr="00D84A34">
        <w:rPr>
          <w:rFonts w:cs="Times New Roman"/>
          <w:i/>
          <w:lang w:eastAsia="de-CH"/>
        </w:rPr>
        <w:t>43</w:t>
      </w:r>
      <w:r w:rsidR="000A061A" w:rsidRPr="00D84A34">
        <w:rPr>
          <w:rFonts w:cs="Times New Roman"/>
          <w:lang w:eastAsia="de-CH"/>
        </w:rPr>
        <w:t>(8), 1011-1018.</w:t>
      </w:r>
    </w:p>
    <w:p w:rsidR="00D0788D" w:rsidRPr="00D84A34" w:rsidRDefault="000A061A" w:rsidP="00D84A34">
      <w:pPr>
        <w:tabs>
          <w:tab w:val="center" w:pos="4800"/>
          <w:tab w:val="right" w:pos="9500"/>
        </w:tabs>
        <w:spacing w:line="480" w:lineRule="auto"/>
        <w:jc w:val="both"/>
        <w:rPr>
          <w:rFonts w:cs="Times New Roman"/>
          <w:lang w:eastAsia="de-CH"/>
        </w:rPr>
      </w:pPr>
      <w:r w:rsidRPr="00D84A34">
        <w:rPr>
          <w:rFonts w:cs="Times New Roman"/>
          <w:lang w:eastAsia="de-CH"/>
        </w:rPr>
        <w:t xml:space="preserve">van Goozen, S. H., Matthys, W., Cohen-Kettenis, P. T., Gispen-de Wied, C., Wiegant, V. M., &amp; van </w:t>
      </w:r>
    </w:p>
    <w:p w:rsidR="00D0788D" w:rsidRDefault="00D0788D" w:rsidP="00D84A34">
      <w:pPr>
        <w:tabs>
          <w:tab w:val="center" w:pos="4800"/>
          <w:tab w:val="right" w:pos="9500"/>
        </w:tabs>
        <w:spacing w:line="480" w:lineRule="auto"/>
        <w:jc w:val="both"/>
        <w:rPr>
          <w:rFonts w:cs="Times New Roman"/>
          <w:lang w:val="en-US" w:eastAsia="de-CH"/>
        </w:rPr>
      </w:pPr>
      <w:r w:rsidRPr="00D84A34">
        <w:rPr>
          <w:rFonts w:cs="Times New Roman"/>
          <w:lang w:eastAsia="de-CH"/>
        </w:rPr>
        <w:t xml:space="preserve">             </w:t>
      </w:r>
      <w:r w:rsidR="000A061A" w:rsidRPr="008A1D04">
        <w:rPr>
          <w:rFonts w:cs="Times New Roman"/>
          <w:lang w:val="en-GB" w:eastAsia="de-CH"/>
        </w:rPr>
        <w:t xml:space="preserve">Engeland, H. (1998). </w:t>
      </w:r>
      <w:r w:rsidR="000A061A" w:rsidRPr="00CB58EC">
        <w:rPr>
          <w:rFonts w:cs="Times New Roman"/>
          <w:lang w:val="en-US" w:eastAsia="de-CH"/>
        </w:rPr>
        <w:t xml:space="preserve">Salivary cortisol and cardiovascular activity during stress in </w:t>
      </w:r>
    </w:p>
    <w:p w:rsidR="00D0788D" w:rsidRDefault="00D0788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A061A" w:rsidRPr="00CB58EC">
        <w:rPr>
          <w:rFonts w:cs="Times New Roman"/>
          <w:lang w:val="en-US" w:eastAsia="de-CH"/>
        </w:rPr>
        <w:t xml:space="preserve">oppositional-defiant disorder boys and normal controls. </w:t>
      </w:r>
      <w:r w:rsidR="000A061A" w:rsidRPr="00CB58EC">
        <w:rPr>
          <w:rFonts w:cs="Times New Roman"/>
          <w:i/>
          <w:lang w:val="en-US" w:eastAsia="de-CH"/>
        </w:rPr>
        <w:t>Biological Psychiatry</w:t>
      </w:r>
      <w:r w:rsidR="000A061A" w:rsidRPr="00CB58EC">
        <w:rPr>
          <w:rFonts w:cs="Times New Roman"/>
          <w:lang w:val="en-US" w:eastAsia="de-CH"/>
        </w:rPr>
        <w:t xml:space="preserve">, </w:t>
      </w:r>
      <w:r w:rsidR="000A061A" w:rsidRPr="00D84A34">
        <w:rPr>
          <w:rFonts w:cs="Times New Roman"/>
          <w:i/>
          <w:lang w:val="en-US" w:eastAsia="de-CH"/>
        </w:rPr>
        <w:t>43</w:t>
      </w:r>
      <w:r w:rsidR="000A061A" w:rsidRPr="00CB58EC">
        <w:rPr>
          <w:rFonts w:cs="Times New Roman"/>
          <w:lang w:val="en-US" w:eastAsia="de-CH"/>
        </w:rPr>
        <w:t xml:space="preserve">(7), </w:t>
      </w:r>
    </w:p>
    <w:p w:rsidR="000A061A" w:rsidRPr="00CB58EC" w:rsidRDefault="00D0788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A061A" w:rsidRPr="00CB58EC">
        <w:rPr>
          <w:rFonts w:cs="Times New Roman"/>
          <w:lang w:val="en-US" w:eastAsia="de-CH"/>
        </w:rPr>
        <w:t>531-539.</w:t>
      </w:r>
    </w:p>
    <w:p w:rsidR="00D0788D"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van Peer, J. M., Spinhoven, P., &amp; Roelofs, K. (2010). Psychophysiological evidence for cortisol-</w:t>
      </w:r>
    </w:p>
    <w:p w:rsidR="00D0788D" w:rsidRDefault="00D0788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induced reduction in early bias for implicit social threat in social phobia.</w:t>
      </w:r>
    </w:p>
    <w:p w:rsidR="00076874" w:rsidRPr="00CB58EC" w:rsidRDefault="00D0788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 </w:t>
      </w:r>
      <w:r w:rsidR="00076874" w:rsidRPr="00CB58EC">
        <w:rPr>
          <w:rFonts w:cs="Times New Roman"/>
          <w:i/>
          <w:lang w:val="en-US" w:eastAsia="de-CH"/>
        </w:rPr>
        <w:t>Psychoneuroendocrinology</w:t>
      </w:r>
      <w:r w:rsidR="00076874" w:rsidRPr="00CB58EC">
        <w:rPr>
          <w:rFonts w:cs="Times New Roman"/>
          <w:lang w:val="en-US" w:eastAsia="de-CH"/>
        </w:rPr>
        <w:t xml:space="preserve">, </w:t>
      </w:r>
      <w:r w:rsidR="00076874" w:rsidRPr="00D84A34">
        <w:rPr>
          <w:rFonts w:cs="Times New Roman"/>
          <w:i/>
          <w:lang w:val="en-US" w:eastAsia="de-CH"/>
        </w:rPr>
        <w:t>35</w:t>
      </w:r>
      <w:r w:rsidR="00076874" w:rsidRPr="00CB58EC">
        <w:rPr>
          <w:rFonts w:cs="Times New Roman"/>
          <w:lang w:val="en-US" w:eastAsia="de-CH"/>
        </w:rPr>
        <w:t>(1), 21-32.</w:t>
      </w:r>
    </w:p>
    <w:p w:rsidR="00D0788D" w:rsidRDefault="0020215D"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Vanyukov, M. M., Moss, H. B., Plail, J. A., Blackson, T., Mezzich, A. C., &amp; Tarter, R. E. (1993).</w:t>
      </w:r>
    </w:p>
    <w:p w:rsidR="00D0788D" w:rsidRDefault="00D0788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20215D" w:rsidRPr="00CB58EC">
        <w:rPr>
          <w:rFonts w:cs="Times New Roman"/>
          <w:lang w:val="en-US" w:eastAsia="de-CH"/>
        </w:rPr>
        <w:t xml:space="preserve"> Antisocial symptoms in preadolescent boys and in their parents: </w:t>
      </w:r>
      <w:r>
        <w:rPr>
          <w:rFonts w:cs="Times New Roman"/>
          <w:lang w:val="en-US" w:eastAsia="de-CH"/>
        </w:rPr>
        <w:t>A</w:t>
      </w:r>
      <w:r w:rsidR="0020215D" w:rsidRPr="00CB58EC">
        <w:rPr>
          <w:rFonts w:cs="Times New Roman"/>
          <w:lang w:val="en-US" w:eastAsia="de-CH"/>
        </w:rPr>
        <w:t>ssociations with</w:t>
      </w:r>
    </w:p>
    <w:p w:rsidR="0020215D" w:rsidRPr="00F1286A" w:rsidRDefault="00D0788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20215D" w:rsidRPr="00CB58EC">
        <w:rPr>
          <w:rFonts w:cs="Times New Roman"/>
          <w:lang w:val="en-US" w:eastAsia="de-CH"/>
        </w:rPr>
        <w:t xml:space="preserve"> </w:t>
      </w:r>
      <w:r w:rsidR="0020215D" w:rsidRPr="00F1286A">
        <w:rPr>
          <w:rFonts w:cs="Times New Roman"/>
          <w:lang w:val="en-US" w:eastAsia="de-CH"/>
        </w:rPr>
        <w:t xml:space="preserve">cortisol. </w:t>
      </w:r>
      <w:r w:rsidR="0020215D" w:rsidRPr="00F1286A">
        <w:rPr>
          <w:rFonts w:cs="Times New Roman"/>
          <w:i/>
          <w:lang w:val="en-US" w:eastAsia="de-CH"/>
        </w:rPr>
        <w:t>Psychiatry Research</w:t>
      </w:r>
      <w:r w:rsidR="0020215D" w:rsidRPr="00F1286A">
        <w:rPr>
          <w:rFonts w:cs="Times New Roman"/>
          <w:lang w:val="en-US" w:eastAsia="de-CH"/>
        </w:rPr>
        <w:t xml:space="preserve">, </w:t>
      </w:r>
      <w:r w:rsidR="0020215D" w:rsidRPr="00F1286A">
        <w:rPr>
          <w:rFonts w:cs="Times New Roman"/>
          <w:i/>
          <w:lang w:val="en-US" w:eastAsia="de-CH"/>
        </w:rPr>
        <w:t>46</w:t>
      </w:r>
      <w:r w:rsidR="0020215D" w:rsidRPr="00F1286A">
        <w:rPr>
          <w:rFonts w:cs="Times New Roman"/>
          <w:lang w:val="en-US" w:eastAsia="de-CH"/>
        </w:rPr>
        <w:t>(1), 9-17.</w:t>
      </w:r>
    </w:p>
    <w:p w:rsidR="00D0788D" w:rsidRDefault="00493766" w:rsidP="00D84A34">
      <w:pPr>
        <w:tabs>
          <w:tab w:val="center" w:pos="4800"/>
          <w:tab w:val="right" w:pos="9500"/>
        </w:tabs>
        <w:spacing w:line="480" w:lineRule="auto"/>
        <w:jc w:val="both"/>
        <w:rPr>
          <w:rFonts w:cs="Times New Roman"/>
          <w:lang w:val="en-US" w:eastAsia="de-CH"/>
        </w:rPr>
      </w:pPr>
      <w:r w:rsidRPr="006B6366">
        <w:rPr>
          <w:rFonts w:cs="Times New Roman"/>
          <w:lang w:val="en-US" w:eastAsia="de-CH"/>
        </w:rPr>
        <w:t xml:space="preserve">Vreeburg, S. A., Zitman, F. G., van Pelt, J., DeRijk, R. H., Verhagen, J. C., van Dyck, R., </w:t>
      </w:r>
      <w:r w:rsidR="00223580" w:rsidRPr="006B6366">
        <w:rPr>
          <w:rFonts w:cs="Times New Roman"/>
          <w:lang w:val="en-US" w:eastAsia="de-CH"/>
        </w:rPr>
        <w:t xml:space="preserve">…&amp;Penninx, B. W. </w:t>
      </w:r>
      <w:r w:rsidR="00223580" w:rsidRPr="006B6366" w:rsidDel="00223580">
        <w:rPr>
          <w:rFonts w:cs="Times New Roman"/>
          <w:lang w:val="en-US" w:eastAsia="de-CH"/>
        </w:rPr>
        <w:t xml:space="preserve"> </w:t>
      </w:r>
      <w:r w:rsidRPr="00D84A34">
        <w:rPr>
          <w:rFonts w:cs="Times New Roman"/>
          <w:lang w:val="en-GB" w:eastAsia="de-CH"/>
        </w:rPr>
        <w:t xml:space="preserve">(2010). </w:t>
      </w:r>
      <w:r w:rsidRPr="00CB58EC">
        <w:rPr>
          <w:rFonts w:cs="Times New Roman"/>
          <w:lang w:val="en-US" w:eastAsia="de-CH"/>
        </w:rPr>
        <w:t xml:space="preserve">Salivary cortisol levels in persons with and without different anxiety disorders. </w:t>
      </w:r>
    </w:p>
    <w:p w:rsidR="00493766" w:rsidRPr="00CB58EC" w:rsidRDefault="00D0788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493766" w:rsidRPr="00CB58EC">
        <w:rPr>
          <w:rFonts w:cs="Times New Roman"/>
          <w:i/>
          <w:lang w:val="en-US" w:eastAsia="de-CH"/>
        </w:rPr>
        <w:t>Psychosomatic Medicine</w:t>
      </w:r>
      <w:r w:rsidR="00493766" w:rsidRPr="00CB58EC">
        <w:rPr>
          <w:rFonts w:cs="Times New Roman"/>
          <w:lang w:val="en-US" w:eastAsia="de-CH"/>
        </w:rPr>
        <w:t xml:space="preserve">, </w:t>
      </w:r>
      <w:r w:rsidR="00493766" w:rsidRPr="00D84A34">
        <w:rPr>
          <w:rFonts w:cs="Times New Roman"/>
          <w:i/>
          <w:lang w:val="en-US" w:eastAsia="de-CH"/>
        </w:rPr>
        <w:t>72</w:t>
      </w:r>
      <w:r w:rsidR="00493766" w:rsidRPr="00CB58EC">
        <w:rPr>
          <w:rFonts w:cs="Times New Roman"/>
          <w:lang w:val="en-US" w:eastAsia="de-CH"/>
        </w:rPr>
        <w:t xml:space="preserve">(4), 340-347. </w:t>
      </w:r>
    </w:p>
    <w:p w:rsidR="00D0788D" w:rsidRDefault="006A256C" w:rsidP="00D84A34">
      <w:pPr>
        <w:tabs>
          <w:tab w:val="center" w:pos="4800"/>
          <w:tab w:val="right" w:pos="9500"/>
        </w:tabs>
        <w:spacing w:line="480" w:lineRule="auto"/>
        <w:jc w:val="both"/>
        <w:rPr>
          <w:lang w:val="en-GB" w:eastAsia="de-CH"/>
        </w:rPr>
      </w:pPr>
      <w:r w:rsidRPr="00CB58EC">
        <w:rPr>
          <w:lang w:val="en-GB" w:eastAsia="de-CH"/>
        </w:rPr>
        <w:t>Williams, L. E., &amp; Bargh, J. A. (2008). Experiencing physical warmt</w:t>
      </w:r>
      <w:r w:rsidR="00D051D7" w:rsidRPr="00CB58EC">
        <w:rPr>
          <w:lang w:val="en-GB" w:eastAsia="de-CH"/>
        </w:rPr>
        <w:t xml:space="preserve">h promotes interpersonal </w:t>
      </w:r>
    </w:p>
    <w:p w:rsidR="006A256C" w:rsidRPr="00CB58EC" w:rsidRDefault="00D0788D" w:rsidP="00D84A34">
      <w:pPr>
        <w:tabs>
          <w:tab w:val="center" w:pos="4800"/>
          <w:tab w:val="right" w:pos="9500"/>
        </w:tabs>
        <w:spacing w:line="480" w:lineRule="auto"/>
        <w:jc w:val="both"/>
        <w:rPr>
          <w:rFonts w:cs="Times New Roman"/>
          <w:lang w:val="en-US" w:eastAsia="de-CH"/>
        </w:rPr>
      </w:pPr>
      <w:r>
        <w:rPr>
          <w:lang w:val="en-GB" w:eastAsia="de-CH"/>
        </w:rPr>
        <w:t xml:space="preserve">            </w:t>
      </w:r>
      <w:r w:rsidR="00D051D7" w:rsidRPr="00CB58EC">
        <w:rPr>
          <w:lang w:val="en-GB" w:eastAsia="de-CH"/>
        </w:rPr>
        <w:t>warmth.</w:t>
      </w:r>
      <w:r w:rsidR="006A256C" w:rsidRPr="00CB58EC">
        <w:rPr>
          <w:lang w:val="en-GB" w:eastAsia="de-CH"/>
        </w:rPr>
        <w:t xml:space="preserve"> </w:t>
      </w:r>
      <w:r w:rsidR="006A256C" w:rsidRPr="00CB58EC">
        <w:rPr>
          <w:i/>
          <w:lang w:val="en-GB" w:eastAsia="de-CH"/>
        </w:rPr>
        <w:t>Science</w:t>
      </w:r>
      <w:r w:rsidR="006A256C" w:rsidRPr="00CB58EC">
        <w:rPr>
          <w:lang w:val="en-GB" w:eastAsia="de-CH"/>
        </w:rPr>
        <w:t xml:space="preserve">, </w:t>
      </w:r>
      <w:r w:rsidR="006A256C" w:rsidRPr="00D84A34">
        <w:rPr>
          <w:i/>
          <w:lang w:val="en-GB" w:eastAsia="de-CH"/>
        </w:rPr>
        <w:t>322</w:t>
      </w:r>
      <w:r w:rsidR="006A256C" w:rsidRPr="00CB58EC">
        <w:rPr>
          <w:lang w:val="en-GB" w:eastAsia="de-CH"/>
        </w:rPr>
        <w:t>(5901), 606-607.</w:t>
      </w:r>
    </w:p>
    <w:p w:rsidR="00D0788D" w:rsidRDefault="00076874" w:rsidP="00D84A34">
      <w:pPr>
        <w:tabs>
          <w:tab w:val="center" w:pos="4800"/>
          <w:tab w:val="right" w:pos="9500"/>
        </w:tabs>
        <w:spacing w:line="480" w:lineRule="auto"/>
        <w:jc w:val="both"/>
        <w:rPr>
          <w:rFonts w:cs="Times New Roman"/>
          <w:lang w:val="en-US" w:eastAsia="de-CH"/>
        </w:rPr>
      </w:pPr>
      <w:r w:rsidRPr="00CB58EC">
        <w:rPr>
          <w:rFonts w:cs="Times New Roman"/>
          <w:lang w:val="en-US" w:eastAsia="de-CH"/>
        </w:rPr>
        <w:t>Zilioli, S., &amp; Watson, N. V. (2012). The hidden dimensions of the competition effect: Basal</w:t>
      </w:r>
    </w:p>
    <w:p w:rsidR="00D0788D" w:rsidRDefault="00D0788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 cortisol and basal testosterone jointly predict changes in salivary testosterone after social </w:t>
      </w:r>
    </w:p>
    <w:p w:rsidR="00076874" w:rsidRPr="00CB58EC" w:rsidRDefault="00D0788D" w:rsidP="00D84A34">
      <w:pPr>
        <w:tabs>
          <w:tab w:val="center" w:pos="4800"/>
          <w:tab w:val="right" w:pos="9500"/>
        </w:tabs>
        <w:spacing w:line="480" w:lineRule="auto"/>
        <w:jc w:val="both"/>
        <w:rPr>
          <w:rFonts w:cs="Times New Roman"/>
          <w:lang w:val="en-US" w:eastAsia="de-CH"/>
        </w:rPr>
      </w:pPr>
      <w:r>
        <w:rPr>
          <w:rFonts w:cs="Times New Roman"/>
          <w:lang w:val="en-US" w:eastAsia="de-CH"/>
        </w:rPr>
        <w:t xml:space="preserve">           </w:t>
      </w:r>
      <w:r w:rsidR="00076874" w:rsidRPr="00CB58EC">
        <w:rPr>
          <w:rFonts w:cs="Times New Roman"/>
          <w:lang w:val="en-US" w:eastAsia="de-CH"/>
        </w:rPr>
        <w:t xml:space="preserve">victory in men. </w:t>
      </w:r>
      <w:r w:rsidR="00076874" w:rsidRPr="00CB58EC">
        <w:rPr>
          <w:rFonts w:cs="Times New Roman"/>
          <w:i/>
          <w:lang w:val="en-US" w:eastAsia="de-CH"/>
        </w:rPr>
        <w:t>Psychoneuroendocrinology</w:t>
      </w:r>
      <w:r w:rsidR="00076874" w:rsidRPr="00CB58EC">
        <w:rPr>
          <w:rFonts w:cs="Times New Roman"/>
          <w:lang w:val="en-US" w:eastAsia="de-CH"/>
        </w:rPr>
        <w:t xml:space="preserve">, </w:t>
      </w:r>
      <w:r w:rsidR="00076874" w:rsidRPr="00D84A34">
        <w:rPr>
          <w:rFonts w:cs="Times New Roman"/>
          <w:i/>
          <w:lang w:val="en-US" w:eastAsia="de-CH"/>
        </w:rPr>
        <w:t>37</w:t>
      </w:r>
      <w:r w:rsidR="00076874" w:rsidRPr="00CB58EC">
        <w:rPr>
          <w:rFonts w:cs="Times New Roman"/>
          <w:lang w:val="en-US" w:eastAsia="de-CH"/>
        </w:rPr>
        <w:t>(11), 1855-1865.</w:t>
      </w:r>
    </w:p>
    <w:p w:rsidR="00076874" w:rsidRPr="002A51E3" w:rsidRDefault="00076874" w:rsidP="00332C42">
      <w:pPr>
        <w:tabs>
          <w:tab w:val="center" w:pos="4800"/>
          <w:tab w:val="right" w:pos="9500"/>
        </w:tabs>
        <w:spacing w:line="480" w:lineRule="auto"/>
        <w:ind w:firstLine="720"/>
        <w:jc w:val="both"/>
        <w:rPr>
          <w:rFonts w:ascii="Times New Roman" w:hAnsi="Times New Roman" w:cs="Times New Roman"/>
          <w:lang w:val="en-US" w:eastAsia="de-CH"/>
        </w:rPr>
      </w:pPr>
    </w:p>
    <w:p w:rsidR="00A00F30" w:rsidRPr="002A51E3" w:rsidRDefault="00A00F30" w:rsidP="00332C42">
      <w:pPr>
        <w:spacing w:line="480" w:lineRule="auto"/>
        <w:ind w:left="720" w:hanging="720"/>
        <w:jc w:val="both"/>
        <w:rPr>
          <w:rFonts w:ascii="Times New Roman" w:hAnsi="Times New Roman" w:cs="Times New Roman"/>
          <w:lang w:val="en-US" w:eastAsia="de-CH"/>
        </w:rPr>
      </w:pPr>
    </w:p>
    <w:p w:rsidR="00F47D79" w:rsidRPr="002A51E3" w:rsidRDefault="00F47D79" w:rsidP="00332C42">
      <w:pPr>
        <w:spacing w:line="480" w:lineRule="auto"/>
        <w:ind w:left="720" w:hanging="720"/>
        <w:jc w:val="both"/>
        <w:rPr>
          <w:rFonts w:ascii="Times New Roman" w:hAnsi="Times New Roman" w:cs="Times New Roman"/>
          <w:lang w:val="en-US" w:eastAsia="de-CH"/>
        </w:rPr>
      </w:pPr>
    </w:p>
    <w:p w:rsidR="00F47D79" w:rsidRPr="002A51E3" w:rsidRDefault="00F47D79" w:rsidP="00332C42">
      <w:pPr>
        <w:spacing w:line="480" w:lineRule="auto"/>
        <w:ind w:left="720" w:hanging="720"/>
        <w:jc w:val="both"/>
        <w:rPr>
          <w:rFonts w:ascii="Times New Roman" w:hAnsi="Times New Roman" w:cs="Times New Roman"/>
          <w:lang w:val="en-US" w:eastAsia="de-CH"/>
        </w:rPr>
      </w:pPr>
    </w:p>
    <w:p w:rsidR="00F47D79" w:rsidRPr="002A51E3" w:rsidRDefault="00F47D79" w:rsidP="00332C42">
      <w:pPr>
        <w:spacing w:line="480" w:lineRule="auto"/>
        <w:ind w:left="720" w:hanging="720"/>
        <w:jc w:val="both"/>
        <w:rPr>
          <w:rFonts w:ascii="Times New Roman" w:hAnsi="Times New Roman" w:cs="Times New Roman"/>
          <w:lang w:val="en-US" w:eastAsia="de-CH"/>
        </w:rPr>
      </w:pPr>
    </w:p>
    <w:p w:rsidR="00F47D79" w:rsidRPr="002A51E3" w:rsidRDefault="001733E7" w:rsidP="00332C42">
      <w:pPr>
        <w:tabs>
          <w:tab w:val="center" w:pos="4800"/>
          <w:tab w:val="right" w:pos="9500"/>
        </w:tabs>
        <w:spacing w:line="480" w:lineRule="auto"/>
        <w:jc w:val="both"/>
        <w:rPr>
          <w:rFonts w:ascii="Times New Roman" w:hAnsi="Times New Roman" w:cs="Times New Roman"/>
          <w:lang w:val="en-US" w:eastAsia="de-CH"/>
        </w:rPr>
      </w:pPr>
      <w:r>
        <w:rPr>
          <w:rFonts w:ascii="Times New Roman" w:hAnsi="Times New Roman" w:cs="Times New Roman"/>
          <w:lang w:val="en-US" w:eastAsia="de-CH"/>
        </w:rPr>
        <w:t xml:space="preserve"> </w:t>
      </w:r>
    </w:p>
    <w:p w:rsidR="00F47D79" w:rsidRPr="002A51E3" w:rsidRDefault="00F47D79" w:rsidP="00D84A34">
      <w:pPr>
        <w:pStyle w:val="Heading2"/>
        <w:pageBreakBefore/>
        <w:tabs>
          <w:tab w:val="center" w:pos="4800"/>
          <w:tab w:val="right" w:pos="9500"/>
        </w:tabs>
        <w:spacing w:line="480" w:lineRule="auto"/>
        <w:ind w:firstLine="0"/>
        <w:jc w:val="center"/>
        <w:rPr>
          <w:sz w:val="24"/>
          <w:szCs w:val="24"/>
          <w:lang w:val="en-US"/>
        </w:rPr>
      </w:pPr>
      <w:r w:rsidRPr="002A51E3">
        <w:rPr>
          <w:sz w:val="24"/>
          <w:szCs w:val="24"/>
          <w:lang w:val="en-US"/>
        </w:rPr>
        <w:lastRenderedPageBreak/>
        <w:t>Appendix</w:t>
      </w:r>
    </w:p>
    <w:p w:rsidR="00F47D79" w:rsidRPr="002A51E3" w:rsidRDefault="00F47D79" w:rsidP="00332C42">
      <w:pPr>
        <w:pStyle w:val="Heading2"/>
        <w:tabs>
          <w:tab w:val="center" w:pos="4800"/>
          <w:tab w:val="right" w:pos="9500"/>
        </w:tabs>
        <w:spacing w:line="480" w:lineRule="auto"/>
        <w:ind w:firstLine="0"/>
        <w:jc w:val="both"/>
        <w:rPr>
          <w:lang w:val="en-US"/>
        </w:rPr>
      </w:pPr>
      <w:bookmarkStart w:id="18" w:name="GrindEQpgref5361218819"/>
      <w:bookmarkEnd w:id="18"/>
      <w:r w:rsidRPr="002A51E3">
        <w:rPr>
          <w:sz w:val="24"/>
          <w:szCs w:val="24"/>
          <w:lang w:val="en-US"/>
        </w:rPr>
        <w:t>Table legends</w:t>
      </w:r>
    </w:p>
    <w:p w:rsidR="00F47D79" w:rsidRPr="002A51E3" w:rsidRDefault="00F47D79" w:rsidP="00332C42">
      <w:pPr>
        <w:tabs>
          <w:tab w:val="center" w:pos="4800"/>
          <w:tab w:val="right" w:pos="9500"/>
        </w:tabs>
        <w:spacing w:line="480" w:lineRule="auto"/>
        <w:ind w:firstLine="720"/>
        <w:jc w:val="both"/>
        <w:rPr>
          <w:b/>
          <w:lang w:val="en-US" w:eastAsia="de-CH"/>
        </w:rPr>
      </w:pPr>
      <w:r w:rsidRPr="002A51E3">
        <w:rPr>
          <w:b/>
          <w:lang w:val="en-US" w:eastAsia="de-CH"/>
        </w:rPr>
        <w:t>Table 1.</w:t>
      </w:r>
      <w:r w:rsidRPr="002A51E3">
        <w:rPr>
          <w:lang w:val="en-US" w:eastAsia="de-CH"/>
        </w:rPr>
        <w:t xml:space="preserve"> The differential effect of stress on cortisol. The first three rows give the difference between measured salivary cortisol in the stress treatment and the no stress treatment, at each of the three measured time points (baseline, peak, endline). The fourth row gives the effect of stress treatment on </w:t>
      </w:r>
      <w:r w:rsidRPr="002A51E3">
        <w:rPr>
          <w:i/>
          <w:lang w:val="en-US" w:eastAsia="de-CH"/>
        </w:rPr>
        <w:t>cortisol responses</w:t>
      </w:r>
      <w:r w:rsidRPr="002A51E3">
        <w:rPr>
          <w:lang w:val="en-US" w:eastAsia="de-CH"/>
        </w:rPr>
        <w:t xml:space="preserve">, defined for each </w:t>
      </w:r>
      <w:r w:rsidR="0074314B">
        <w:rPr>
          <w:lang w:val="en-US" w:eastAsia="de-CH"/>
        </w:rPr>
        <w:t>participant</w:t>
      </w:r>
      <w:r w:rsidRPr="002A51E3">
        <w:rPr>
          <w:lang w:val="en-US" w:eastAsia="de-CH"/>
        </w:rPr>
        <w:t xml:space="preserve"> as the difference between peak salivary cortisol (25 minutes post</w:t>
      </w:r>
      <w:r w:rsidR="00CA1BF0">
        <w:rPr>
          <w:lang w:val="en-US" w:eastAsia="de-CH"/>
        </w:rPr>
        <w:t>-</w:t>
      </w:r>
      <w:r w:rsidRPr="002A51E3">
        <w:rPr>
          <w:lang w:val="en-US" w:eastAsia="de-CH"/>
        </w:rPr>
        <w:t xml:space="preserve">stressor) and baseline salivary cortisol (5 minutes before stressor onset). Analogously, the fifth row </w:t>
      </w:r>
      <w:r w:rsidR="00CA1BF0">
        <w:rPr>
          <w:lang w:val="en-US" w:eastAsia="de-CH"/>
        </w:rPr>
        <w:t>shows the</w:t>
      </w:r>
      <w:r w:rsidRPr="002A51E3">
        <w:rPr>
          <w:lang w:val="en-US" w:eastAsia="de-CH"/>
        </w:rPr>
        <w:t xml:space="preserve"> effect of stress treatment on cortisol recovery</w:t>
      </w:r>
      <w:r w:rsidR="00CA1BF0">
        <w:rPr>
          <w:lang w:val="en-US" w:eastAsia="de-CH"/>
        </w:rPr>
        <w:t xml:space="preserve"> in terms of the difference between </w:t>
      </w:r>
      <w:r w:rsidRPr="002A51E3">
        <w:rPr>
          <w:lang w:val="en-US" w:eastAsia="de-CH"/>
        </w:rPr>
        <w:t xml:space="preserve">endline </w:t>
      </w:r>
      <w:r w:rsidR="00CA1BF0">
        <w:rPr>
          <w:lang w:val="en-US" w:eastAsia="de-CH"/>
        </w:rPr>
        <w:t xml:space="preserve">and </w:t>
      </w:r>
      <w:r w:rsidRPr="002A51E3">
        <w:rPr>
          <w:lang w:val="en-US" w:eastAsia="de-CH"/>
        </w:rPr>
        <w:t xml:space="preserve">peak. </w:t>
      </w:r>
    </w:p>
    <w:p w:rsidR="00F47D79" w:rsidRPr="002A51E3" w:rsidRDefault="00F47D79" w:rsidP="00332C42">
      <w:pPr>
        <w:tabs>
          <w:tab w:val="center" w:pos="4800"/>
          <w:tab w:val="right" w:pos="9500"/>
        </w:tabs>
        <w:spacing w:line="480" w:lineRule="auto"/>
        <w:ind w:firstLine="720"/>
        <w:jc w:val="both"/>
        <w:rPr>
          <w:lang w:val="en-US" w:eastAsia="de-CH"/>
        </w:rPr>
      </w:pPr>
      <w:r w:rsidRPr="002A51E3">
        <w:rPr>
          <w:b/>
          <w:lang w:val="en-US" w:eastAsia="de-CH"/>
        </w:rPr>
        <w:t>Table 2.</w:t>
      </w:r>
      <w:r w:rsidRPr="002A51E3">
        <w:rPr>
          <w:lang w:val="en-US" w:eastAsia="de-CH"/>
        </w:rPr>
        <w:t xml:space="preserve"> The differential effect of stress on affect. The stress treatment caused higher self-reported annoyance and unpleasantness</w:t>
      </w:r>
      <w:r w:rsidR="00B24AEF">
        <w:rPr>
          <w:lang w:val="en-US" w:eastAsia="de-CH"/>
        </w:rPr>
        <w:t xml:space="preserve"> in participants</w:t>
      </w:r>
      <w:r w:rsidRPr="002A51E3">
        <w:rPr>
          <w:lang w:val="en-US" w:eastAsia="de-CH"/>
        </w:rPr>
        <w:t>, and lower levels of happiness.</w:t>
      </w:r>
    </w:p>
    <w:p w:rsidR="00F47D79" w:rsidRPr="002A51E3" w:rsidRDefault="00F47D79" w:rsidP="008A1D04">
      <w:pPr>
        <w:pStyle w:val="Heading2"/>
        <w:pageBreakBefore/>
        <w:tabs>
          <w:tab w:val="center" w:pos="4800"/>
          <w:tab w:val="right" w:pos="9500"/>
        </w:tabs>
        <w:spacing w:line="480" w:lineRule="auto"/>
        <w:ind w:firstLine="0"/>
        <w:jc w:val="both"/>
        <w:rPr>
          <w:lang w:val="en-US"/>
        </w:rPr>
      </w:pPr>
      <w:bookmarkStart w:id="19" w:name="GrindEQpgref5361218820"/>
      <w:bookmarkEnd w:id="19"/>
      <w:r w:rsidRPr="002A51E3">
        <w:rPr>
          <w:sz w:val="24"/>
          <w:szCs w:val="24"/>
          <w:lang w:val="en-US"/>
        </w:rPr>
        <w:lastRenderedPageBreak/>
        <w:t>Figure legends</w:t>
      </w:r>
    </w:p>
    <w:p w:rsidR="00F47D79" w:rsidRPr="002A51E3" w:rsidRDefault="00F47D79" w:rsidP="00332C42">
      <w:pPr>
        <w:tabs>
          <w:tab w:val="center" w:pos="4800"/>
          <w:tab w:val="right" w:pos="9500"/>
        </w:tabs>
        <w:spacing w:line="480" w:lineRule="auto"/>
        <w:ind w:firstLine="720"/>
        <w:jc w:val="both"/>
        <w:rPr>
          <w:b/>
          <w:lang w:val="en-US" w:eastAsia="de-CH"/>
        </w:rPr>
      </w:pPr>
      <w:r w:rsidRPr="002A51E3">
        <w:rPr>
          <w:b/>
          <w:lang w:val="en-US" w:eastAsia="de-CH"/>
        </w:rPr>
        <w:t>Figure 1.</w:t>
      </w:r>
      <w:r w:rsidRPr="002A51E3">
        <w:rPr>
          <w:lang w:val="en-US" w:eastAsia="de-CH"/>
        </w:rPr>
        <w:t xml:space="preserve"> Contests and choices. (a) Contests involved performance on the N-back test</w:t>
      </w:r>
      <w:r w:rsidR="001E2176">
        <w:rPr>
          <w:lang w:val="en-US" w:eastAsia="de-CH"/>
        </w:rPr>
        <w:t xml:space="preserve">, which involves holding sequences of random letters </w:t>
      </w:r>
      <w:r w:rsidR="003A5633">
        <w:rPr>
          <w:lang w:val="en-US" w:eastAsia="de-CH"/>
        </w:rPr>
        <w:t xml:space="preserve">of the </w:t>
      </w:r>
      <w:r w:rsidR="00336A11">
        <w:rPr>
          <w:lang w:val="en-US" w:eastAsia="de-CH"/>
        </w:rPr>
        <w:t>Roman</w:t>
      </w:r>
      <w:r w:rsidR="003A5633">
        <w:rPr>
          <w:lang w:val="en-US" w:eastAsia="de-CH"/>
        </w:rPr>
        <w:t xml:space="preserve"> alphabet </w:t>
      </w:r>
      <w:r w:rsidR="001E2176">
        <w:rPr>
          <w:lang w:val="en-US" w:eastAsia="de-CH"/>
        </w:rPr>
        <w:t>in memory</w:t>
      </w:r>
      <w:r w:rsidRPr="002A51E3">
        <w:rPr>
          <w:lang w:val="en-US" w:eastAsia="de-CH"/>
        </w:rPr>
        <w:t>. We chose the N-back because it correlate</w:t>
      </w:r>
      <w:r w:rsidR="0069485A">
        <w:rPr>
          <w:lang w:val="en-US" w:eastAsia="de-CH"/>
        </w:rPr>
        <w:t>s</w:t>
      </w:r>
      <w:r w:rsidRPr="002A51E3">
        <w:rPr>
          <w:lang w:val="en-US" w:eastAsia="de-CH"/>
        </w:rPr>
        <w:t xml:space="preserve"> with IQ and therefore </w:t>
      </w:r>
      <w:r w:rsidR="00336A11">
        <w:rPr>
          <w:lang w:val="en-US" w:eastAsia="de-CH"/>
        </w:rPr>
        <w:t>has</w:t>
      </w:r>
      <w:r w:rsidRPr="002A51E3">
        <w:rPr>
          <w:lang w:val="en-US" w:eastAsia="de-CH"/>
        </w:rPr>
        <w:t xml:space="preserve"> </w:t>
      </w:r>
      <w:r w:rsidR="00336A11">
        <w:rPr>
          <w:lang w:val="en-US" w:eastAsia="de-CH"/>
        </w:rPr>
        <w:t xml:space="preserve">value for </w:t>
      </w:r>
      <w:r w:rsidR="001C1CC0">
        <w:rPr>
          <w:lang w:val="en-US" w:eastAsia="de-CH"/>
        </w:rPr>
        <w:t xml:space="preserve">one’s </w:t>
      </w:r>
      <w:r w:rsidRPr="002A51E3">
        <w:rPr>
          <w:lang w:val="en-US" w:eastAsia="de-CH"/>
        </w:rPr>
        <w:t>social status.</w:t>
      </w:r>
      <w:r w:rsidR="00BB45C9" w:rsidRPr="002A51E3">
        <w:rPr>
          <w:lang w:val="en-US" w:eastAsia="de-CH"/>
        </w:rPr>
        <w:t xml:space="preserve"> </w:t>
      </w:r>
      <w:r w:rsidRPr="002A51E3">
        <w:rPr>
          <w:iCs/>
          <w:lang w:val="en-US" w:eastAsia="de-CH"/>
        </w:rPr>
        <w:t>(</w:t>
      </w:r>
      <w:r w:rsidRPr="002A51E3">
        <w:rPr>
          <w:lang w:val="en-US" w:eastAsia="de-CH"/>
        </w:rPr>
        <w:t xml:space="preserve">b) These decision screens were </w:t>
      </w:r>
      <w:r w:rsidR="00720404">
        <w:rPr>
          <w:lang w:val="en-US" w:eastAsia="de-CH"/>
        </w:rPr>
        <w:t xml:space="preserve">each </w:t>
      </w:r>
      <w:r w:rsidRPr="002A51E3">
        <w:rPr>
          <w:lang w:val="en-US" w:eastAsia="de-CH"/>
        </w:rPr>
        <w:t xml:space="preserve">presented </w:t>
      </w:r>
      <w:r w:rsidR="00720404">
        <w:rPr>
          <w:lang w:val="en-US" w:eastAsia="de-CH"/>
        </w:rPr>
        <w:t xml:space="preserve">once </w:t>
      </w:r>
      <w:r w:rsidRPr="002A51E3">
        <w:rPr>
          <w:lang w:val="en-US" w:eastAsia="de-CH"/>
        </w:rPr>
        <w:t>in random order</w:t>
      </w:r>
      <w:r w:rsidR="00720404">
        <w:rPr>
          <w:lang w:val="en-US" w:eastAsia="de-CH"/>
        </w:rPr>
        <w:t xml:space="preserve">, </w:t>
      </w:r>
      <w:r w:rsidRPr="002A51E3">
        <w:rPr>
          <w:lang w:val="en-US" w:eastAsia="de-CH"/>
        </w:rPr>
        <w:t xml:space="preserve">and </w:t>
      </w:r>
      <w:r w:rsidR="0074314B">
        <w:rPr>
          <w:lang w:val="en-US" w:eastAsia="de-CH"/>
        </w:rPr>
        <w:t>participant</w:t>
      </w:r>
      <w:r w:rsidRPr="002A51E3">
        <w:rPr>
          <w:lang w:val="en-US" w:eastAsia="de-CH"/>
        </w:rPr>
        <w:t xml:space="preserve">s had unlimited time to </w:t>
      </w:r>
      <w:r w:rsidR="00872140">
        <w:rPr>
          <w:lang w:val="en-US" w:eastAsia="de-CH"/>
        </w:rPr>
        <w:t>make their decision</w:t>
      </w:r>
      <w:r w:rsidRPr="002A51E3">
        <w:rPr>
          <w:lang w:val="en-US" w:eastAsia="de-CH"/>
        </w:rPr>
        <w:t xml:space="preserve">. </w:t>
      </w:r>
      <w:r w:rsidR="001733E7">
        <w:rPr>
          <w:lang w:val="en-US" w:eastAsia="de-CH"/>
        </w:rPr>
        <w:t xml:space="preserve">In each </w:t>
      </w:r>
      <w:r w:rsidR="00455BD3">
        <w:rPr>
          <w:lang w:val="en-US" w:eastAsia="de-CH"/>
        </w:rPr>
        <w:t xml:space="preserve">case </w:t>
      </w:r>
      <w:r w:rsidR="001733E7">
        <w:rPr>
          <w:lang w:val="en-US" w:eastAsia="de-CH"/>
        </w:rPr>
        <w:t xml:space="preserve">they decided whether or not </w:t>
      </w:r>
      <w:r w:rsidRPr="002A51E3">
        <w:rPr>
          <w:lang w:val="en-US" w:eastAsia="de-CH"/>
        </w:rPr>
        <w:t xml:space="preserve">to </w:t>
      </w:r>
      <w:r w:rsidR="00FE46A2">
        <w:rPr>
          <w:lang w:val="en-US" w:eastAsia="de-CH"/>
        </w:rPr>
        <w:t xml:space="preserve">enter the </w:t>
      </w:r>
      <w:r w:rsidRPr="002A51E3">
        <w:rPr>
          <w:lang w:val="en-US" w:eastAsia="de-CH"/>
        </w:rPr>
        <w:t>N-back contest</w:t>
      </w:r>
      <w:r w:rsidR="00FE46A2">
        <w:rPr>
          <w:lang w:val="en-US" w:eastAsia="de-CH"/>
        </w:rPr>
        <w:t>. Contest</w:t>
      </w:r>
      <w:r w:rsidRPr="002A51E3">
        <w:rPr>
          <w:lang w:val="en-US" w:eastAsia="de-CH"/>
        </w:rPr>
        <w:t>s</w:t>
      </w:r>
      <w:r w:rsidR="001733E7">
        <w:rPr>
          <w:lang w:val="en-US" w:eastAsia="de-CH"/>
        </w:rPr>
        <w:t xml:space="preserve"> </w:t>
      </w:r>
      <w:r w:rsidRPr="002A51E3">
        <w:rPr>
          <w:lang w:val="en-US" w:eastAsia="de-CH"/>
        </w:rPr>
        <w:t xml:space="preserve">varied in publicity and ambiguity. By contrasting participation across rows, we estimated publicity or social avoidance. We asked whether this </w:t>
      </w:r>
      <w:r w:rsidR="00FE46A2">
        <w:rPr>
          <w:lang w:val="en-US" w:eastAsia="de-CH"/>
        </w:rPr>
        <w:t>avoidance</w:t>
      </w:r>
      <w:r w:rsidR="00FE46A2" w:rsidRPr="002A51E3">
        <w:rPr>
          <w:lang w:val="en-US" w:eastAsia="de-CH"/>
        </w:rPr>
        <w:t xml:space="preserve"> </w:t>
      </w:r>
      <w:r w:rsidRPr="002A51E3">
        <w:rPr>
          <w:lang w:val="en-US" w:eastAsia="de-CH"/>
        </w:rPr>
        <w:t>varied with stress</w:t>
      </w:r>
      <w:r w:rsidR="0069485A">
        <w:rPr>
          <w:lang w:val="en-US" w:eastAsia="de-CH"/>
        </w:rPr>
        <w:t xml:space="preserve"> treatment</w:t>
      </w:r>
      <w:r w:rsidRPr="002A51E3">
        <w:rPr>
          <w:lang w:val="en-US" w:eastAsia="de-CH"/>
        </w:rPr>
        <w:t xml:space="preserve"> or cortisol</w:t>
      </w:r>
      <w:r w:rsidR="00085BCA">
        <w:rPr>
          <w:lang w:val="en-US" w:eastAsia="de-CH"/>
        </w:rPr>
        <w:t xml:space="preserve"> response</w:t>
      </w:r>
      <w:r w:rsidRPr="002A51E3">
        <w:rPr>
          <w:lang w:val="en-US" w:eastAsia="de-CH"/>
        </w:rPr>
        <w:t xml:space="preserve"> (see main text). By examining row by column interactions, we estimated social avoidance was higher in ambiguous (mixed ability) public contests.</w:t>
      </w:r>
    </w:p>
    <w:p w:rsidR="00F47D79" w:rsidRPr="002A51E3" w:rsidRDefault="00F47D79" w:rsidP="00332C42">
      <w:pPr>
        <w:tabs>
          <w:tab w:val="center" w:pos="4800"/>
          <w:tab w:val="right" w:pos="9500"/>
        </w:tabs>
        <w:spacing w:line="480" w:lineRule="auto"/>
        <w:ind w:firstLine="720"/>
        <w:jc w:val="both"/>
        <w:rPr>
          <w:b/>
          <w:lang w:val="en-US" w:eastAsia="de-CH"/>
        </w:rPr>
      </w:pPr>
      <w:r w:rsidRPr="002A51E3">
        <w:rPr>
          <w:b/>
          <w:lang w:val="en-US" w:eastAsia="de-CH"/>
        </w:rPr>
        <w:t xml:space="preserve">Figure </w:t>
      </w:r>
      <w:r w:rsidR="00C7709C">
        <w:rPr>
          <w:b/>
          <w:lang w:val="en-US" w:eastAsia="de-CH"/>
        </w:rPr>
        <w:t>2</w:t>
      </w:r>
      <w:r w:rsidRPr="002A51E3">
        <w:rPr>
          <w:b/>
          <w:lang w:val="en-US" w:eastAsia="de-CH"/>
        </w:rPr>
        <w:t>.</w:t>
      </w:r>
      <w:r w:rsidRPr="002A51E3">
        <w:rPr>
          <w:lang w:val="en-US" w:eastAsia="de-CH"/>
        </w:rPr>
        <w:t xml:space="preserve"> Effect of stress on </w:t>
      </w:r>
      <w:r w:rsidR="00872140" w:rsidRPr="002A51E3">
        <w:rPr>
          <w:lang w:val="en-US" w:eastAsia="de-CH"/>
        </w:rPr>
        <w:t>(a)</w:t>
      </w:r>
      <w:r w:rsidR="00872140">
        <w:rPr>
          <w:lang w:val="en-US" w:eastAsia="de-CH"/>
        </w:rPr>
        <w:t xml:space="preserve"> </w:t>
      </w:r>
      <w:r w:rsidRPr="002A51E3">
        <w:rPr>
          <w:lang w:val="en-US" w:eastAsia="de-CH"/>
        </w:rPr>
        <w:t>cortisol</w:t>
      </w:r>
      <w:r w:rsidR="009C7DF7">
        <w:rPr>
          <w:lang w:val="en-US" w:eastAsia="de-CH"/>
        </w:rPr>
        <w:t xml:space="preserve"> response</w:t>
      </w:r>
      <w:r w:rsidRPr="002A51E3">
        <w:rPr>
          <w:lang w:val="en-US" w:eastAsia="de-CH"/>
        </w:rPr>
        <w:t xml:space="preserve">, </w:t>
      </w:r>
      <w:r w:rsidR="00872140" w:rsidRPr="002A51E3">
        <w:rPr>
          <w:lang w:val="en-US" w:eastAsia="de-CH"/>
        </w:rPr>
        <w:t>(b)</w:t>
      </w:r>
      <w:r w:rsidR="00872140">
        <w:rPr>
          <w:lang w:val="en-US" w:eastAsia="de-CH"/>
        </w:rPr>
        <w:t xml:space="preserve"> </w:t>
      </w:r>
      <w:r w:rsidRPr="002A51E3">
        <w:rPr>
          <w:lang w:val="en-US" w:eastAsia="de-CH"/>
        </w:rPr>
        <w:t>self-reported affect,</w:t>
      </w:r>
      <w:r w:rsidR="00872140">
        <w:rPr>
          <w:lang w:val="en-US" w:eastAsia="de-CH"/>
        </w:rPr>
        <w:t xml:space="preserve"> </w:t>
      </w:r>
      <w:r w:rsidR="00872140" w:rsidRPr="002A51E3">
        <w:rPr>
          <w:lang w:val="en-US" w:eastAsia="de-CH"/>
        </w:rPr>
        <w:t>(c)</w:t>
      </w:r>
      <w:r w:rsidRPr="002A51E3">
        <w:rPr>
          <w:lang w:val="en-US" w:eastAsia="de-CH"/>
        </w:rPr>
        <w:t xml:space="preserve"> pre-choice guessed rank and</w:t>
      </w:r>
      <w:r w:rsidR="00872140">
        <w:rPr>
          <w:lang w:val="en-US" w:eastAsia="de-CH"/>
        </w:rPr>
        <w:t xml:space="preserve"> </w:t>
      </w:r>
      <w:r w:rsidR="00872140" w:rsidRPr="002A51E3">
        <w:rPr>
          <w:lang w:val="en-US" w:eastAsia="de-CH"/>
        </w:rPr>
        <w:t>(d)</w:t>
      </w:r>
      <w:r w:rsidR="00872140">
        <w:rPr>
          <w:lang w:val="en-US" w:eastAsia="de-CH"/>
        </w:rPr>
        <w:t xml:space="preserve"> </w:t>
      </w:r>
      <w:r w:rsidRPr="002A51E3">
        <w:rPr>
          <w:lang w:val="en-US" w:eastAsia="de-CH"/>
        </w:rPr>
        <w:t xml:space="preserve">post-choice N-back performance. </w:t>
      </w:r>
      <w:r w:rsidR="00B76E5C">
        <w:rPr>
          <w:lang w:val="en-US" w:eastAsia="de-CH"/>
        </w:rPr>
        <w:t xml:space="preserve"> </w:t>
      </w:r>
      <w:r w:rsidRPr="002A51E3">
        <w:rPr>
          <w:lang w:val="en-US" w:eastAsia="de-CH"/>
        </w:rPr>
        <w:t xml:space="preserve">(a) Cortisol significantly increased in both </w:t>
      </w:r>
      <w:r w:rsidR="00F719B8">
        <w:rPr>
          <w:lang w:val="en-US" w:eastAsia="de-CH"/>
        </w:rPr>
        <w:t>S</w:t>
      </w:r>
      <w:r w:rsidRPr="002A51E3">
        <w:rPr>
          <w:lang w:val="en-US" w:eastAsia="de-CH"/>
        </w:rPr>
        <w:t xml:space="preserve">tress and </w:t>
      </w:r>
      <w:r w:rsidR="00F719B8">
        <w:rPr>
          <w:lang w:val="en-US" w:eastAsia="de-CH"/>
        </w:rPr>
        <w:t>N</w:t>
      </w:r>
      <w:r w:rsidR="00F719B8" w:rsidRPr="002A51E3">
        <w:rPr>
          <w:lang w:val="en-US" w:eastAsia="de-CH"/>
        </w:rPr>
        <w:t xml:space="preserve">o </w:t>
      </w:r>
      <w:r w:rsidRPr="002A51E3">
        <w:rPr>
          <w:lang w:val="en-US" w:eastAsia="de-CH"/>
        </w:rPr>
        <w:t xml:space="preserve">stress treatments, but was larger in the </w:t>
      </w:r>
      <w:r w:rsidR="00B676BC">
        <w:rPr>
          <w:lang w:val="en-US" w:eastAsia="de-CH"/>
        </w:rPr>
        <w:t>S</w:t>
      </w:r>
      <w:r w:rsidRPr="002A51E3">
        <w:rPr>
          <w:lang w:val="en-US" w:eastAsia="de-CH"/>
        </w:rPr>
        <w:t>tress treatment</w:t>
      </w:r>
      <w:r w:rsidR="00D154E3" w:rsidRPr="002A51E3">
        <w:rPr>
          <w:lang w:val="en-US" w:eastAsia="de-CH"/>
        </w:rPr>
        <w:t>, particularly among men</w:t>
      </w:r>
      <w:r w:rsidRPr="002A51E3">
        <w:rPr>
          <w:lang w:val="en-US" w:eastAsia="de-CH"/>
        </w:rPr>
        <w:t xml:space="preserve">. Both treatments showed a cortisol recovery between 25 and 70 minutes. This recovery was steeper in the </w:t>
      </w:r>
      <w:r w:rsidR="00B676BC">
        <w:rPr>
          <w:lang w:val="en-US" w:eastAsia="de-CH"/>
        </w:rPr>
        <w:t>S</w:t>
      </w:r>
      <w:r w:rsidR="00B676BC" w:rsidRPr="002A51E3">
        <w:rPr>
          <w:lang w:val="en-US" w:eastAsia="de-CH"/>
        </w:rPr>
        <w:t xml:space="preserve">tress </w:t>
      </w:r>
      <w:r w:rsidRPr="002A51E3">
        <w:rPr>
          <w:lang w:val="en-US" w:eastAsia="de-CH"/>
        </w:rPr>
        <w:t xml:space="preserve">treatment. (b) Self-reported unpleasantness and annoyance were larger in the </w:t>
      </w:r>
      <w:r w:rsidR="00B54F44">
        <w:rPr>
          <w:lang w:val="en-US" w:eastAsia="de-CH"/>
        </w:rPr>
        <w:t>S</w:t>
      </w:r>
      <w:r w:rsidRPr="002A51E3">
        <w:rPr>
          <w:lang w:val="en-US" w:eastAsia="de-CH"/>
        </w:rPr>
        <w:t xml:space="preserve">tress treatment. (c) Stress did not cause detectable changes in the distribution of </w:t>
      </w:r>
      <w:r w:rsidR="0074314B">
        <w:rPr>
          <w:lang w:val="en-US" w:eastAsia="de-CH"/>
        </w:rPr>
        <w:t>participant</w:t>
      </w:r>
      <w:r w:rsidRPr="002A51E3">
        <w:rPr>
          <w:lang w:val="en-US" w:eastAsia="de-CH"/>
        </w:rPr>
        <w:t>s’ predicted rank in the N-back contest. (d) Stress treatment did not cause detectable changes in post-choice N-back performance at peak cortisol.</w:t>
      </w:r>
    </w:p>
    <w:p w:rsidR="00F47D79" w:rsidRPr="002A51E3" w:rsidRDefault="00F47D79" w:rsidP="00332C42">
      <w:pPr>
        <w:tabs>
          <w:tab w:val="center" w:pos="4800"/>
          <w:tab w:val="right" w:pos="9500"/>
        </w:tabs>
        <w:spacing w:line="480" w:lineRule="auto"/>
        <w:ind w:firstLine="720"/>
        <w:jc w:val="both"/>
        <w:rPr>
          <w:b/>
          <w:lang w:val="en-US" w:eastAsia="de-CH"/>
        </w:rPr>
      </w:pPr>
      <w:r w:rsidRPr="002A51E3">
        <w:rPr>
          <w:b/>
          <w:lang w:val="en-US" w:eastAsia="de-CH"/>
        </w:rPr>
        <w:t xml:space="preserve">Figure </w:t>
      </w:r>
      <w:r w:rsidR="00C7709C">
        <w:rPr>
          <w:b/>
          <w:lang w:val="en-US" w:eastAsia="de-CH"/>
        </w:rPr>
        <w:t>3</w:t>
      </w:r>
      <w:r w:rsidRPr="002A51E3">
        <w:rPr>
          <w:b/>
          <w:lang w:val="en-US" w:eastAsia="de-CH"/>
        </w:rPr>
        <w:t>.</w:t>
      </w:r>
      <w:r w:rsidRPr="002A51E3">
        <w:rPr>
          <w:lang w:val="en-US" w:eastAsia="de-CH"/>
        </w:rPr>
        <w:t xml:space="preserve"> Stress and cortisol on competitive behavior. (a) The fraction of people who chose to compete in each treatment of the publicity x ambiguity x stress design. The publicity x ambiguity treatments are denoted A</w:t>
      </w:r>
      <w:r w:rsidR="00BB45C9" w:rsidRPr="002A51E3">
        <w:rPr>
          <w:lang w:val="en-US" w:eastAsia="de-CH"/>
        </w:rPr>
        <w:t xml:space="preserve"> = private/unambiguous</w:t>
      </w:r>
      <w:r w:rsidRPr="002A51E3">
        <w:rPr>
          <w:lang w:val="en-US" w:eastAsia="de-CH"/>
        </w:rPr>
        <w:t>,</w:t>
      </w:r>
      <w:r w:rsidR="00BB45C9" w:rsidRPr="002A51E3">
        <w:rPr>
          <w:lang w:val="en-US" w:eastAsia="de-CH"/>
        </w:rPr>
        <w:t xml:space="preserve"> </w:t>
      </w:r>
      <w:r w:rsidRPr="002A51E3">
        <w:rPr>
          <w:lang w:val="en-US" w:eastAsia="de-CH"/>
        </w:rPr>
        <w:t>B</w:t>
      </w:r>
      <w:r w:rsidR="00BB45C9" w:rsidRPr="002A51E3">
        <w:rPr>
          <w:lang w:val="en-US" w:eastAsia="de-CH"/>
        </w:rPr>
        <w:t xml:space="preserve"> = private/ambiguous</w:t>
      </w:r>
      <w:r w:rsidRPr="002A51E3">
        <w:rPr>
          <w:lang w:val="en-US" w:eastAsia="de-CH"/>
        </w:rPr>
        <w:t>,</w:t>
      </w:r>
      <w:r w:rsidR="00BB45C9" w:rsidRPr="002A51E3">
        <w:rPr>
          <w:lang w:val="en-US" w:eastAsia="de-CH"/>
        </w:rPr>
        <w:t xml:space="preserve"> </w:t>
      </w:r>
      <w:r w:rsidRPr="002A51E3">
        <w:rPr>
          <w:lang w:val="en-US" w:eastAsia="de-CH"/>
        </w:rPr>
        <w:t>C</w:t>
      </w:r>
      <w:r w:rsidR="00BB45C9" w:rsidRPr="002A51E3">
        <w:rPr>
          <w:lang w:val="en-US" w:eastAsia="de-CH"/>
        </w:rPr>
        <w:t xml:space="preserve"> = public/unambiguous</w:t>
      </w:r>
      <w:r w:rsidRPr="002A51E3">
        <w:rPr>
          <w:lang w:val="en-US" w:eastAsia="de-CH"/>
        </w:rPr>
        <w:t>,</w:t>
      </w:r>
      <w:r w:rsidR="00BB45C9" w:rsidRPr="002A51E3">
        <w:rPr>
          <w:lang w:val="en-US" w:eastAsia="de-CH"/>
        </w:rPr>
        <w:t xml:space="preserve"> </w:t>
      </w:r>
      <w:r w:rsidRPr="002A51E3">
        <w:rPr>
          <w:lang w:val="en-US" w:eastAsia="de-CH"/>
        </w:rPr>
        <w:t>D</w:t>
      </w:r>
      <w:r w:rsidR="00BB45C9" w:rsidRPr="002A51E3">
        <w:rPr>
          <w:lang w:val="en-US" w:eastAsia="de-CH"/>
        </w:rPr>
        <w:t xml:space="preserve"> = public/</w:t>
      </w:r>
      <w:r w:rsidR="00F2780B" w:rsidRPr="002A51E3">
        <w:rPr>
          <w:lang w:val="en-US" w:eastAsia="de-CH"/>
        </w:rPr>
        <w:t>ambiguous</w:t>
      </w:r>
      <w:r w:rsidRPr="002A51E3">
        <w:rPr>
          <w:lang w:val="en-US" w:eastAsia="de-CH"/>
        </w:rPr>
        <w:t xml:space="preserve">, following Figure 1b. The stress treatment is prefixed with an asterisk *. There was strong evidence for social avoidance. No other effects </w:t>
      </w:r>
      <w:r w:rsidRPr="002A51E3">
        <w:rPr>
          <w:lang w:val="en-US" w:eastAsia="de-CH"/>
        </w:rPr>
        <w:lastRenderedPageBreak/>
        <w:t xml:space="preserve">were discernible. (b) An ordered logistic regression confirmed that stress treatment had approximately zero effect on social avoidance, ambiguity aversion or their interaction. (d) An ordered logistic regression revealed that cortisol response predicted lower social avoidance. (c) This plot </w:t>
      </w:r>
      <w:r w:rsidR="008667DC" w:rsidRPr="002A51E3">
        <w:rPr>
          <w:lang w:val="en-US" w:eastAsia="de-CH"/>
        </w:rPr>
        <w:t>visualizes</w:t>
      </w:r>
      <w:r w:rsidRPr="002A51E3">
        <w:rPr>
          <w:lang w:val="en-US" w:eastAsia="de-CH"/>
        </w:rPr>
        <w:t xml:space="preserve"> the relationship between cortisol response and social avoidance.</w:t>
      </w:r>
    </w:p>
    <w:p w:rsidR="00F47D79" w:rsidRPr="002A51E3" w:rsidRDefault="00F47D79" w:rsidP="00332C42">
      <w:pPr>
        <w:tabs>
          <w:tab w:val="center" w:pos="4800"/>
          <w:tab w:val="right" w:pos="9500"/>
        </w:tabs>
        <w:spacing w:line="480" w:lineRule="auto"/>
        <w:ind w:firstLine="720"/>
        <w:jc w:val="both"/>
        <w:rPr>
          <w:b/>
          <w:lang w:val="en-US" w:eastAsia="de-CH"/>
        </w:rPr>
      </w:pPr>
      <w:r w:rsidRPr="002A51E3">
        <w:rPr>
          <w:b/>
          <w:lang w:val="en-US" w:eastAsia="de-CH"/>
        </w:rPr>
        <w:t xml:space="preserve">Figure </w:t>
      </w:r>
      <w:r w:rsidR="00C7709C">
        <w:rPr>
          <w:b/>
          <w:lang w:val="en-US" w:eastAsia="de-CH"/>
        </w:rPr>
        <w:t>4</w:t>
      </w:r>
      <w:r w:rsidRPr="002A51E3">
        <w:rPr>
          <w:b/>
          <w:lang w:val="en-US" w:eastAsia="de-CH"/>
        </w:rPr>
        <w:t>.</w:t>
      </w:r>
      <w:r w:rsidRPr="002A51E3">
        <w:rPr>
          <w:lang w:val="en-US" w:eastAsia="de-CH"/>
        </w:rPr>
        <w:t xml:space="preserve"> Multiple regression of cortisol response and choice behavior on various </w:t>
      </w:r>
      <w:r w:rsidR="0074314B">
        <w:rPr>
          <w:lang w:val="en-US" w:eastAsia="de-CH"/>
        </w:rPr>
        <w:t>participant</w:t>
      </w:r>
      <w:r w:rsidRPr="002A51E3">
        <w:rPr>
          <w:lang w:val="en-US" w:eastAsia="de-CH"/>
        </w:rPr>
        <w:t xml:space="preserve"> indices. The relationship between social avoidance and cortisol response persists after accounting for additional </w:t>
      </w:r>
      <w:r w:rsidR="0074314B">
        <w:rPr>
          <w:lang w:val="en-US" w:eastAsia="de-CH"/>
        </w:rPr>
        <w:t>participant</w:t>
      </w:r>
      <w:r w:rsidRPr="002A51E3">
        <w:rPr>
          <w:lang w:val="en-US" w:eastAsia="de-CH"/>
        </w:rPr>
        <w:t xml:space="preserve">-specific variables, such as </w:t>
      </w:r>
      <w:r w:rsidR="0074314B">
        <w:rPr>
          <w:lang w:val="en-US" w:eastAsia="de-CH"/>
        </w:rPr>
        <w:t>participant</w:t>
      </w:r>
      <w:r w:rsidRPr="002A51E3">
        <w:rPr>
          <w:lang w:val="en-US" w:eastAsia="de-CH"/>
        </w:rPr>
        <w:t>s’ belief/prediction about their rank, their affective response to the stressor</w:t>
      </w:r>
      <w:r w:rsidR="00FF3062">
        <w:rPr>
          <w:lang w:val="en-US" w:eastAsia="de-CH"/>
        </w:rPr>
        <w:t>, and so on</w:t>
      </w:r>
      <w:r w:rsidRPr="002A51E3">
        <w:rPr>
          <w:lang w:val="en-US" w:eastAsia="de-CH"/>
        </w:rPr>
        <w:t xml:space="preserve">. (a) The partial regression effects of various </w:t>
      </w:r>
      <w:r w:rsidR="0074314B">
        <w:rPr>
          <w:lang w:val="en-US" w:eastAsia="de-CH"/>
        </w:rPr>
        <w:t>participant</w:t>
      </w:r>
      <w:r w:rsidRPr="002A51E3">
        <w:rPr>
          <w:lang w:val="en-US" w:eastAsia="de-CH"/>
        </w:rPr>
        <w:t xml:space="preserve">-specific variables on cortisol response, as estimated using simple Gaussian linear regression. This shows that cortisol response predicts lower social avoidance, even after accounting for other </w:t>
      </w:r>
      <w:r w:rsidR="0074314B">
        <w:rPr>
          <w:lang w:val="en-US" w:eastAsia="de-CH"/>
        </w:rPr>
        <w:t>participant</w:t>
      </w:r>
      <w:r w:rsidRPr="002A51E3">
        <w:rPr>
          <w:lang w:val="en-US" w:eastAsia="de-CH"/>
        </w:rPr>
        <w:t>-specific variables. (b) The partial regression effects of these variables, and of cortisol response, on social avoidance. These parameters were estimated using ordered logistic regression. (c)</w:t>
      </w:r>
      <w:r w:rsidR="00551468">
        <w:rPr>
          <w:lang w:val="en-US" w:eastAsia="de-CH"/>
        </w:rPr>
        <w:t xml:space="preserve"> and</w:t>
      </w:r>
      <w:r w:rsidR="00D114F7">
        <w:rPr>
          <w:lang w:val="en-US" w:eastAsia="de-CH"/>
        </w:rPr>
        <w:t xml:space="preserve"> </w:t>
      </w:r>
      <w:r w:rsidRPr="002A51E3">
        <w:rPr>
          <w:lang w:val="en-US" w:eastAsia="de-CH"/>
        </w:rPr>
        <w:t xml:space="preserve">(d) For completeness, these two plots give the equivalent relationships for ambiguity aversion and the interaction between ambiguity and social avoidance. Only the dependent variable distinguishes these two models from that depicted in Figure </w:t>
      </w:r>
      <w:r w:rsidR="007F76BD">
        <w:rPr>
          <w:lang w:val="en-US" w:eastAsia="de-CH"/>
        </w:rPr>
        <w:t>4</w:t>
      </w:r>
      <w:r w:rsidR="007F76BD" w:rsidRPr="002A51E3">
        <w:rPr>
          <w:lang w:val="en-US" w:eastAsia="de-CH"/>
        </w:rPr>
        <w:t>b</w:t>
      </w:r>
      <w:r w:rsidRPr="002A51E3">
        <w:rPr>
          <w:lang w:val="en-US" w:eastAsia="de-CH"/>
        </w:rPr>
        <w:t>.</w:t>
      </w:r>
    </w:p>
    <w:p w:rsidR="00F47D79" w:rsidRDefault="00F47D79" w:rsidP="00332C42">
      <w:pPr>
        <w:tabs>
          <w:tab w:val="center" w:pos="4800"/>
          <w:tab w:val="right" w:pos="9500"/>
        </w:tabs>
        <w:spacing w:line="480" w:lineRule="auto"/>
        <w:ind w:firstLine="720"/>
        <w:jc w:val="both"/>
        <w:rPr>
          <w:lang w:val="en-US" w:eastAsia="de-CH"/>
        </w:rPr>
      </w:pPr>
      <w:r w:rsidRPr="002A51E3">
        <w:rPr>
          <w:b/>
          <w:lang w:val="en-US" w:eastAsia="de-CH"/>
        </w:rPr>
        <w:t xml:space="preserve">Figure </w:t>
      </w:r>
      <w:r w:rsidR="00C7709C">
        <w:rPr>
          <w:b/>
          <w:lang w:val="en-US" w:eastAsia="de-CH"/>
        </w:rPr>
        <w:t>5</w:t>
      </w:r>
      <w:r w:rsidRPr="002A51E3">
        <w:rPr>
          <w:b/>
          <w:lang w:val="en-US" w:eastAsia="de-CH"/>
        </w:rPr>
        <w:t>.</w:t>
      </w:r>
      <w:r w:rsidRPr="002A51E3">
        <w:rPr>
          <w:lang w:val="en-US" w:eastAsia="de-CH"/>
        </w:rPr>
        <w:t xml:space="preserve"> Panel (a) </w:t>
      </w:r>
      <w:r w:rsidR="00FF3062">
        <w:rPr>
          <w:lang w:val="en-US" w:eastAsia="de-CH"/>
        </w:rPr>
        <w:t>provide</w:t>
      </w:r>
      <w:r w:rsidRPr="002A51E3">
        <w:rPr>
          <w:lang w:val="en-US" w:eastAsia="de-CH"/>
        </w:rPr>
        <w:t xml:space="preserve">s the 8 estimated parameters in Equation 2 of our GLMM. Error bars represent 95% confidence intervals. Panel (b) shows the same analysis, but the stress dummy </w:t>
      </w:r>
      <w:r w:rsidRPr="002A51E3">
        <w:rPr>
          <w:position w:val="-6"/>
          <w:lang w:val="en-US"/>
        </w:rPr>
        <w:object w:dxaOrig="260" w:dyaOrig="359">
          <v:shape id="_x0000_i1045" type="#_x0000_t75" style="width:13.45pt;height:18.25pt" o:ole="" filled="t">
            <v:fill color2="black"/>
            <v:imagedata r:id="rId47" o:title=""/>
          </v:shape>
          <o:OLEObject Type="Embed" ProgID="Equation.DSMT4" ShapeID="_x0000_i1045" DrawAspect="Content" ObjectID="_1487437883" r:id="rId48"/>
        </w:object>
      </w:r>
      <w:r w:rsidRPr="002A51E3">
        <w:rPr>
          <w:lang w:val="en-US" w:eastAsia="de-CH"/>
        </w:rPr>
        <w:t xml:space="preserve"> was replaced with </w:t>
      </w:r>
      <w:r w:rsidR="0074314B">
        <w:rPr>
          <w:lang w:val="en-US" w:eastAsia="de-CH"/>
        </w:rPr>
        <w:t>participant</w:t>
      </w:r>
      <w:r w:rsidRPr="002A51E3">
        <w:rPr>
          <w:lang w:val="en-US" w:eastAsia="de-CH"/>
        </w:rPr>
        <w:t xml:space="preserve">s’ measured cortisol response </w:t>
      </w:r>
      <w:r w:rsidRPr="002A51E3">
        <w:rPr>
          <w:position w:val="-6"/>
          <w:lang w:val="en-US"/>
        </w:rPr>
        <w:object w:dxaOrig="260" w:dyaOrig="359">
          <v:shape id="_x0000_i1046" type="#_x0000_t75" style="width:13.45pt;height:18.25pt" o:ole="" filled="t">
            <v:fill color2="black"/>
            <v:imagedata r:id="rId49" o:title=""/>
          </v:shape>
          <o:OLEObject Type="Embed" ProgID="Equation.DSMT4" ShapeID="_x0000_i1046" DrawAspect="Content" ObjectID="_1487437884" r:id="rId50"/>
        </w:object>
      </w:r>
      <w:r w:rsidRPr="002A51E3">
        <w:rPr>
          <w:lang w:val="en-US" w:eastAsia="de-CH"/>
        </w:rPr>
        <w:t xml:space="preserve">. Again, cortisol predicted higher participation in public contests relative to private </w:t>
      </w:r>
      <w:r w:rsidR="00F91B2F" w:rsidRPr="002A51E3">
        <w:rPr>
          <w:lang w:val="en-US" w:eastAsia="de-CH"/>
        </w:rPr>
        <w:t>contests (top row of Panel 8b).</w:t>
      </w:r>
    </w:p>
    <w:p w:rsidR="00C7709C" w:rsidRPr="002A51E3" w:rsidRDefault="00C7709C" w:rsidP="00C7709C">
      <w:pPr>
        <w:tabs>
          <w:tab w:val="center" w:pos="4800"/>
          <w:tab w:val="right" w:pos="9500"/>
        </w:tabs>
        <w:spacing w:line="480" w:lineRule="auto"/>
        <w:ind w:firstLine="720"/>
        <w:jc w:val="both"/>
        <w:rPr>
          <w:b/>
          <w:lang w:val="en-US" w:eastAsia="de-CH"/>
        </w:rPr>
      </w:pPr>
      <w:r>
        <w:rPr>
          <w:b/>
          <w:lang w:val="en-US" w:eastAsia="de-CH"/>
        </w:rPr>
        <w:t xml:space="preserve">Supplemental </w:t>
      </w:r>
      <w:r w:rsidRPr="002A51E3">
        <w:rPr>
          <w:b/>
          <w:lang w:val="en-US" w:eastAsia="de-CH"/>
        </w:rPr>
        <w:t xml:space="preserve">Figure </w:t>
      </w:r>
      <w:r>
        <w:rPr>
          <w:b/>
          <w:lang w:val="en-US" w:eastAsia="de-CH"/>
        </w:rPr>
        <w:t>6</w:t>
      </w:r>
      <w:r w:rsidRPr="002A51E3">
        <w:rPr>
          <w:b/>
          <w:lang w:val="en-US" w:eastAsia="de-CH"/>
        </w:rPr>
        <w:t>.</w:t>
      </w:r>
      <w:r w:rsidRPr="002A51E3">
        <w:rPr>
          <w:lang w:val="en-US" w:eastAsia="de-CH"/>
        </w:rPr>
        <w:t xml:space="preserve"> Any </w:t>
      </w:r>
      <w:r>
        <w:rPr>
          <w:lang w:val="en-US" w:eastAsia="de-CH"/>
        </w:rPr>
        <w:t>participant</w:t>
      </w:r>
      <w:r w:rsidRPr="002A51E3">
        <w:rPr>
          <w:lang w:val="en-US" w:eastAsia="de-CH"/>
        </w:rPr>
        <w:t xml:space="preserve"> </w:t>
      </w:r>
      <w:r w:rsidR="00FF3062" w:rsidRPr="002A51E3">
        <w:rPr>
          <w:lang w:val="en-US" w:eastAsia="de-CH"/>
        </w:rPr>
        <w:t>electing</w:t>
      </w:r>
      <w:r w:rsidRPr="002A51E3">
        <w:rPr>
          <w:lang w:val="en-US" w:eastAsia="de-CH"/>
        </w:rPr>
        <w:t xml:space="preserve"> to enter a public contest would have their photograph and rank (within their group of five) projected onto the wall of the testing </w:t>
      </w:r>
      <w:r w:rsidRPr="002A51E3">
        <w:rPr>
          <w:lang w:val="en-US" w:eastAsia="de-CH"/>
        </w:rPr>
        <w:lastRenderedPageBreak/>
        <w:t>room.</w:t>
      </w:r>
    </w:p>
    <w:p w:rsidR="00C7709C" w:rsidRPr="002A51E3" w:rsidRDefault="00C7709C" w:rsidP="00C7709C">
      <w:pPr>
        <w:tabs>
          <w:tab w:val="center" w:pos="4800"/>
          <w:tab w:val="right" w:pos="9500"/>
        </w:tabs>
        <w:spacing w:line="480" w:lineRule="auto"/>
        <w:ind w:firstLine="720"/>
        <w:jc w:val="both"/>
        <w:rPr>
          <w:b/>
          <w:lang w:val="en-US" w:eastAsia="de-CH"/>
        </w:rPr>
      </w:pPr>
      <w:r>
        <w:rPr>
          <w:b/>
          <w:lang w:val="en-US" w:eastAsia="de-CH"/>
        </w:rPr>
        <w:t xml:space="preserve">Supplemental </w:t>
      </w:r>
      <w:r w:rsidRPr="002A51E3">
        <w:rPr>
          <w:b/>
          <w:lang w:val="en-US" w:eastAsia="de-CH"/>
        </w:rPr>
        <w:t xml:space="preserve">Figure </w:t>
      </w:r>
      <w:r>
        <w:rPr>
          <w:b/>
          <w:lang w:val="en-US" w:eastAsia="de-CH"/>
        </w:rPr>
        <w:t>7</w:t>
      </w:r>
      <w:r w:rsidRPr="002A51E3">
        <w:rPr>
          <w:b/>
          <w:lang w:val="en-US" w:eastAsia="de-CH"/>
        </w:rPr>
        <w:t>.</w:t>
      </w:r>
      <w:r w:rsidRPr="002A51E3">
        <w:rPr>
          <w:lang w:val="en-US" w:eastAsia="de-CH"/>
        </w:rPr>
        <w:t xml:space="preserve"> </w:t>
      </w:r>
      <w:r w:rsidR="00FF3062">
        <w:rPr>
          <w:lang w:val="en-US" w:eastAsia="de-CH"/>
        </w:rPr>
        <w:t xml:space="preserve"> </w:t>
      </w:r>
      <w:r w:rsidRPr="002A51E3">
        <w:rPr>
          <w:lang w:val="en-US" w:eastAsia="de-CH"/>
        </w:rPr>
        <w:t>Timeline of each experimental session.</w:t>
      </w:r>
    </w:p>
    <w:p w:rsidR="00C7709C" w:rsidRPr="006B5EAF" w:rsidRDefault="00C7709C" w:rsidP="00E824FD">
      <w:pPr>
        <w:tabs>
          <w:tab w:val="center" w:pos="4800"/>
          <w:tab w:val="right" w:pos="9500"/>
        </w:tabs>
        <w:spacing w:line="480" w:lineRule="auto"/>
        <w:ind w:firstLine="720"/>
        <w:jc w:val="both"/>
        <w:rPr>
          <w:b/>
          <w:lang w:val="en-US" w:eastAsia="de-CH"/>
        </w:rPr>
      </w:pPr>
      <w:r>
        <w:rPr>
          <w:b/>
          <w:lang w:val="en-US" w:eastAsia="de-CH"/>
        </w:rPr>
        <w:t xml:space="preserve">Supplemental </w:t>
      </w:r>
      <w:r w:rsidRPr="002A51E3">
        <w:rPr>
          <w:b/>
          <w:lang w:val="en-US" w:eastAsia="de-CH"/>
        </w:rPr>
        <w:t xml:space="preserve">Figure </w:t>
      </w:r>
      <w:r>
        <w:rPr>
          <w:b/>
          <w:lang w:val="en-US" w:eastAsia="de-CH"/>
        </w:rPr>
        <w:t>8</w:t>
      </w:r>
      <w:r w:rsidRPr="002A51E3">
        <w:rPr>
          <w:b/>
          <w:lang w:val="en-US" w:eastAsia="de-CH"/>
        </w:rPr>
        <w:t>.</w:t>
      </w:r>
      <w:r w:rsidRPr="002A51E3">
        <w:rPr>
          <w:lang w:val="en-US" w:eastAsia="de-CH"/>
        </w:rPr>
        <w:t xml:space="preserve"> The SECPT-G testing room. </w:t>
      </w:r>
      <w:r>
        <w:rPr>
          <w:lang w:val="en-US" w:eastAsia="de-CH"/>
        </w:rPr>
        <w:t>Participant</w:t>
      </w:r>
      <w:r w:rsidRPr="002A51E3">
        <w:rPr>
          <w:lang w:val="en-US" w:eastAsia="de-CH"/>
        </w:rPr>
        <w:t>s were individually welcomed by an assistant, who instructed them of the ground rules for this experiment</w:t>
      </w:r>
      <w:r w:rsidR="00652D0E">
        <w:rPr>
          <w:lang w:val="en-US" w:eastAsia="de-CH"/>
        </w:rPr>
        <w:t xml:space="preserve"> including that</w:t>
      </w:r>
      <w:r w:rsidRPr="002A51E3">
        <w:rPr>
          <w:lang w:val="en-US" w:eastAsia="de-CH"/>
        </w:rPr>
        <w:t xml:space="preserve"> communication and mobile phones were forbidden. This assistant then conveyed each </w:t>
      </w:r>
      <w:r>
        <w:rPr>
          <w:lang w:val="en-US" w:eastAsia="de-CH"/>
        </w:rPr>
        <w:t>participant</w:t>
      </w:r>
      <w:r w:rsidRPr="002A51E3">
        <w:rPr>
          <w:lang w:val="en-US" w:eastAsia="de-CH"/>
        </w:rPr>
        <w:t xml:space="preserve"> into the SECPT-G testing room</w:t>
      </w:r>
      <w:r w:rsidR="00652D0E">
        <w:rPr>
          <w:lang w:val="en-US" w:eastAsia="de-CH"/>
        </w:rPr>
        <w:t>,</w:t>
      </w:r>
      <w:r w:rsidRPr="002A51E3">
        <w:rPr>
          <w:lang w:val="en-US" w:eastAsia="de-CH"/>
        </w:rPr>
        <w:t xml:space="preserve"> depicted here</w:t>
      </w:r>
      <w:r w:rsidR="00652D0E">
        <w:rPr>
          <w:lang w:val="en-US" w:eastAsia="de-CH"/>
        </w:rPr>
        <w:t>,</w:t>
      </w:r>
      <w:r w:rsidRPr="002A51E3">
        <w:rPr>
          <w:lang w:val="en-US" w:eastAsia="de-CH"/>
        </w:rPr>
        <w:t xml:space="preserve"> where they were welcomed and instructed by a different individual, experimenter 1 (E1). Two additional experimenters - E2/E3 - were present, but did not speak, nor were introduced. E1 was always male, and E2/E3 </w:t>
      </w:r>
      <w:r w:rsidR="00715E55">
        <w:rPr>
          <w:lang w:val="en-US" w:eastAsia="de-CH"/>
        </w:rPr>
        <w:t xml:space="preserve">were </w:t>
      </w:r>
      <w:r w:rsidRPr="002A51E3">
        <w:rPr>
          <w:lang w:val="en-US" w:eastAsia="de-CH"/>
        </w:rPr>
        <w:t xml:space="preserve">always one male and one female </w:t>
      </w:r>
      <w:r w:rsidRPr="002A51E3">
        <w:rPr>
          <w:lang w:val="en-US"/>
        </w:rPr>
        <w:fldChar w:fldCharType="begin"/>
      </w:r>
      <w:r w:rsidRPr="002A51E3">
        <w:rPr>
          <w:lang w:val="en-US"/>
        </w:rPr>
        <w:instrText>ADDIN Docear CSL_CITATION</w:instrText>
      </w:r>
      <w:r w:rsidRPr="002A51E3">
        <w:rPr>
          <w:lang w:val="en-US"/>
        </w:rPr>
        <w:br/>
        <w:instrText>THIS CITATION DATA SHOULD NOT BE MANUALLY MODIFIED!!!</w:instrText>
      </w:r>
      <w:r w:rsidRPr="002A51E3">
        <w:rPr>
          <w:lang w:val="en-US"/>
        </w:rPr>
        <w:br/>
        <w:instrText>{</w:instrText>
      </w:r>
      <w:r w:rsidRPr="002A51E3">
        <w:rPr>
          <w:lang w:val="en-US"/>
        </w:rPr>
        <w:br/>
        <w:instrText xml:space="preserve"> "schema": "https://raw.github.com/citation-style-language/schema/master/csl-citation.json",</w:instrText>
      </w:r>
      <w:r w:rsidRPr="002A51E3">
        <w:rPr>
          <w:lang w:val="en-US"/>
        </w:rPr>
        <w:br/>
        <w:instrText xml:space="preserve"> "citationID": "{99b6c56a-81c7-4c7b-b7c7-efba85346989}",</w:instrText>
      </w:r>
      <w:r w:rsidRPr="002A51E3">
        <w:rPr>
          <w:lang w:val="en-US"/>
        </w:rPr>
        <w:br/>
        <w:instrText xml:space="preserve"> "properties": {</w:instrText>
      </w:r>
      <w:r w:rsidRPr="002A51E3">
        <w:rPr>
          <w:lang w:val="en-US"/>
        </w:rPr>
        <w:br/>
        <w:instrText xml:space="preserve">  "noteIndex": 0</w:instrText>
      </w:r>
      <w:r w:rsidRPr="002A51E3">
        <w:rPr>
          <w:lang w:val="en-US"/>
        </w:rPr>
        <w:br/>
        <w:instrText xml:space="preserve"> },</w:instrText>
      </w:r>
      <w:r w:rsidRPr="002A51E3">
        <w:rPr>
          <w:lang w:val="en-US"/>
        </w:rPr>
        <w:br/>
        <w:instrText xml:space="preserve"> "citationItems": [</w:instrText>
      </w:r>
      <w:r w:rsidRPr="002A51E3">
        <w:rPr>
          <w:lang w:val="en-US"/>
        </w:rPr>
        <w:br/>
        <w:instrText xml:space="preserve">  {</w:instrText>
      </w:r>
      <w:r w:rsidRPr="002A51E3">
        <w:rPr>
          <w:lang w:val="en-US"/>
        </w:rPr>
        <w:br/>
        <w:instrText xml:space="preserve">   "id": "schwabe2008hpa",</w:instrText>
      </w:r>
      <w:r w:rsidRPr="002A51E3">
        <w:rPr>
          <w:lang w:val="en-US"/>
        </w:rPr>
        <w:br/>
        <w:instrText xml:space="preserve">   "item": {</w:instrText>
      </w:r>
      <w:r w:rsidRPr="002A51E3">
        <w:rPr>
          <w:lang w:val="en-US"/>
        </w:rPr>
        <w:br/>
        <w:instrText xml:space="preserve">    "id": "schwabe2008hpa",</w:instrText>
      </w:r>
      <w:r w:rsidRPr="002A51E3">
        <w:rPr>
          <w:lang w:val="en-US"/>
        </w:rPr>
        <w:br/>
        <w:instrText xml:space="preserve">    "type": "article-journal",</w:instrText>
      </w:r>
      <w:r w:rsidRPr="002A51E3">
        <w:rPr>
          <w:lang w:val="en-US"/>
        </w:rPr>
        <w:br/>
        <w:instrText xml:space="preserve">    "author": [</w:instrText>
      </w:r>
      <w:r w:rsidRPr="002A51E3">
        <w:rPr>
          <w:lang w:val="en-US"/>
        </w:rPr>
        <w:br/>
        <w:instrText xml:space="preserve">     {</w:instrText>
      </w:r>
      <w:r w:rsidRPr="002A51E3">
        <w:rPr>
          <w:lang w:val="en-US"/>
        </w:rPr>
        <w:br/>
        <w:instrText xml:space="preserve">      "family": "Schwabe",</w:instrText>
      </w:r>
      <w:r w:rsidRPr="002A51E3">
        <w:rPr>
          <w:lang w:val="en-US"/>
        </w:rPr>
        <w:br/>
        <w:instrText xml:space="preserve">      "given": "Lars"</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"Haddad",</w:instrText>
      </w:r>
      <w:r w:rsidRPr="002A51E3">
        <w:rPr>
          <w:lang w:val="en-US"/>
        </w:rPr>
        <w:br/>
        <w:instrText xml:space="preserve">      "given": "Leila"</w:instrText>
      </w:r>
      <w:r w:rsidRPr="002A51E3">
        <w:rPr>
          <w:lang w:val="en-US"/>
        </w:rPr>
        <w:br/>
        <w:instrText xml:space="preserve">     },</w:instrText>
      </w:r>
      <w:r w:rsidRPr="002A51E3">
        <w:rPr>
          <w:lang w:val="en-US"/>
        </w:rPr>
        <w:br/>
        <w:instrText xml:space="preserve">     {</w:instrText>
      </w:r>
      <w:r w:rsidRPr="002A51E3">
        <w:rPr>
          <w:lang w:val="en-US"/>
        </w:rPr>
        <w:br/>
        <w:instrText xml:space="preserve">      "family": "Schachinger",</w:instrText>
      </w:r>
      <w:r w:rsidRPr="002A51E3">
        <w:rPr>
          <w:lang w:val="en-US"/>
        </w:rPr>
        <w:br/>
        <w:instrText xml:space="preserve">      "given": "Hartmut"</w:instrText>
      </w:r>
      <w:r w:rsidRPr="002A51E3">
        <w:rPr>
          <w:lang w:val="en-US"/>
        </w:rPr>
        <w:br/>
        <w:instrText xml:space="preserve">     }</w:instrText>
      </w:r>
      <w:r w:rsidRPr="002A51E3">
        <w:rPr>
          <w:lang w:val="en-US"/>
        </w:rPr>
        <w:br/>
        <w:instrText xml:space="preserve">    ],</w:instrText>
      </w:r>
      <w:r w:rsidRPr="002A51E3">
        <w:rPr>
          <w:lang w:val="en-US"/>
        </w:rPr>
        <w:br/>
        <w:instrText xml:space="preserve">    "volume": "33",</w:instrText>
      </w:r>
      <w:r w:rsidRPr="002A51E3">
        <w:rPr>
          <w:lang w:val="en-US"/>
        </w:rPr>
        <w:br/>
        <w:instrText xml:space="preserve">    "title": "HPA axis activation by a socially evaluated cold-pressor test",</w:instrText>
      </w:r>
      <w:r w:rsidRPr="002A51E3">
        <w:rPr>
          <w:lang w:val="en-US"/>
        </w:rPr>
        <w:br/>
        <w:instrText xml:space="preserve">    "container-title": "Psychoneuroendocrinology",</w:instrText>
      </w:r>
      <w:r w:rsidRPr="002A51E3">
        <w:rPr>
          <w:lang w:val="en-US"/>
        </w:rPr>
        <w:br/>
        <w:instrText xml:space="preserve">    "publisher": "Elsevier",</w:instrText>
      </w:r>
      <w:r w:rsidRPr="002A51E3">
        <w:rPr>
          <w:lang w:val="en-US"/>
        </w:rPr>
        <w:br/>
        <w:instrText xml:space="preserve">    "number": "6",</w:instrText>
      </w:r>
      <w:r w:rsidRPr="002A51E3">
        <w:rPr>
          <w:lang w:val="en-US"/>
        </w:rPr>
        <w:br/>
        <w:instrText xml:space="preserve">    "issue": "6",</w:instrText>
      </w:r>
      <w:r w:rsidRPr="002A51E3">
        <w:rPr>
          <w:lang w:val="en-US"/>
        </w:rPr>
        <w:br/>
        <w:instrText xml:space="preserve">    "page": "890-895",</w:instrText>
      </w:r>
      <w:r w:rsidRPr="002A51E3">
        <w:rPr>
          <w:lang w:val="en-US"/>
        </w:rPr>
        <w:br/>
        <w:instrText xml:space="preserve">    "page-first": "890",</w:instrText>
      </w:r>
      <w:r w:rsidRPr="002A51E3">
        <w:rPr>
          <w:lang w:val="en-US"/>
        </w:rPr>
        <w:br/>
        <w:instrText xml:space="preserve">    "issued": {</w:instrText>
      </w:r>
      <w:r w:rsidRPr="002A51E3">
        <w:rPr>
          <w:lang w:val="en-US"/>
        </w:rPr>
        <w:br/>
        <w:instrText xml:space="preserve">     "date-parts": [</w:instrText>
      </w:r>
      <w:r w:rsidRPr="002A51E3">
        <w:rPr>
          <w:lang w:val="en-US"/>
        </w:rPr>
        <w:br/>
        <w:instrText xml:space="preserve">      [</w:instrText>
      </w:r>
      <w:r w:rsidRPr="002A51E3">
        <w:rPr>
          <w:lang w:val="en-US"/>
        </w:rPr>
        <w:br/>
        <w:instrText xml:space="preserve">       2008</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 xml:space="preserve"> ]</w:instrText>
      </w:r>
      <w:r w:rsidRPr="002A51E3">
        <w:rPr>
          <w:lang w:val="en-US"/>
        </w:rPr>
        <w:br/>
        <w:instrText>}</w:instrText>
      </w:r>
      <w:r w:rsidRPr="002A51E3">
        <w:rPr>
          <w:lang w:val="en-US"/>
        </w:rPr>
        <w:br/>
      </w:r>
      <w:r w:rsidRPr="002A51E3">
        <w:rPr>
          <w:lang w:val="en-US"/>
        </w:rPr>
        <w:fldChar w:fldCharType="separate"/>
      </w:r>
      <w:r w:rsidRPr="002A51E3">
        <w:rPr>
          <w:noProof/>
          <w:lang w:val="en-US" w:eastAsia="de-CH"/>
        </w:rPr>
        <w:t>(Schwabe et al., 2008)</w:t>
      </w:r>
      <w:r w:rsidRPr="002A51E3">
        <w:rPr>
          <w:lang w:val="en-US" w:eastAsia="de-CH"/>
        </w:rPr>
        <w:fldChar w:fldCharType="end"/>
      </w:r>
      <w:r w:rsidRPr="002A51E3">
        <w:rPr>
          <w:lang w:val="en-US" w:eastAsia="de-CH"/>
        </w:rPr>
        <w:softHyphen/>
        <w:t>. They each carried a clipboard and notepad.</w:t>
      </w:r>
    </w:p>
    <w:sectPr w:rsidR="00C7709C" w:rsidRPr="006B5EAF">
      <w:headerReference w:type="even" r:id="rId51"/>
      <w:headerReference w:type="default" r:id="rId52"/>
      <w:footerReference w:type="even" r:id="rId53"/>
      <w:footerReference w:type="default" r:id="rId54"/>
      <w:headerReference w:type="first" r:id="rId55"/>
      <w:footerReference w:type="first" r:id="rId56"/>
      <w:pgSz w:w="12240" w:h="15840"/>
      <w:pgMar w:top="1417" w:right="1417" w:bottom="1134" w:left="1417" w:header="720" w:footer="720" w:gutter="0"/>
      <w:lnNumType w:countBy="1" w:distance="283" w:restart="continuous"/>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401" w:rsidRDefault="000A6401">
      <w:r>
        <w:separator/>
      </w:r>
    </w:p>
  </w:endnote>
  <w:endnote w:type="continuationSeparator" w:id="0">
    <w:p w:rsidR="000A6401" w:rsidRDefault="000A6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oteworthy Bold">
    <w:charset w:val="00"/>
    <w:family w:val="auto"/>
    <w:pitch w:val="variable"/>
    <w:sig w:usb0="8000006F" w:usb1="08000048" w:usb2="146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1C3" w:rsidRDefault="00A831C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1C3" w:rsidRDefault="00A831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1C3" w:rsidRDefault="00A831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401" w:rsidRDefault="000A6401">
      <w:r>
        <w:separator/>
      </w:r>
    </w:p>
  </w:footnote>
  <w:footnote w:type="continuationSeparator" w:id="0">
    <w:p w:rsidR="000A6401" w:rsidRDefault="000A6401">
      <w:r>
        <w:continuationSeparator/>
      </w:r>
    </w:p>
  </w:footnote>
  <w:footnote w:id="1">
    <w:p w:rsidR="00A831C3" w:rsidRPr="00F404F8" w:rsidRDefault="00A831C3">
      <w:pPr>
        <w:pStyle w:val="FootnoteText"/>
        <w:rPr>
          <w:lang w:val="en-GB"/>
        </w:rPr>
      </w:pPr>
      <w:r>
        <w:rPr>
          <w:rStyle w:val="FootnoteReference"/>
        </w:rPr>
        <w:footnoteRef/>
      </w:r>
      <w:r w:rsidRPr="00F404F8">
        <w:rPr>
          <w:lang w:val="en-GB"/>
        </w:rPr>
        <w:t xml:space="preserve"> </w:t>
      </w:r>
      <w:r w:rsidRPr="003D2BEA">
        <w:rPr>
          <w:lang w:val="en-US" w:eastAsia="de-CH"/>
        </w:rPr>
        <w:t xml:space="preserve">Interestingly, while the literature has been preoccupied with cortisol responses to socio-evaluative threat or stress, the cortisol system also potently responds to prospective rewards (see Piazza &amp; Moal 1997 Brain Research Reviews for an overview). Nearly two decades ago, Piazza &amp; Le Moal (1997) introduced the idea that cortisol might aid </w:t>
      </w:r>
      <w:r>
        <w:rPr>
          <w:lang w:val="en-US" w:eastAsia="de-CH"/>
        </w:rPr>
        <w:t xml:space="preserve">in </w:t>
      </w:r>
      <w:r w:rsidRPr="003D2BEA">
        <w:rPr>
          <w:lang w:val="en-US" w:eastAsia="de-CH"/>
        </w:rPr>
        <w:t>obtaining rewarding outcomes in the face of threat by amplifying the rewarding effects of positive reinforcers, allowing for a flexible adaptation to situations that present both aversive and rewarding elements.</w:t>
      </w:r>
    </w:p>
  </w:footnote>
  <w:footnote w:id="2">
    <w:p w:rsidR="00A831C3" w:rsidRPr="00F404F8" w:rsidRDefault="00A831C3">
      <w:pPr>
        <w:pStyle w:val="FootnoteText"/>
        <w:rPr>
          <w:lang w:val="en-GB"/>
        </w:rPr>
      </w:pPr>
      <w:r>
        <w:rPr>
          <w:rStyle w:val="FootnoteReference"/>
        </w:rPr>
        <w:footnoteRef/>
      </w:r>
      <w:r w:rsidRPr="00F404F8">
        <w:rPr>
          <w:lang w:val="en-GB"/>
        </w:rPr>
        <w:t xml:space="preserve"> </w:t>
      </w:r>
      <w:r>
        <w:rPr>
          <w:lang w:val="en-US" w:eastAsia="de-CH"/>
        </w:rPr>
        <w:t xml:space="preserve">Related work might suggest that acute cortisol may </w:t>
      </w:r>
      <w:r w:rsidRPr="002A51E3">
        <w:rPr>
          <w:i/>
          <w:iCs/>
          <w:lang w:val="en-US" w:eastAsia="de-CH"/>
        </w:rPr>
        <w:t xml:space="preserve">reduce </w:t>
      </w:r>
      <w:r w:rsidRPr="002A51E3">
        <w:rPr>
          <w:lang w:val="en-US" w:eastAsia="de-CH"/>
        </w:rPr>
        <w:t xml:space="preserve">aversion to </w:t>
      </w:r>
      <w:r>
        <w:rPr>
          <w:lang w:val="en-US" w:eastAsia="de-CH"/>
        </w:rPr>
        <w:t xml:space="preserve">challenges or </w:t>
      </w:r>
      <w:r w:rsidRPr="002A51E3">
        <w:rPr>
          <w:lang w:val="en-US" w:eastAsia="de-CH"/>
        </w:rPr>
        <w:t xml:space="preserve">threats, </w:t>
      </w:r>
      <w:r>
        <w:rPr>
          <w:lang w:val="en-US" w:eastAsia="de-CH"/>
        </w:rPr>
        <w:t>as measured by reductions of</w:t>
      </w:r>
      <w:r w:rsidRPr="002A51E3">
        <w:rPr>
          <w:lang w:val="en-US" w:eastAsia="de-CH"/>
        </w:rPr>
        <w:t xml:space="preserve"> fear </w:t>
      </w:r>
      <w:r>
        <w:rPr>
          <w:lang w:val="en-US" w:eastAsia="de-CH"/>
        </w:rPr>
        <w:t xml:space="preserve">for </w:t>
      </w:r>
      <w:r w:rsidRPr="002A51E3">
        <w:rPr>
          <w:lang w:val="en-US" w:eastAsia="de-CH"/>
        </w:rPr>
        <w:t xml:space="preserve">specific </w:t>
      </w:r>
      <w:r>
        <w:rPr>
          <w:lang w:val="en-US" w:eastAsia="de-CH"/>
        </w:rPr>
        <w:t>stimuli</w:t>
      </w:r>
      <w:r w:rsidRPr="002A51E3">
        <w:rPr>
          <w:lang w:val="en-US" w:eastAsia="de-CH"/>
        </w:rPr>
        <w:t xml:space="preserve"> and suppress</w:t>
      </w:r>
      <w:r>
        <w:rPr>
          <w:lang w:val="en-US" w:eastAsia="de-CH"/>
        </w:rPr>
        <w:t>ion of</w:t>
      </w:r>
      <w:r w:rsidRPr="002A51E3">
        <w:rPr>
          <w:lang w:val="en-US" w:eastAsia="de-CH"/>
        </w:rPr>
        <w:t xml:space="preserve"> fear-related memory </w:t>
      </w:r>
      <w:r w:rsidRPr="002A51E3">
        <w:rPr>
          <w:lang w:val="en-US" w:eastAsia="de-CH"/>
        </w:rPr>
        <w:fldChar w:fldCharType="begin"/>
      </w:r>
      <w:r w:rsidRPr="002A51E3">
        <w:rPr>
          <w:lang w:val="en-US" w:eastAsia="de-CH"/>
        </w:rPr>
        <w:instrText xml:space="preserve"> ADDIN EN.CITE &lt;EndNote&gt;&lt;Cite&gt;&lt;Author&gt;Putman&lt;/Author&gt;&lt;Year&gt;2007&lt;/Year&gt;&lt;RecNum&gt;814&lt;/RecNum&gt;&lt;DisplayText&gt;(Putman, Hermans, Koppeschaar, van Schijndel, &amp;amp; van Honk, 2007)&lt;/DisplayText&gt;&lt;record&gt;&lt;rec-number&gt;814&lt;/rec-number&gt;&lt;foreign-keys&gt;&lt;key app="EN" db-id="zfzr0zzf0aexpder9zn5adxd5f5pezt0vsew"&gt;814&lt;/key&gt;&lt;/foreign-keys&gt;&lt;ref-type name="Journal Article"&gt;17&lt;/ref-type&gt;&lt;contributors&gt;&lt;authors&gt;&lt;author&gt;Putman, P.&lt;/author&gt;&lt;author&gt;Hermans, E.J.&lt;/author&gt;&lt;author&gt;Koppeschaar, H.&lt;/author&gt;&lt;author&gt;van Schijndel, A.&lt;/author&gt;&lt;author&gt;van Honk, J.&lt;/author&gt;&lt;/authors&gt;&lt;/contributors&gt;&lt;titles&gt;&lt;title&gt;A single administration of cortisol acutely reduces preconscious attention for fear in anxious young men&lt;/title&gt;&lt;secondary-title&gt;Psychoneuroendocrinology&lt;/secondary-title&gt;&lt;/titles&gt;&lt;periodical&gt;&lt;full-title&gt;Psychoneuroendocrinology&lt;/full-title&gt;&lt;/periodical&gt;&lt;pages&gt;793-802&lt;/pages&gt;&lt;volume&gt;32&lt;/volume&gt;&lt;number&gt;7&lt;/number&gt;&lt;dates&gt;&lt;year&gt;2007&lt;/year&gt;&lt;/dates&gt;&lt;isbn&gt;0306-4530&lt;/isbn&gt;&lt;urls&gt;&lt;/urls&gt;&lt;/record&gt;&lt;/Cite&gt;&lt;/EndNote&gt;</w:instrText>
      </w:r>
      <w:r w:rsidRPr="002A51E3">
        <w:rPr>
          <w:lang w:val="en-US" w:eastAsia="de-CH"/>
        </w:rPr>
        <w:fldChar w:fldCharType="separate"/>
      </w:r>
      <w:r w:rsidRPr="002A51E3">
        <w:rPr>
          <w:noProof/>
          <w:lang w:val="en-US" w:eastAsia="de-CH"/>
        </w:rPr>
        <w:t xml:space="preserve">(Schelling et al., 2004; Schelling, Roozendaal, &amp; De Quervain, 2004; Soravia, Heinrichs, Aerni, Maroni, Schelling, et al., 2006; Jackson, Payne, Nadel, &amp; Jacobs, 2006; </w:t>
      </w:r>
      <w:hyperlink w:anchor="_ENREF_1" w:tooltip="Putman, 2007 #814" w:history="1">
        <w:r w:rsidRPr="002A51E3">
          <w:rPr>
            <w:noProof/>
            <w:lang w:val="en-US" w:eastAsia="de-CH"/>
          </w:rPr>
          <w:t>Putman, Hermans, Koppeschaar, van Schijndel, &amp; van Honk, 2007</w:t>
        </w:r>
      </w:hyperlink>
      <w:r w:rsidRPr="002A51E3">
        <w:rPr>
          <w:noProof/>
          <w:lang w:val="en-US" w:eastAsia="de-CH"/>
        </w:rPr>
        <w:t>; Putman, Hermans, &amp; van Honk, 2010; van Peer, Spinhoven, &amp; Roelofs, 2010; Taylor, Ellenbogen, Washburn, &amp; Joober, 2011; De Quervain &amp; Margraf, 2008; De Quervain et al., 2011)</w:t>
      </w:r>
      <w:r w:rsidRPr="002A51E3">
        <w:rPr>
          <w:lang w:val="en-US" w:eastAsia="de-CH"/>
        </w:rPr>
        <w:fldChar w:fldCharType="end"/>
      </w:r>
    </w:p>
  </w:footnote>
  <w:footnote w:id="3">
    <w:p w:rsidR="00A831C3" w:rsidRPr="002B00D0" w:rsidRDefault="00A831C3" w:rsidP="00520F99">
      <w:pPr>
        <w:pStyle w:val="FootnoteText"/>
        <w:rPr>
          <w:lang w:val="en-US"/>
        </w:rPr>
      </w:pPr>
      <w:r>
        <w:rPr>
          <w:rStyle w:val="FootnoteReference"/>
        </w:rPr>
        <w:footnoteRef/>
      </w:r>
      <w:r w:rsidRPr="002B00D0">
        <w:rPr>
          <w:lang w:val="en-GB"/>
        </w:rPr>
        <w:t xml:space="preserve"> </w:t>
      </w:r>
      <w:r w:rsidRPr="00B67130">
        <w:rPr>
          <w:lang w:val="en-US"/>
        </w:rPr>
        <w:t xml:space="preserve">Contests that </w:t>
      </w:r>
      <w:r>
        <w:rPr>
          <w:lang w:val="en-US"/>
        </w:rPr>
        <w:t>were</w:t>
      </w:r>
      <w:r w:rsidRPr="00B67130">
        <w:rPr>
          <w:lang w:val="en-US"/>
        </w:rPr>
        <w:t xml:space="preserve"> not ability-matched </w:t>
      </w:r>
      <w:r>
        <w:rPr>
          <w:lang w:val="en-US"/>
        </w:rPr>
        <w:t xml:space="preserve">were termed </w:t>
      </w:r>
      <w:r w:rsidRPr="009E1D72">
        <w:rPr>
          <w:i/>
          <w:lang w:val="en-US"/>
        </w:rPr>
        <w:t>ambiguous</w:t>
      </w:r>
      <w:r w:rsidRPr="00B67130">
        <w:rPr>
          <w:lang w:val="en-US"/>
        </w:rPr>
        <w:t>: Even if an individual were certain of his absolute ability, his competitor’s abili</w:t>
      </w:r>
      <w:r>
        <w:rPr>
          <w:lang w:val="en-US"/>
        </w:rPr>
        <w:t xml:space="preserve">ty, and </w:t>
      </w:r>
      <w:r w:rsidRPr="00B67130">
        <w:rPr>
          <w:lang w:val="en-US"/>
        </w:rPr>
        <w:t xml:space="preserve">hence his </w:t>
      </w:r>
      <w:r>
        <w:rPr>
          <w:lang w:val="en-US"/>
        </w:rPr>
        <w:t>relative ability, it was still categorized as ambiguous.</w:t>
      </w:r>
    </w:p>
  </w:footnote>
  <w:footnote w:id="4">
    <w:p w:rsidR="00A831C3" w:rsidRPr="00623DAF" w:rsidRDefault="00A831C3">
      <w:pPr>
        <w:pStyle w:val="FootnoteText"/>
        <w:rPr>
          <w:lang w:val="en-US"/>
        </w:rPr>
      </w:pPr>
      <w:r>
        <w:rPr>
          <w:rStyle w:val="FootnoteReference"/>
        </w:rPr>
        <w:footnoteRef/>
      </w:r>
      <w:r w:rsidRPr="006B5EAF">
        <w:rPr>
          <w:lang w:val="en-GB"/>
        </w:rPr>
        <w:t xml:space="preserve"> </w:t>
      </w:r>
      <w:r w:rsidRPr="00BC0A0D">
        <w:rPr>
          <w:lang w:val="en-US"/>
        </w:rPr>
        <w:t xml:space="preserve">By "peak" cortisol, we mean the maximum cortisol measurement of our </w:t>
      </w:r>
      <w:r>
        <w:rPr>
          <w:lang w:val="en-US"/>
        </w:rPr>
        <w:t>three</w:t>
      </w:r>
      <w:r w:rsidRPr="00BC0A0D">
        <w:rPr>
          <w:lang w:val="en-US"/>
        </w:rPr>
        <w:t xml:space="preserve"> samples. This maximum typically fell at 25 mins, in agreement with prior </w:t>
      </w:r>
      <w:r>
        <w:rPr>
          <w:lang w:val="en-US"/>
        </w:rPr>
        <w:t>findings</w:t>
      </w:r>
      <w:r w:rsidRPr="00BC0A0D">
        <w:rPr>
          <w:lang w:val="en-US"/>
        </w:rPr>
        <w:t xml:space="preserve"> that the peak cortisol is roughly around this point in time.</w:t>
      </w:r>
    </w:p>
  </w:footnote>
  <w:footnote w:id="5">
    <w:p w:rsidR="00A831C3" w:rsidRPr="00505AAF" w:rsidRDefault="00A831C3" w:rsidP="0054091F">
      <w:pPr>
        <w:pStyle w:val="FootnoteText"/>
        <w:rPr>
          <w:lang w:val="en-US"/>
        </w:rPr>
      </w:pPr>
      <w:r>
        <w:rPr>
          <w:rStyle w:val="FootnoteReference"/>
        </w:rPr>
        <w:footnoteRef/>
      </w:r>
      <w:r w:rsidRPr="006B5EAF">
        <w:rPr>
          <w:lang w:val="en-GB"/>
        </w:rPr>
        <w:t xml:space="preserve"> This m</w:t>
      </w:r>
      <w:r>
        <w:rPr>
          <w:lang w:val="en-GB"/>
        </w:rPr>
        <w:t>o</w:t>
      </w:r>
      <w:r w:rsidRPr="006B5EAF">
        <w:rPr>
          <w:lang w:val="en-GB"/>
        </w:rPr>
        <w:t>dification arose because the standard Socially Evaluated Cold Pressor Test (SECPT) by (Schwabe et al., 2008) is applied to one person at a time. Other existing stress tests may be applied to small groups of participants simultaneously, e.g. the Trier Social Stress Test (Dawans et al., 2011). Yet we required a larger group for our purposes. Our larger sample size enabled us to reliably construct sub-groups of participants with matched abilities on an N-back test, which were necessary for the design of our study (see below).</w:t>
      </w:r>
    </w:p>
  </w:footnote>
  <w:footnote w:id="6">
    <w:p w:rsidR="00A831C3" w:rsidRPr="00332C42" w:rsidRDefault="00A831C3">
      <w:pPr>
        <w:pStyle w:val="FootnoteText"/>
        <w:rPr>
          <w:lang w:val="en-US"/>
        </w:rPr>
      </w:pPr>
      <w:r>
        <w:rPr>
          <w:rStyle w:val="FootnoteReference"/>
        </w:rPr>
        <w:footnoteRef/>
      </w:r>
      <w:r w:rsidRPr="006B5EAF">
        <w:rPr>
          <w:lang w:val="en-GB"/>
        </w:rPr>
        <w:t xml:space="preserve"> Relative payment schemes are competitive in the sense that they induce a conflict of interest between participants: if one participant wins money, the others cannot win money</w:t>
      </w:r>
      <w:r w:rsidRPr="00B505D5">
        <w:rPr>
          <w:lang w:val="en-GB"/>
        </w:rPr>
        <w:t xml:space="preserve">. </w:t>
      </w:r>
      <w:r w:rsidRPr="00A77921">
        <w:rPr>
          <w:lang w:val="en-GB"/>
        </w:rPr>
        <w:t>This situation was known to our subjects a priori.</w:t>
      </w:r>
      <w:r>
        <w:rPr>
          <w:lang w:val="en-GB"/>
        </w:rPr>
        <w:t xml:space="preserve"> In contrast, in absolute payment schemes there is no conflict of interest: everyone can win (or lose) independently of other people’s performance.</w:t>
      </w:r>
    </w:p>
  </w:footnote>
  <w:footnote w:id="7">
    <w:p w:rsidR="00A831C3" w:rsidRPr="00332C42" w:rsidRDefault="00A831C3">
      <w:pPr>
        <w:pStyle w:val="FootnoteText"/>
        <w:rPr>
          <w:lang w:val="en-US"/>
        </w:rPr>
      </w:pPr>
      <w:r>
        <w:rPr>
          <w:rStyle w:val="FootnoteReference"/>
        </w:rPr>
        <w:footnoteRef/>
      </w:r>
      <w:r w:rsidRPr="006B5EAF">
        <w:rPr>
          <w:lang w:val="en-GB"/>
        </w:rPr>
        <w:t xml:space="preserve"> Thus participants who had chosen not to compete in the selected contest</w:t>
      </w:r>
      <w:r>
        <w:rPr>
          <w:lang w:val="en-GB"/>
        </w:rPr>
        <w:t xml:space="preserve"> </w:t>
      </w:r>
      <w:r w:rsidRPr="006B5EAF">
        <w:rPr>
          <w:lang w:val="en-GB"/>
        </w:rPr>
        <w:t>(absolute payment) were destined to be paid proportionally to their percentage correct and to remain anonymous. In contrast, participants who had chosen to enter the selected contest (relative payment) received the bonus if and only if they were the top scorer in their group, but also received any non-pecuniary outcomes of the contest. For example, if the selected contest was public, then their rank was publicized.</w:t>
      </w:r>
    </w:p>
  </w:footnote>
  <w:footnote w:id="8">
    <w:p w:rsidR="00A831C3" w:rsidRPr="00D924E4" w:rsidRDefault="00A831C3">
      <w:pPr>
        <w:pStyle w:val="FootnoteText"/>
        <w:rPr>
          <w:lang w:val="en-GB"/>
        </w:rPr>
      </w:pPr>
      <w:r>
        <w:rPr>
          <w:rStyle w:val="FootnoteReference"/>
        </w:rPr>
        <w:footnoteRef/>
      </w:r>
      <w:r w:rsidRPr="00D924E4">
        <w:rPr>
          <w:lang w:val="en-GB"/>
        </w:rPr>
        <w:t xml:space="preserve"> </w:t>
      </w:r>
      <w:r w:rsidRPr="0070215C">
        <w:rPr>
          <w:lang w:val="en-GB"/>
        </w:rPr>
        <w:t>This hypothesis arises from considering participants</w:t>
      </w:r>
      <w:r>
        <w:rPr>
          <w:lang w:val="en-GB"/>
        </w:rPr>
        <w:t>’</w:t>
      </w:r>
      <w:r w:rsidRPr="0070215C">
        <w:rPr>
          <w:lang w:val="en-GB"/>
        </w:rPr>
        <w:t xml:space="preserve"> second order beliefs, in particular their beliefs about how their performance will be evaluated by others. If participants believe that observers will </w:t>
      </w:r>
      <w:r w:rsidR="00B368A6">
        <w:rPr>
          <w:lang w:val="en-GB"/>
        </w:rPr>
        <w:t>discount</w:t>
      </w:r>
      <w:r w:rsidR="00B368A6" w:rsidRPr="0070215C">
        <w:rPr>
          <w:lang w:val="en-GB"/>
        </w:rPr>
        <w:t xml:space="preserve"> </w:t>
      </w:r>
      <w:r w:rsidRPr="0070215C">
        <w:rPr>
          <w:lang w:val="en-GB"/>
        </w:rPr>
        <w:t xml:space="preserve">their </w:t>
      </w:r>
      <w:r>
        <w:rPr>
          <w:lang w:val="en-GB"/>
        </w:rPr>
        <w:t>success/failure</w:t>
      </w:r>
      <w:r w:rsidRPr="0070215C">
        <w:rPr>
          <w:lang w:val="en-GB"/>
        </w:rPr>
        <w:t xml:space="preserve"> in the contest to chance</w:t>
      </w:r>
      <w:r>
        <w:rPr>
          <w:lang w:val="en-GB"/>
        </w:rPr>
        <w:t xml:space="preserve"> rather than ability</w:t>
      </w:r>
      <w:r w:rsidRPr="0070215C">
        <w:rPr>
          <w:lang w:val="en-GB"/>
        </w:rPr>
        <w:t xml:space="preserve">, the reputation stakes are </w:t>
      </w:r>
      <w:r>
        <w:rPr>
          <w:lang w:val="en-GB"/>
        </w:rPr>
        <w:t>lower</w:t>
      </w:r>
      <w:r w:rsidRPr="0070215C">
        <w:rPr>
          <w:lang w:val="en-GB"/>
        </w:rPr>
        <w:t xml:space="preserve">. By this reasoning, our participants should feel </w:t>
      </w:r>
      <w:r>
        <w:rPr>
          <w:lang w:val="en-GB"/>
        </w:rPr>
        <w:t>lower</w:t>
      </w:r>
      <w:r w:rsidRPr="0070215C">
        <w:rPr>
          <w:lang w:val="en-GB"/>
        </w:rPr>
        <w:t xml:space="preserve"> reputation stakes in the ma</w:t>
      </w:r>
      <w:r>
        <w:rPr>
          <w:lang w:val="en-GB"/>
        </w:rPr>
        <w:t xml:space="preserve">tched contests because </w:t>
      </w:r>
      <w:r w:rsidRPr="0070215C">
        <w:rPr>
          <w:lang w:val="en-GB"/>
        </w:rPr>
        <w:t>observer</w:t>
      </w:r>
      <w:r>
        <w:rPr>
          <w:lang w:val="en-GB"/>
        </w:rPr>
        <w:t>s</w:t>
      </w:r>
      <w:r w:rsidRPr="0070215C">
        <w:rPr>
          <w:lang w:val="en-GB"/>
        </w:rPr>
        <w:t xml:space="preserve"> know that success only rests on chance in </w:t>
      </w:r>
      <w:r>
        <w:rPr>
          <w:lang w:val="en-GB"/>
        </w:rPr>
        <w:t xml:space="preserve">these </w:t>
      </w:r>
      <w:r w:rsidRPr="0070215C">
        <w:rPr>
          <w:lang w:val="en-GB"/>
        </w:rPr>
        <w:t>matched contests</w:t>
      </w:r>
      <w:r>
        <w:rPr>
          <w:lang w:val="en-GB"/>
        </w:rPr>
        <w:t xml:space="preserve">: </w:t>
      </w:r>
      <w:r w:rsidRPr="0070215C">
        <w:rPr>
          <w:lang w:val="en-GB"/>
        </w:rPr>
        <w:t>by construction all contestants have an equal chance of winning a priori.</w:t>
      </w:r>
    </w:p>
  </w:footnote>
  <w:footnote w:id="9">
    <w:p w:rsidR="00A831C3" w:rsidRPr="00A77921" w:rsidRDefault="00A831C3">
      <w:pPr>
        <w:pStyle w:val="FootnoteText"/>
        <w:rPr>
          <w:lang w:val="en-GB"/>
        </w:rPr>
      </w:pPr>
      <w:r>
        <w:rPr>
          <w:rStyle w:val="FootnoteReference"/>
        </w:rPr>
        <w:footnoteRef/>
      </w:r>
      <w:r w:rsidRPr="00A77921">
        <w:rPr>
          <w:lang w:val="en-GB"/>
        </w:rPr>
        <w:t xml:space="preserve"> This relationship between cortisol and behavior remained statistically significant at the same level when we included day</w:t>
      </w:r>
      <w:r>
        <w:rPr>
          <w:lang w:val="en-GB"/>
        </w:rPr>
        <w:t xml:space="preserve"> </w:t>
      </w:r>
      <w:r w:rsidRPr="00A77921">
        <w:rPr>
          <w:lang w:val="en-GB"/>
        </w:rPr>
        <w:t>of</w:t>
      </w:r>
      <w:r>
        <w:rPr>
          <w:lang w:val="en-GB"/>
        </w:rPr>
        <w:t xml:space="preserve"> </w:t>
      </w:r>
      <w:r w:rsidRPr="00A77921">
        <w:rPr>
          <w:lang w:val="en-GB"/>
        </w:rPr>
        <w:t>testing as a factor in the regression.</w:t>
      </w:r>
    </w:p>
  </w:footnote>
  <w:footnote w:id="10">
    <w:p w:rsidR="00A831C3" w:rsidRPr="007F6BE7" w:rsidRDefault="00A831C3">
      <w:pPr>
        <w:pStyle w:val="FootnoteText"/>
        <w:rPr>
          <w:lang w:val="en-GB"/>
        </w:rPr>
      </w:pPr>
      <w:r>
        <w:rPr>
          <w:rStyle w:val="FootnoteReference"/>
        </w:rPr>
        <w:footnoteRef/>
      </w:r>
      <w:r w:rsidRPr="007F6BE7">
        <w:rPr>
          <w:lang w:val="en-GB"/>
        </w:rPr>
        <w:t xml:space="preserve"> </w:t>
      </w:r>
      <w:r w:rsidRPr="004008BF">
        <w:rPr>
          <w:lang w:val="en-US" w:eastAsia="de-CH"/>
        </w:rPr>
        <w:t xml:space="preserve">In other words, </w:t>
      </w:r>
      <w:r>
        <w:rPr>
          <w:lang w:val="en-US" w:eastAsia="de-CH"/>
        </w:rPr>
        <w:t>we</w:t>
      </w:r>
      <w:r w:rsidRPr="004008BF">
        <w:rPr>
          <w:lang w:val="en-US" w:eastAsia="de-CH"/>
        </w:rPr>
        <w:t xml:space="preserve"> ensure that any cortisol-behavior relationship does not reduce to any linear combination of these other variables. This approach to statistical control is the parametric equivalent of non-parametric 'stratification' methods.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1C3" w:rsidRDefault="00A831C3">
    <w:pPr>
      <w:pStyle w:val="Header"/>
      <w:jc w:val="right"/>
    </w:pPr>
    <w:r>
      <w:t xml:space="preserve">CORTISOL AND COMPETITIVE BEHAVIOR  </w:t>
    </w:r>
    <w:r>
      <w:fldChar w:fldCharType="begin"/>
    </w:r>
    <w:r>
      <w:instrText xml:space="preserve"> PAGE </w:instrText>
    </w:r>
    <w:r>
      <w:fldChar w:fldCharType="separate"/>
    </w:r>
    <w:r w:rsidR="00E260B5">
      <w:rPr>
        <w:noProof/>
      </w:rPr>
      <w:t>2</w:t>
    </w:r>
    <w:r>
      <w:fldChar w:fldCharType="end"/>
    </w:r>
  </w:p>
  <w:p w:rsidR="00A831C3" w:rsidRDefault="00A831C3">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1C3" w:rsidRPr="00D84A34" w:rsidRDefault="00A831C3" w:rsidP="00F1286A">
    <w:pPr>
      <w:pStyle w:val="Header"/>
      <w:rPr>
        <w:lang w:val="en-GB"/>
      </w:rPr>
    </w:pPr>
    <w:r w:rsidRPr="006B5EAF">
      <w:rPr>
        <w:lang w:val="en-GB"/>
      </w:rPr>
      <w:t>Running head: C</w:t>
    </w:r>
    <w:r>
      <w:rPr>
        <w:lang w:val="en-GB"/>
      </w:rPr>
      <w:t xml:space="preserve">ORTISOL AND COMPETITIVE BEHAVIOR                                                                      </w:t>
    </w:r>
  </w:p>
  <w:p w:rsidR="00A831C3" w:rsidRPr="006B5EAF" w:rsidRDefault="00A831C3">
    <w:pPr>
      <w:pStyle w:val="Header"/>
      <w:jc w:val="right"/>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1C3" w:rsidRDefault="00A831C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1C3" w:rsidRDefault="00A831C3">
    <w:pPr>
      <w:pStyle w:val="Header"/>
      <w:jc w:val="right"/>
    </w:pPr>
    <w:r>
      <w:t xml:space="preserve">CORTISOL AND COMPETITIVE BEHAVIOR  </w:t>
    </w:r>
    <w:r>
      <w:fldChar w:fldCharType="begin"/>
    </w:r>
    <w:r>
      <w:instrText xml:space="preserve"> PAGE </w:instrText>
    </w:r>
    <w:r>
      <w:fldChar w:fldCharType="separate"/>
    </w:r>
    <w:r w:rsidR="00E260B5">
      <w:rPr>
        <w:noProof/>
      </w:rPr>
      <w:t>41</w:t>
    </w:r>
    <w:r>
      <w:fldChar w:fldCharType="end"/>
    </w:r>
  </w:p>
  <w:p w:rsidR="00A831C3" w:rsidRDefault="00A831C3">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1C3" w:rsidRPr="006B5EAF" w:rsidRDefault="00A831C3">
    <w:pPr>
      <w:pStyle w:val="Header"/>
      <w:jc w:val="right"/>
      <w:rPr>
        <w:lang w:val="en-GB"/>
      </w:rPr>
    </w:pPr>
    <w:r w:rsidRPr="006B5EAF">
      <w:rPr>
        <w:lang w:val="en-GB"/>
      </w:rPr>
      <w:t>Running head: CORTISOL AND COMPETITIVE BEHAVIOR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0608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multilevel"/>
    <w:tmpl w:val="00000002"/>
    <w:name w:val="WW8Num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isplayBackgroundShape/>
  <w:embedSystemFont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fzr0zzf0aexpder9zn5adxd5f5pezt0vsew&quot;&gt;references-Saved-Saved&lt;record-ids&gt;&lt;item&gt;814&lt;/item&gt;&lt;/record-ids&gt;&lt;/item&gt;&lt;/Libraries&gt;"/>
  </w:docVars>
  <w:rsids>
    <w:rsidRoot w:val="004F4C76"/>
    <w:rsid w:val="00000BF9"/>
    <w:rsid w:val="00000C99"/>
    <w:rsid w:val="000012C7"/>
    <w:rsid w:val="000028FC"/>
    <w:rsid w:val="00002E78"/>
    <w:rsid w:val="00002F6B"/>
    <w:rsid w:val="000060BF"/>
    <w:rsid w:val="000069E2"/>
    <w:rsid w:val="00006EA7"/>
    <w:rsid w:val="0000750C"/>
    <w:rsid w:val="00010905"/>
    <w:rsid w:val="00011D8C"/>
    <w:rsid w:val="0001226D"/>
    <w:rsid w:val="00012B8F"/>
    <w:rsid w:val="00015E9B"/>
    <w:rsid w:val="000163DA"/>
    <w:rsid w:val="000168B9"/>
    <w:rsid w:val="00017169"/>
    <w:rsid w:val="00020076"/>
    <w:rsid w:val="0002194A"/>
    <w:rsid w:val="00021C8E"/>
    <w:rsid w:val="000226AD"/>
    <w:rsid w:val="00022C49"/>
    <w:rsid w:val="00023447"/>
    <w:rsid w:val="00023B55"/>
    <w:rsid w:val="000240C3"/>
    <w:rsid w:val="00025199"/>
    <w:rsid w:val="000257B0"/>
    <w:rsid w:val="000306F9"/>
    <w:rsid w:val="00031A49"/>
    <w:rsid w:val="00035111"/>
    <w:rsid w:val="000352F7"/>
    <w:rsid w:val="00037FDB"/>
    <w:rsid w:val="00042B10"/>
    <w:rsid w:val="0004442E"/>
    <w:rsid w:val="000478B1"/>
    <w:rsid w:val="00047C92"/>
    <w:rsid w:val="0005025B"/>
    <w:rsid w:val="00050CB5"/>
    <w:rsid w:val="00051271"/>
    <w:rsid w:val="00052078"/>
    <w:rsid w:val="00052698"/>
    <w:rsid w:val="000528A0"/>
    <w:rsid w:val="00053079"/>
    <w:rsid w:val="00054207"/>
    <w:rsid w:val="0005450B"/>
    <w:rsid w:val="00054975"/>
    <w:rsid w:val="000565CC"/>
    <w:rsid w:val="00060CD0"/>
    <w:rsid w:val="0006206D"/>
    <w:rsid w:val="0006266D"/>
    <w:rsid w:val="000667A8"/>
    <w:rsid w:val="00067A90"/>
    <w:rsid w:val="00067EA3"/>
    <w:rsid w:val="00067F59"/>
    <w:rsid w:val="00070606"/>
    <w:rsid w:val="00071B87"/>
    <w:rsid w:val="00071C67"/>
    <w:rsid w:val="000744E1"/>
    <w:rsid w:val="00074771"/>
    <w:rsid w:val="0007594A"/>
    <w:rsid w:val="00076874"/>
    <w:rsid w:val="0008168E"/>
    <w:rsid w:val="000826D0"/>
    <w:rsid w:val="0008390A"/>
    <w:rsid w:val="00084893"/>
    <w:rsid w:val="00085BCA"/>
    <w:rsid w:val="00086166"/>
    <w:rsid w:val="000863E3"/>
    <w:rsid w:val="0008687E"/>
    <w:rsid w:val="000871BD"/>
    <w:rsid w:val="00087CEF"/>
    <w:rsid w:val="00087DED"/>
    <w:rsid w:val="0009064E"/>
    <w:rsid w:val="000912A7"/>
    <w:rsid w:val="00092F7B"/>
    <w:rsid w:val="00093E88"/>
    <w:rsid w:val="00093EF6"/>
    <w:rsid w:val="00094063"/>
    <w:rsid w:val="00094297"/>
    <w:rsid w:val="00096203"/>
    <w:rsid w:val="0009631C"/>
    <w:rsid w:val="000A061A"/>
    <w:rsid w:val="000A0673"/>
    <w:rsid w:val="000A1DE1"/>
    <w:rsid w:val="000A349A"/>
    <w:rsid w:val="000A4132"/>
    <w:rsid w:val="000A5386"/>
    <w:rsid w:val="000A6264"/>
    <w:rsid w:val="000A6401"/>
    <w:rsid w:val="000A673C"/>
    <w:rsid w:val="000A7C22"/>
    <w:rsid w:val="000B113D"/>
    <w:rsid w:val="000B14B6"/>
    <w:rsid w:val="000B1923"/>
    <w:rsid w:val="000B2049"/>
    <w:rsid w:val="000B34DE"/>
    <w:rsid w:val="000B41E8"/>
    <w:rsid w:val="000B4C0A"/>
    <w:rsid w:val="000B57B8"/>
    <w:rsid w:val="000B663D"/>
    <w:rsid w:val="000B6CB8"/>
    <w:rsid w:val="000C048B"/>
    <w:rsid w:val="000C242B"/>
    <w:rsid w:val="000C2961"/>
    <w:rsid w:val="000C2F7D"/>
    <w:rsid w:val="000C3F89"/>
    <w:rsid w:val="000C3FA0"/>
    <w:rsid w:val="000C414B"/>
    <w:rsid w:val="000C5AB3"/>
    <w:rsid w:val="000C5DC4"/>
    <w:rsid w:val="000C76D9"/>
    <w:rsid w:val="000C7AFF"/>
    <w:rsid w:val="000D0371"/>
    <w:rsid w:val="000D0A71"/>
    <w:rsid w:val="000D1B0A"/>
    <w:rsid w:val="000D2D2F"/>
    <w:rsid w:val="000D31F3"/>
    <w:rsid w:val="000D3EBB"/>
    <w:rsid w:val="000D65E4"/>
    <w:rsid w:val="000E10E2"/>
    <w:rsid w:val="000E169E"/>
    <w:rsid w:val="000E21A0"/>
    <w:rsid w:val="000E3CC6"/>
    <w:rsid w:val="000E3ED3"/>
    <w:rsid w:val="000E3FC6"/>
    <w:rsid w:val="000E4F80"/>
    <w:rsid w:val="000E6CFB"/>
    <w:rsid w:val="000E6F49"/>
    <w:rsid w:val="000E728F"/>
    <w:rsid w:val="000E72B7"/>
    <w:rsid w:val="000E7824"/>
    <w:rsid w:val="000E7C9E"/>
    <w:rsid w:val="000E7CB5"/>
    <w:rsid w:val="000E7ED4"/>
    <w:rsid w:val="000F14C0"/>
    <w:rsid w:val="000F2839"/>
    <w:rsid w:val="000F5C25"/>
    <w:rsid w:val="000F5F91"/>
    <w:rsid w:val="000F653D"/>
    <w:rsid w:val="000F658C"/>
    <w:rsid w:val="001012FD"/>
    <w:rsid w:val="00106B9A"/>
    <w:rsid w:val="001109F1"/>
    <w:rsid w:val="00113612"/>
    <w:rsid w:val="001136BF"/>
    <w:rsid w:val="00113AAB"/>
    <w:rsid w:val="00113CB7"/>
    <w:rsid w:val="00114D2D"/>
    <w:rsid w:val="00114F7F"/>
    <w:rsid w:val="00115E24"/>
    <w:rsid w:val="00115F30"/>
    <w:rsid w:val="0011679A"/>
    <w:rsid w:val="00116DE4"/>
    <w:rsid w:val="00117617"/>
    <w:rsid w:val="001212F6"/>
    <w:rsid w:val="001221E1"/>
    <w:rsid w:val="001233CE"/>
    <w:rsid w:val="00123459"/>
    <w:rsid w:val="00123799"/>
    <w:rsid w:val="00124F31"/>
    <w:rsid w:val="001269A7"/>
    <w:rsid w:val="00127CCA"/>
    <w:rsid w:val="0013194D"/>
    <w:rsid w:val="00132DA4"/>
    <w:rsid w:val="001332DA"/>
    <w:rsid w:val="00133B33"/>
    <w:rsid w:val="00137314"/>
    <w:rsid w:val="0014052B"/>
    <w:rsid w:val="00141E88"/>
    <w:rsid w:val="001427FD"/>
    <w:rsid w:val="0014281B"/>
    <w:rsid w:val="001441CB"/>
    <w:rsid w:val="00145259"/>
    <w:rsid w:val="00145AA4"/>
    <w:rsid w:val="00146925"/>
    <w:rsid w:val="00147D67"/>
    <w:rsid w:val="00147F3A"/>
    <w:rsid w:val="00152A94"/>
    <w:rsid w:val="001532B2"/>
    <w:rsid w:val="0015358E"/>
    <w:rsid w:val="00153BC8"/>
    <w:rsid w:val="001560B0"/>
    <w:rsid w:val="00157546"/>
    <w:rsid w:val="00162E00"/>
    <w:rsid w:val="0016625D"/>
    <w:rsid w:val="0016639C"/>
    <w:rsid w:val="00166494"/>
    <w:rsid w:val="00166869"/>
    <w:rsid w:val="00166FF3"/>
    <w:rsid w:val="001672EC"/>
    <w:rsid w:val="00167A9D"/>
    <w:rsid w:val="00170A88"/>
    <w:rsid w:val="001715F5"/>
    <w:rsid w:val="001718EA"/>
    <w:rsid w:val="001733E7"/>
    <w:rsid w:val="00173631"/>
    <w:rsid w:val="00174FEB"/>
    <w:rsid w:val="00175DD1"/>
    <w:rsid w:val="00180C26"/>
    <w:rsid w:val="001818FA"/>
    <w:rsid w:val="00181D7F"/>
    <w:rsid w:val="00183B3A"/>
    <w:rsid w:val="00184848"/>
    <w:rsid w:val="00185496"/>
    <w:rsid w:val="001854AA"/>
    <w:rsid w:val="00186A97"/>
    <w:rsid w:val="001875EE"/>
    <w:rsid w:val="001876F0"/>
    <w:rsid w:val="00187D74"/>
    <w:rsid w:val="00191107"/>
    <w:rsid w:val="00191462"/>
    <w:rsid w:val="00191F5D"/>
    <w:rsid w:val="00192239"/>
    <w:rsid w:val="00194BFF"/>
    <w:rsid w:val="001951FA"/>
    <w:rsid w:val="00195736"/>
    <w:rsid w:val="001959BE"/>
    <w:rsid w:val="00195FDC"/>
    <w:rsid w:val="001964DB"/>
    <w:rsid w:val="001971BA"/>
    <w:rsid w:val="00197965"/>
    <w:rsid w:val="00197F92"/>
    <w:rsid w:val="001A08DF"/>
    <w:rsid w:val="001A5000"/>
    <w:rsid w:val="001A5A04"/>
    <w:rsid w:val="001B01A3"/>
    <w:rsid w:val="001B1584"/>
    <w:rsid w:val="001B15CC"/>
    <w:rsid w:val="001B47A2"/>
    <w:rsid w:val="001B492D"/>
    <w:rsid w:val="001B7F63"/>
    <w:rsid w:val="001C0639"/>
    <w:rsid w:val="001C1548"/>
    <w:rsid w:val="001C1CC0"/>
    <w:rsid w:val="001C26F8"/>
    <w:rsid w:val="001C26FB"/>
    <w:rsid w:val="001C28FB"/>
    <w:rsid w:val="001C293F"/>
    <w:rsid w:val="001C33DD"/>
    <w:rsid w:val="001C3DC2"/>
    <w:rsid w:val="001C4253"/>
    <w:rsid w:val="001C4E29"/>
    <w:rsid w:val="001C4F65"/>
    <w:rsid w:val="001C6096"/>
    <w:rsid w:val="001C761C"/>
    <w:rsid w:val="001D14DC"/>
    <w:rsid w:val="001D2171"/>
    <w:rsid w:val="001D2570"/>
    <w:rsid w:val="001D5D48"/>
    <w:rsid w:val="001D6E01"/>
    <w:rsid w:val="001D7063"/>
    <w:rsid w:val="001D7910"/>
    <w:rsid w:val="001E165F"/>
    <w:rsid w:val="001E2176"/>
    <w:rsid w:val="001E2A65"/>
    <w:rsid w:val="001E2D33"/>
    <w:rsid w:val="001E39CF"/>
    <w:rsid w:val="001E60A0"/>
    <w:rsid w:val="001E762E"/>
    <w:rsid w:val="001E7794"/>
    <w:rsid w:val="001F2F9B"/>
    <w:rsid w:val="001F348E"/>
    <w:rsid w:val="001F478E"/>
    <w:rsid w:val="001F57FF"/>
    <w:rsid w:val="001F6AF7"/>
    <w:rsid w:val="001F7CE9"/>
    <w:rsid w:val="002000B1"/>
    <w:rsid w:val="002000E3"/>
    <w:rsid w:val="00201F43"/>
    <w:rsid w:val="0020215D"/>
    <w:rsid w:val="002037AD"/>
    <w:rsid w:val="00203BD7"/>
    <w:rsid w:val="00204B89"/>
    <w:rsid w:val="00205561"/>
    <w:rsid w:val="00206854"/>
    <w:rsid w:val="0020697C"/>
    <w:rsid w:val="002073A9"/>
    <w:rsid w:val="00211A73"/>
    <w:rsid w:val="00213855"/>
    <w:rsid w:val="002162BF"/>
    <w:rsid w:val="00216722"/>
    <w:rsid w:val="002169C5"/>
    <w:rsid w:val="002202B5"/>
    <w:rsid w:val="002219D3"/>
    <w:rsid w:val="00221B50"/>
    <w:rsid w:val="00221DEB"/>
    <w:rsid w:val="00223580"/>
    <w:rsid w:val="0022473A"/>
    <w:rsid w:val="00225324"/>
    <w:rsid w:val="00225605"/>
    <w:rsid w:val="00225EBE"/>
    <w:rsid w:val="002261F7"/>
    <w:rsid w:val="0023011B"/>
    <w:rsid w:val="0023087A"/>
    <w:rsid w:val="00232C5E"/>
    <w:rsid w:val="002348C5"/>
    <w:rsid w:val="00234F62"/>
    <w:rsid w:val="002355E6"/>
    <w:rsid w:val="0023725A"/>
    <w:rsid w:val="002373E1"/>
    <w:rsid w:val="00240300"/>
    <w:rsid w:val="00241803"/>
    <w:rsid w:val="002419C6"/>
    <w:rsid w:val="00242AEA"/>
    <w:rsid w:val="00244CA1"/>
    <w:rsid w:val="002465FB"/>
    <w:rsid w:val="00246B7E"/>
    <w:rsid w:val="00246F83"/>
    <w:rsid w:val="002504AB"/>
    <w:rsid w:val="00250B6D"/>
    <w:rsid w:val="00251159"/>
    <w:rsid w:val="00251685"/>
    <w:rsid w:val="0025301A"/>
    <w:rsid w:val="0025359A"/>
    <w:rsid w:val="0025388F"/>
    <w:rsid w:val="0025488C"/>
    <w:rsid w:val="002558D8"/>
    <w:rsid w:val="002558EB"/>
    <w:rsid w:val="002566CF"/>
    <w:rsid w:val="002569C5"/>
    <w:rsid w:val="002578C6"/>
    <w:rsid w:val="0026036D"/>
    <w:rsid w:val="00260EEA"/>
    <w:rsid w:val="00261034"/>
    <w:rsid w:val="002617DA"/>
    <w:rsid w:val="0026427A"/>
    <w:rsid w:val="00266305"/>
    <w:rsid w:val="00267CCC"/>
    <w:rsid w:val="0027008D"/>
    <w:rsid w:val="002719C1"/>
    <w:rsid w:val="00271EC2"/>
    <w:rsid w:val="00273D4D"/>
    <w:rsid w:val="00273F70"/>
    <w:rsid w:val="002744CA"/>
    <w:rsid w:val="00274939"/>
    <w:rsid w:val="00276163"/>
    <w:rsid w:val="00276666"/>
    <w:rsid w:val="0028270F"/>
    <w:rsid w:val="002853FE"/>
    <w:rsid w:val="002862BD"/>
    <w:rsid w:val="00286A57"/>
    <w:rsid w:val="00286EED"/>
    <w:rsid w:val="00287C64"/>
    <w:rsid w:val="00291655"/>
    <w:rsid w:val="002924D1"/>
    <w:rsid w:val="00294E72"/>
    <w:rsid w:val="002972FD"/>
    <w:rsid w:val="002976C6"/>
    <w:rsid w:val="002A17D2"/>
    <w:rsid w:val="002A2528"/>
    <w:rsid w:val="002A4220"/>
    <w:rsid w:val="002A51E3"/>
    <w:rsid w:val="002A5774"/>
    <w:rsid w:val="002A616A"/>
    <w:rsid w:val="002B00D0"/>
    <w:rsid w:val="002B0548"/>
    <w:rsid w:val="002B1BE0"/>
    <w:rsid w:val="002B3066"/>
    <w:rsid w:val="002B4057"/>
    <w:rsid w:val="002B48DA"/>
    <w:rsid w:val="002B4A9C"/>
    <w:rsid w:val="002B7A2C"/>
    <w:rsid w:val="002B7F52"/>
    <w:rsid w:val="002C02F2"/>
    <w:rsid w:val="002C2A00"/>
    <w:rsid w:val="002C35BF"/>
    <w:rsid w:val="002C3CA3"/>
    <w:rsid w:val="002C4C9E"/>
    <w:rsid w:val="002C560F"/>
    <w:rsid w:val="002C5A32"/>
    <w:rsid w:val="002C5B62"/>
    <w:rsid w:val="002C634E"/>
    <w:rsid w:val="002C76D2"/>
    <w:rsid w:val="002C7B23"/>
    <w:rsid w:val="002C7FBA"/>
    <w:rsid w:val="002D113E"/>
    <w:rsid w:val="002D2CEF"/>
    <w:rsid w:val="002D2D7A"/>
    <w:rsid w:val="002D4B83"/>
    <w:rsid w:val="002D5BB5"/>
    <w:rsid w:val="002D67D0"/>
    <w:rsid w:val="002D7A00"/>
    <w:rsid w:val="002E0CFD"/>
    <w:rsid w:val="002E2B89"/>
    <w:rsid w:val="002E38BE"/>
    <w:rsid w:val="002E4900"/>
    <w:rsid w:val="002F0610"/>
    <w:rsid w:val="002F0B30"/>
    <w:rsid w:val="002F152F"/>
    <w:rsid w:val="002F24B3"/>
    <w:rsid w:val="002F2AEA"/>
    <w:rsid w:val="002F5D47"/>
    <w:rsid w:val="002F79CF"/>
    <w:rsid w:val="0030093F"/>
    <w:rsid w:val="00302543"/>
    <w:rsid w:val="003044EE"/>
    <w:rsid w:val="003061F5"/>
    <w:rsid w:val="00310482"/>
    <w:rsid w:val="003113B1"/>
    <w:rsid w:val="00312DC2"/>
    <w:rsid w:val="00314C5E"/>
    <w:rsid w:val="00315F42"/>
    <w:rsid w:val="0031682C"/>
    <w:rsid w:val="003208EA"/>
    <w:rsid w:val="00322543"/>
    <w:rsid w:val="003233A5"/>
    <w:rsid w:val="00325B56"/>
    <w:rsid w:val="00327E47"/>
    <w:rsid w:val="00330279"/>
    <w:rsid w:val="0033059E"/>
    <w:rsid w:val="00330797"/>
    <w:rsid w:val="0033098A"/>
    <w:rsid w:val="0033116E"/>
    <w:rsid w:val="00331261"/>
    <w:rsid w:val="00331FED"/>
    <w:rsid w:val="003323C9"/>
    <w:rsid w:val="003325CA"/>
    <w:rsid w:val="00332C42"/>
    <w:rsid w:val="00336A11"/>
    <w:rsid w:val="00336E17"/>
    <w:rsid w:val="00340050"/>
    <w:rsid w:val="0034018F"/>
    <w:rsid w:val="00340557"/>
    <w:rsid w:val="0034176D"/>
    <w:rsid w:val="0034348C"/>
    <w:rsid w:val="003437CF"/>
    <w:rsid w:val="00345273"/>
    <w:rsid w:val="0034677E"/>
    <w:rsid w:val="003467B3"/>
    <w:rsid w:val="00347124"/>
    <w:rsid w:val="0034719E"/>
    <w:rsid w:val="00352A39"/>
    <w:rsid w:val="003534B3"/>
    <w:rsid w:val="00354389"/>
    <w:rsid w:val="00354879"/>
    <w:rsid w:val="00354B27"/>
    <w:rsid w:val="00355C35"/>
    <w:rsid w:val="00355E9C"/>
    <w:rsid w:val="00360E01"/>
    <w:rsid w:val="00361398"/>
    <w:rsid w:val="00361B74"/>
    <w:rsid w:val="00361DC1"/>
    <w:rsid w:val="00362DAE"/>
    <w:rsid w:val="003640E5"/>
    <w:rsid w:val="0036557C"/>
    <w:rsid w:val="00366003"/>
    <w:rsid w:val="00366283"/>
    <w:rsid w:val="00366EB3"/>
    <w:rsid w:val="00372BB9"/>
    <w:rsid w:val="00373912"/>
    <w:rsid w:val="0037393E"/>
    <w:rsid w:val="00373FE0"/>
    <w:rsid w:val="00374D24"/>
    <w:rsid w:val="003754C6"/>
    <w:rsid w:val="00376CE0"/>
    <w:rsid w:val="00377B5E"/>
    <w:rsid w:val="003808E7"/>
    <w:rsid w:val="00380B8C"/>
    <w:rsid w:val="00381656"/>
    <w:rsid w:val="0038269C"/>
    <w:rsid w:val="003852D9"/>
    <w:rsid w:val="00386693"/>
    <w:rsid w:val="00386DE7"/>
    <w:rsid w:val="0038789E"/>
    <w:rsid w:val="00387A67"/>
    <w:rsid w:val="00390839"/>
    <w:rsid w:val="003908F8"/>
    <w:rsid w:val="00390ADE"/>
    <w:rsid w:val="00390E51"/>
    <w:rsid w:val="00393BB0"/>
    <w:rsid w:val="003941EC"/>
    <w:rsid w:val="0039707E"/>
    <w:rsid w:val="00397280"/>
    <w:rsid w:val="003978EA"/>
    <w:rsid w:val="003A0608"/>
    <w:rsid w:val="003A0A99"/>
    <w:rsid w:val="003A17EA"/>
    <w:rsid w:val="003A17F3"/>
    <w:rsid w:val="003A2AF8"/>
    <w:rsid w:val="003A2C51"/>
    <w:rsid w:val="003A2F7E"/>
    <w:rsid w:val="003A3C42"/>
    <w:rsid w:val="003A3F62"/>
    <w:rsid w:val="003A4A7C"/>
    <w:rsid w:val="003A5633"/>
    <w:rsid w:val="003B0121"/>
    <w:rsid w:val="003B209A"/>
    <w:rsid w:val="003B226E"/>
    <w:rsid w:val="003B36E8"/>
    <w:rsid w:val="003B4460"/>
    <w:rsid w:val="003B4CBF"/>
    <w:rsid w:val="003B7295"/>
    <w:rsid w:val="003B7936"/>
    <w:rsid w:val="003B7D88"/>
    <w:rsid w:val="003B7EA2"/>
    <w:rsid w:val="003C023D"/>
    <w:rsid w:val="003C05A2"/>
    <w:rsid w:val="003C2724"/>
    <w:rsid w:val="003C39B9"/>
    <w:rsid w:val="003C5A51"/>
    <w:rsid w:val="003C6A40"/>
    <w:rsid w:val="003C6B65"/>
    <w:rsid w:val="003C7066"/>
    <w:rsid w:val="003D06AF"/>
    <w:rsid w:val="003D161A"/>
    <w:rsid w:val="003D1751"/>
    <w:rsid w:val="003D1C9D"/>
    <w:rsid w:val="003D2BEA"/>
    <w:rsid w:val="003D3137"/>
    <w:rsid w:val="003D3B51"/>
    <w:rsid w:val="003D3CE8"/>
    <w:rsid w:val="003D6515"/>
    <w:rsid w:val="003D714A"/>
    <w:rsid w:val="003E060A"/>
    <w:rsid w:val="003E314D"/>
    <w:rsid w:val="003E44A4"/>
    <w:rsid w:val="003E5073"/>
    <w:rsid w:val="003E71C7"/>
    <w:rsid w:val="003E7ECE"/>
    <w:rsid w:val="003E7FB3"/>
    <w:rsid w:val="003F2833"/>
    <w:rsid w:val="003F3FE5"/>
    <w:rsid w:val="003F4B5D"/>
    <w:rsid w:val="003F5EFA"/>
    <w:rsid w:val="003F738F"/>
    <w:rsid w:val="004001FE"/>
    <w:rsid w:val="004008BF"/>
    <w:rsid w:val="00401098"/>
    <w:rsid w:val="0040199D"/>
    <w:rsid w:val="00401FD2"/>
    <w:rsid w:val="00404C0B"/>
    <w:rsid w:val="00404E2C"/>
    <w:rsid w:val="0040525A"/>
    <w:rsid w:val="0040565B"/>
    <w:rsid w:val="00405B6E"/>
    <w:rsid w:val="00405D31"/>
    <w:rsid w:val="004067D9"/>
    <w:rsid w:val="00411EB5"/>
    <w:rsid w:val="00412376"/>
    <w:rsid w:val="004125F9"/>
    <w:rsid w:val="0041267C"/>
    <w:rsid w:val="00415B10"/>
    <w:rsid w:val="004169FE"/>
    <w:rsid w:val="00417532"/>
    <w:rsid w:val="004208F3"/>
    <w:rsid w:val="004208FB"/>
    <w:rsid w:val="0042161E"/>
    <w:rsid w:val="00421C24"/>
    <w:rsid w:val="00422F57"/>
    <w:rsid w:val="00425688"/>
    <w:rsid w:val="00425DAB"/>
    <w:rsid w:val="00427B7F"/>
    <w:rsid w:val="004314FB"/>
    <w:rsid w:val="00431920"/>
    <w:rsid w:val="0043239D"/>
    <w:rsid w:val="00436CA6"/>
    <w:rsid w:val="00437663"/>
    <w:rsid w:val="00440D31"/>
    <w:rsid w:val="00442167"/>
    <w:rsid w:val="00442645"/>
    <w:rsid w:val="00442AE1"/>
    <w:rsid w:val="00442C89"/>
    <w:rsid w:val="0044558A"/>
    <w:rsid w:val="00445D0A"/>
    <w:rsid w:val="00446210"/>
    <w:rsid w:val="00446D22"/>
    <w:rsid w:val="00447750"/>
    <w:rsid w:val="00447BC4"/>
    <w:rsid w:val="00450AB9"/>
    <w:rsid w:val="00451A6D"/>
    <w:rsid w:val="00452518"/>
    <w:rsid w:val="0045332C"/>
    <w:rsid w:val="00455BD3"/>
    <w:rsid w:val="00455E0C"/>
    <w:rsid w:val="00456FE4"/>
    <w:rsid w:val="00457386"/>
    <w:rsid w:val="00461C35"/>
    <w:rsid w:val="00462508"/>
    <w:rsid w:val="00463B1A"/>
    <w:rsid w:val="00463BB3"/>
    <w:rsid w:val="004652A0"/>
    <w:rsid w:val="00470223"/>
    <w:rsid w:val="00471174"/>
    <w:rsid w:val="00471CC5"/>
    <w:rsid w:val="00472834"/>
    <w:rsid w:val="004728DA"/>
    <w:rsid w:val="004728EE"/>
    <w:rsid w:val="0047331E"/>
    <w:rsid w:val="00476412"/>
    <w:rsid w:val="00481CAC"/>
    <w:rsid w:val="0048250D"/>
    <w:rsid w:val="00482A2B"/>
    <w:rsid w:val="00482EFE"/>
    <w:rsid w:val="004830B9"/>
    <w:rsid w:val="004833CC"/>
    <w:rsid w:val="004833E7"/>
    <w:rsid w:val="004838A2"/>
    <w:rsid w:val="00485075"/>
    <w:rsid w:val="00485E95"/>
    <w:rsid w:val="004903B6"/>
    <w:rsid w:val="00490458"/>
    <w:rsid w:val="00490DD6"/>
    <w:rsid w:val="004924A4"/>
    <w:rsid w:val="00493766"/>
    <w:rsid w:val="004937AB"/>
    <w:rsid w:val="0049444C"/>
    <w:rsid w:val="004A004C"/>
    <w:rsid w:val="004A281A"/>
    <w:rsid w:val="004A4820"/>
    <w:rsid w:val="004A532A"/>
    <w:rsid w:val="004A58B7"/>
    <w:rsid w:val="004A67B1"/>
    <w:rsid w:val="004A7CA9"/>
    <w:rsid w:val="004B0EF7"/>
    <w:rsid w:val="004B1EAE"/>
    <w:rsid w:val="004B3670"/>
    <w:rsid w:val="004B48D8"/>
    <w:rsid w:val="004B4943"/>
    <w:rsid w:val="004B5A48"/>
    <w:rsid w:val="004B5B57"/>
    <w:rsid w:val="004B6238"/>
    <w:rsid w:val="004C1087"/>
    <w:rsid w:val="004C14BF"/>
    <w:rsid w:val="004C34CE"/>
    <w:rsid w:val="004C3669"/>
    <w:rsid w:val="004C39EE"/>
    <w:rsid w:val="004C48AD"/>
    <w:rsid w:val="004C4ADC"/>
    <w:rsid w:val="004D06E8"/>
    <w:rsid w:val="004D3202"/>
    <w:rsid w:val="004D3771"/>
    <w:rsid w:val="004D400F"/>
    <w:rsid w:val="004D48B4"/>
    <w:rsid w:val="004D5627"/>
    <w:rsid w:val="004D7ED6"/>
    <w:rsid w:val="004D7FF0"/>
    <w:rsid w:val="004E286B"/>
    <w:rsid w:val="004E70C4"/>
    <w:rsid w:val="004E7765"/>
    <w:rsid w:val="004F025C"/>
    <w:rsid w:val="004F0C21"/>
    <w:rsid w:val="004F125F"/>
    <w:rsid w:val="004F197B"/>
    <w:rsid w:val="004F27D4"/>
    <w:rsid w:val="004F4335"/>
    <w:rsid w:val="004F4C27"/>
    <w:rsid w:val="004F4C76"/>
    <w:rsid w:val="004F6067"/>
    <w:rsid w:val="004F615F"/>
    <w:rsid w:val="004F67DC"/>
    <w:rsid w:val="004F7F05"/>
    <w:rsid w:val="00500800"/>
    <w:rsid w:val="00500A6D"/>
    <w:rsid w:val="00500A8A"/>
    <w:rsid w:val="00503227"/>
    <w:rsid w:val="0050326B"/>
    <w:rsid w:val="005033C5"/>
    <w:rsid w:val="00503E14"/>
    <w:rsid w:val="005066C3"/>
    <w:rsid w:val="00506971"/>
    <w:rsid w:val="005076B5"/>
    <w:rsid w:val="005117AA"/>
    <w:rsid w:val="0051475E"/>
    <w:rsid w:val="005156BB"/>
    <w:rsid w:val="0051787E"/>
    <w:rsid w:val="005207FB"/>
    <w:rsid w:val="00520836"/>
    <w:rsid w:val="00520BDD"/>
    <w:rsid w:val="00520F99"/>
    <w:rsid w:val="0052161D"/>
    <w:rsid w:val="00521AEF"/>
    <w:rsid w:val="00522EA0"/>
    <w:rsid w:val="00523E33"/>
    <w:rsid w:val="00524296"/>
    <w:rsid w:val="005258C2"/>
    <w:rsid w:val="00531684"/>
    <w:rsid w:val="00534DA4"/>
    <w:rsid w:val="00536F30"/>
    <w:rsid w:val="005374ED"/>
    <w:rsid w:val="005375D6"/>
    <w:rsid w:val="0054091F"/>
    <w:rsid w:val="00541331"/>
    <w:rsid w:val="00541B6C"/>
    <w:rsid w:val="0054374E"/>
    <w:rsid w:val="0054459F"/>
    <w:rsid w:val="00544BCD"/>
    <w:rsid w:val="00545413"/>
    <w:rsid w:val="0054634C"/>
    <w:rsid w:val="00550092"/>
    <w:rsid w:val="00550867"/>
    <w:rsid w:val="00551130"/>
    <w:rsid w:val="00551468"/>
    <w:rsid w:val="00551E85"/>
    <w:rsid w:val="00552DEB"/>
    <w:rsid w:val="00554523"/>
    <w:rsid w:val="00555DEB"/>
    <w:rsid w:val="00556505"/>
    <w:rsid w:val="0055728B"/>
    <w:rsid w:val="00557C38"/>
    <w:rsid w:val="00560568"/>
    <w:rsid w:val="00560FAB"/>
    <w:rsid w:val="00564896"/>
    <w:rsid w:val="00564B60"/>
    <w:rsid w:val="00566FA8"/>
    <w:rsid w:val="00567CE9"/>
    <w:rsid w:val="005701C0"/>
    <w:rsid w:val="005717CB"/>
    <w:rsid w:val="00574B66"/>
    <w:rsid w:val="00575C4C"/>
    <w:rsid w:val="00576C7F"/>
    <w:rsid w:val="00581CDF"/>
    <w:rsid w:val="00583233"/>
    <w:rsid w:val="00584AFE"/>
    <w:rsid w:val="005870DD"/>
    <w:rsid w:val="005874BC"/>
    <w:rsid w:val="00587CAC"/>
    <w:rsid w:val="005906D7"/>
    <w:rsid w:val="00591206"/>
    <w:rsid w:val="00593DEA"/>
    <w:rsid w:val="00595365"/>
    <w:rsid w:val="00595474"/>
    <w:rsid w:val="005975E6"/>
    <w:rsid w:val="005A0E62"/>
    <w:rsid w:val="005A297F"/>
    <w:rsid w:val="005A3171"/>
    <w:rsid w:val="005A6A08"/>
    <w:rsid w:val="005A7967"/>
    <w:rsid w:val="005B1BAF"/>
    <w:rsid w:val="005B363B"/>
    <w:rsid w:val="005B3E2F"/>
    <w:rsid w:val="005B50FF"/>
    <w:rsid w:val="005B69FD"/>
    <w:rsid w:val="005B6C29"/>
    <w:rsid w:val="005B706E"/>
    <w:rsid w:val="005B7A78"/>
    <w:rsid w:val="005C265E"/>
    <w:rsid w:val="005C36A0"/>
    <w:rsid w:val="005C3A1D"/>
    <w:rsid w:val="005C3B42"/>
    <w:rsid w:val="005C3C84"/>
    <w:rsid w:val="005C62C2"/>
    <w:rsid w:val="005C6B32"/>
    <w:rsid w:val="005C74B6"/>
    <w:rsid w:val="005C798A"/>
    <w:rsid w:val="005C7E07"/>
    <w:rsid w:val="005D1F2C"/>
    <w:rsid w:val="005D26F2"/>
    <w:rsid w:val="005D2ACC"/>
    <w:rsid w:val="005D38A2"/>
    <w:rsid w:val="005D43B7"/>
    <w:rsid w:val="005D4427"/>
    <w:rsid w:val="005D65A4"/>
    <w:rsid w:val="005D687D"/>
    <w:rsid w:val="005D70A0"/>
    <w:rsid w:val="005E030F"/>
    <w:rsid w:val="005E103D"/>
    <w:rsid w:val="005E2065"/>
    <w:rsid w:val="005E306F"/>
    <w:rsid w:val="005E52B7"/>
    <w:rsid w:val="005E6FDB"/>
    <w:rsid w:val="005E7695"/>
    <w:rsid w:val="005F2D6F"/>
    <w:rsid w:val="005F2E42"/>
    <w:rsid w:val="005F38E6"/>
    <w:rsid w:val="005F3A44"/>
    <w:rsid w:val="005F4681"/>
    <w:rsid w:val="005F4938"/>
    <w:rsid w:val="005F4DFB"/>
    <w:rsid w:val="005F6F65"/>
    <w:rsid w:val="005F7A7E"/>
    <w:rsid w:val="006008A5"/>
    <w:rsid w:val="00601C4F"/>
    <w:rsid w:val="00602F68"/>
    <w:rsid w:val="00603271"/>
    <w:rsid w:val="006048E6"/>
    <w:rsid w:val="006105AF"/>
    <w:rsid w:val="00611043"/>
    <w:rsid w:val="00612049"/>
    <w:rsid w:val="00613716"/>
    <w:rsid w:val="00614BE4"/>
    <w:rsid w:val="00614DC8"/>
    <w:rsid w:val="00615D23"/>
    <w:rsid w:val="00617B9C"/>
    <w:rsid w:val="00617DE4"/>
    <w:rsid w:val="00622244"/>
    <w:rsid w:val="00622C9C"/>
    <w:rsid w:val="00622E03"/>
    <w:rsid w:val="00623DAF"/>
    <w:rsid w:val="00624996"/>
    <w:rsid w:val="006270A4"/>
    <w:rsid w:val="006274D3"/>
    <w:rsid w:val="00631ADD"/>
    <w:rsid w:val="00631E5A"/>
    <w:rsid w:val="00631EA2"/>
    <w:rsid w:val="006333E4"/>
    <w:rsid w:val="00634905"/>
    <w:rsid w:val="00634D86"/>
    <w:rsid w:val="0063519F"/>
    <w:rsid w:val="00636184"/>
    <w:rsid w:val="0063702C"/>
    <w:rsid w:val="006376AC"/>
    <w:rsid w:val="0064104F"/>
    <w:rsid w:val="00644406"/>
    <w:rsid w:val="006448F3"/>
    <w:rsid w:val="00644B47"/>
    <w:rsid w:val="00645276"/>
    <w:rsid w:val="0064559C"/>
    <w:rsid w:val="006478A9"/>
    <w:rsid w:val="00652D0E"/>
    <w:rsid w:val="00653280"/>
    <w:rsid w:val="00653703"/>
    <w:rsid w:val="00653E31"/>
    <w:rsid w:val="00656075"/>
    <w:rsid w:val="006567CC"/>
    <w:rsid w:val="0066080A"/>
    <w:rsid w:val="0066161A"/>
    <w:rsid w:val="00662B12"/>
    <w:rsid w:val="0066376A"/>
    <w:rsid w:val="00663CBD"/>
    <w:rsid w:val="00665391"/>
    <w:rsid w:val="00665A10"/>
    <w:rsid w:val="00665BA3"/>
    <w:rsid w:val="006670D7"/>
    <w:rsid w:val="0066795E"/>
    <w:rsid w:val="00670625"/>
    <w:rsid w:val="0067083A"/>
    <w:rsid w:val="00670B51"/>
    <w:rsid w:val="006710C9"/>
    <w:rsid w:val="00675647"/>
    <w:rsid w:val="00676483"/>
    <w:rsid w:val="0067667C"/>
    <w:rsid w:val="00676F1F"/>
    <w:rsid w:val="00680D0C"/>
    <w:rsid w:val="00681385"/>
    <w:rsid w:val="00681921"/>
    <w:rsid w:val="00681EEA"/>
    <w:rsid w:val="006831F3"/>
    <w:rsid w:val="00683347"/>
    <w:rsid w:val="006841B4"/>
    <w:rsid w:val="00684CF5"/>
    <w:rsid w:val="00685ED0"/>
    <w:rsid w:val="00685F5E"/>
    <w:rsid w:val="006903DA"/>
    <w:rsid w:val="00690F24"/>
    <w:rsid w:val="006911EA"/>
    <w:rsid w:val="00691B55"/>
    <w:rsid w:val="00691E52"/>
    <w:rsid w:val="00692333"/>
    <w:rsid w:val="00692FEC"/>
    <w:rsid w:val="00693D12"/>
    <w:rsid w:val="006940D1"/>
    <w:rsid w:val="006946BA"/>
    <w:rsid w:val="0069485A"/>
    <w:rsid w:val="0069515B"/>
    <w:rsid w:val="00695644"/>
    <w:rsid w:val="00695F1A"/>
    <w:rsid w:val="0069640E"/>
    <w:rsid w:val="00697B2A"/>
    <w:rsid w:val="006A09C0"/>
    <w:rsid w:val="006A0A2A"/>
    <w:rsid w:val="006A0E1E"/>
    <w:rsid w:val="006A1A84"/>
    <w:rsid w:val="006A256C"/>
    <w:rsid w:val="006A338D"/>
    <w:rsid w:val="006A4376"/>
    <w:rsid w:val="006A699E"/>
    <w:rsid w:val="006A6F0E"/>
    <w:rsid w:val="006B4045"/>
    <w:rsid w:val="006B5EAF"/>
    <w:rsid w:val="006B6366"/>
    <w:rsid w:val="006B6D11"/>
    <w:rsid w:val="006B7FA8"/>
    <w:rsid w:val="006C0E66"/>
    <w:rsid w:val="006C1255"/>
    <w:rsid w:val="006C1B2E"/>
    <w:rsid w:val="006C3047"/>
    <w:rsid w:val="006C383B"/>
    <w:rsid w:val="006C4D6E"/>
    <w:rsid w:val="006C4FCE"/>
    <w:rsid w:val="006C61F7"/>
    <w:rsid w:val="006C6D57"/>
    <w:rsid w:val="006C7461"/>
    <w:rsid w:val="006C7E1A"/>
    <w:rsid w:val="006D07F6"/>
    <w:rsid w:val="006D1AE7"/>
    <w:rsid w:val="006D1BDC"/>
    <w:rsid w:val="006D33BE"/>
    <w:rsid w:val="006D393C"/>
    <w:rsid w:val="006D5B38"/>
    <w:rsid w:val="006D75EA"/>
    <w:rsid w:val="006E0C40"/>
    <w:rsid w:val="006E0CD0"/>
    <w:rsid w:val="006E22BA"/>
    <w:rsid w:val="006E261E"/>
    <w:rsid w:val="006E2D18"/>
    <w:rsid w:val="006E2F7B"/>
    <w:rsid w:val="006E332E"/>
    <w:rsid w:val="006E3AF9"/>
    <w:rsid w:val="006E45CE"/>
    <w:rsid w:val="006E6E08"/>
    <w:rsid w:val="006F0E14"/>
    <w:rsid w:val="006F0E21"/>
    <w:rsid w:val="006F18B9"/>
    <w:rsid w:val="006F40A8"/>
    <w:rsid w:val="006F4586"/>
    <w:rsid w:val="006F475F"/>
    <w:rsid w:val="006F477C"/>
    <w:rsid w:val="006F4D59"/>
    <w:rsid w:val="006F5D59"/>
    <w:rsid w:val="006F660E"/>
    <w:rsid w:val="006F6A7A"/>
    <w:rsid w:val="006F7B26"/>
    <w:rsid w:val="006F7EF9"/>
    <w:rsid w:val="0070078C"/>
    <w:rsid w:val="007009F9"/>
    <w:rsid w:val="0070215C"/>
    <w:rsid w:val="007027E2"/>
    <w:rsid w:val="0070426A"/>
    <w:rsid w:val="007063B0"/>
    <w:rsid w:val="00706A52"/>
    <w:rsid w:val="00706AE6"/>
    <w:rsid w:val="0070716A"/>
    <w:rsid w:val="007072C7"/>
    <w:rsid w:val="007112E4"/>
    <w:rsid w:val="007126BC"/>
    <w:rsid w:val="0071284A"/>
    <w:rsid w:val="00712AB6"/>
    <w:rsid w:val="00712F77"/>
    <w:rsid w:val="007146CA"/>
    <w:rsid w:val="0071539A"/>
    <w:rsid w:val="00715C36"/>
    <w:rsid w:val="00715E55"/>
    <w:rsid w:val="007172B1"/>
    <w:rsid w:val="00720404"/>
    <w:rsid w:val="0072081C"/>
    <w:rsid w:val="007214D0"/>
    <w:rsid w:val="007226F3"/>
    <w:rsid w:val="007229DA"/>
    <w:rsid w:val="00722FC7"/>
    <w:rsid w:val="00723967"/>
    <w:rsid w:val="007249C8"/>
    <w:rsid w:val="00724AF2"/>
    <w:rsid w:val="007258BC"/>
    <w:rsid w:val="007262B5"/>
    <w:rsid w:val="007266C1"/>
    <w:rsid w:val="00730C9B"/>
    <w:rsid w:val="00731244"/>
    <w:rsid w:val="007315F0"/>
    <w:rsid w:val="00731AF2"/>
    <w:rsid w:val="00731E85"/>
    <w:rsid w:val="00732CC7"/>
    <w:rsid w:val="00732D29"/>
    <w:rsid w:val="0073373A"/>
    <w:rsid w:val="00735232"/>
    <w:rsid w:val="00735640"/>
    <w:rsid w:val="007371AE"/>
    <w:rsid w:val="00737811"/>
    <w:rsid w:val="00740670"/>
    <w:rsid w:val="00740F05"/>
    <w:rsid w:val="00741508"/>
    <w:rsid w:val="00741725"/>
    <w:rsid w:val="00741A85"/>
    <w:rsid w:val="00741F8A"/>
    <w:rsid w:val="00742D85"/>
    <w:rsid w:val="0074314B"/>
    <w:rsid w:val="0074331A"/>
    <w:rsid w:val="00746F68"/>
    <w:rsid w:val="00747EE1"/>
    <w:rsid w:val="007507D0"/>
    <w:rsid w:val="00750FD0"/>
    <w:rsid w:val="007518CA"/>
    <w:rsid w:val="0075193E"/>
    <w:rsid w:val="0075196C"/>
    <w:rsid w:val="00751C29"/>
    <w:rsid w:val="00752768"/>
    <w:rsid w:val="00753814"/>
    <w:rsid w:val="00754B28"/>
    <w:rsid w:val="007568A0"/>
    <w:rsid w:val="007600E9"/>
    <w:rsid w:val="007612A4"/>
    <w:rsid w:val="00763D38"/>
    <w:rsid w:val="00763F21"/>
    <w:rsid w:val="00764277"/>
    <w:rsid w:val="007651BD"/>
    <w:rsid w:val="00765359"/>
    <w:rsid w:val="00766DCC"/>
    <w:rsid w:val="007678F8"/>
    <w:rsid w:val="00771A73"/>
    <w:rsid w:val="0077308B"/>
    <w:rsid w:val="007731BC"/>
    <w:rsid w:val="007736B6"/>
    <w:rsid w:val="00773837"/>
    <w:rsid w:val="0077694C"/>
    <w:rsid w:val="00782170"/>
    <w:rsid w:val="00784CE0"/>
    <w:rsid w:val="00784F35"/>
    <w:rsid w:val="007858B2"/>
    <w:rsid w:val="00785B80"/>
    <w:rsid w:val="007864C0"/>
    <w:rsid w:val="00787C0F"/>
    <w:rsid w:val="00790E43"/>
    <w:rsid w:val="00792198"/>
    <w:rsid w:val="0079283D"/>
    <w:rsid w:val="007935F3"/>
    <w:rsid w:val="00793677"/>
    <w:rsid w:val="00793A68"/>
    <w:rsid w:val="007962DE"/>
    <w:rsid w:val="007A0F19"/>
    <w:rsid w:val="007A182F"/>
    <w:rsid w:val="007A1CF9"/>
    <w:rsid w:val="007A2231"/>
    <w:rsid w:val="007A22E5"/>
    <w:rsid w:val="007A2E9D"/>
    <w:rsid w:val="007A4CC4"/>
    <w:rsid w:val="007A5654"/>
    <w:rsid w:val="007A5BEB"/>
    <w:rsid w:val="007B1396"/>
    <w:rsid w:val="007B2295"/>
    <w:rsid w:val="007B2EB9"/>
    <w:rsid w:val="007B434A"/>
    <w:rsid w:val="007B6B15"/>
    <w:rsid w:val="007B72BF"/>
    <w:rsid w:val="007B76B3"/>
    <w:rsid w:val="007C0073"/>
    <w:rsid w:val="007C26C8"/>
    <w:rsid w:val="007C2F65"/>
    <w:rsid w:val="007C33A2"/>
    <w:rsid w:val="007C556F"/>
    <w:rsid w:val="007C79C3"/>
    <w:rsid w:val="007D0AB8"/>
    <w:rsid w:val="007D180F"/>
    <w:rsid w:val="007D380E"/>
    <w:rsid w:val="007D3E0B"/>
    <w:rsid w:val="007D40F4"/>
    <w:rsid w:val="007D4530"/>
    <w:rsid w:val="007D7CB7"/>
    <w:rsid w:val="007E04EA"/>
    <w:rsid w:val="007E0591"/>
    <w:rsid w:val="007E13FC"/>
    <w:rsid w:val="007E1DC6"/>
    <w:rsid w:val="007E29AA"/>
    <w:rsid w:val="007E304A"/>
    <w:rsid w:val="007E455B"/>
    <w:rsid w:val="007E6BCF"/>
    <w:rsid w:val="007E6E4F"/>
    <w:rsid w:val="007E732A"/>
    <w:rsid w:val="007F496D"/>
    <w:rsid w:val="007F5BFF"/>
    <w:rsid w:val="007F5D13"/>
    <w:rsid w:val="007F6BE7"/>
    <w:rsid w:val="007F76BD"/>
    <w:rsid w:val="008002E0"/>
    <w:rsid w:val="00800734"/>
    <w:rsid w:val="00800BD5"/>
    <w:rsid w:val="0080138D"/>
    <w:rsid w:val="00801E0D"/>
    <w:rsid w:val="0080344A"/>
    <w:rsid w:val="00804668"/>
    <w:rsid w:val="00804F01"/>
    <w:rsid w:val="00806771"/>
    <w:rsid w:val="00812A20"/>
    <w:rsid w:val="00812BEA"/>
    <w:rsid w:val="008138A8"/>
    <w:rsid w:val="008138D4"/>
    <w:rsid w:val="008152AA"/>
    <w:rsid w:val="00816DEE"/>
    <w:rsid w:val="00824203"/>
    <w:rsid w:val="008254D2"/>
    <w:rsid w:val="00825D66"/>
    <w:rsid w:val="008267F7"/>
    <w:rsid w:val="00827A3C"/>
    <w:rsid w:val="00832B7A"/>
    <w:rsid w:val="00833F73"/>
    <w:rsid w:val="00834209"/>
    <w:rsid w:val="00834429"/>
    <w:rsid w:val="00835BDA"/>
    <w:rsid w:val="00837419"/>
    <w:rsid w:val="00840791"/>
    <w:rsid w:val="00841B8F"/>
    <w:rsid w:val="008429CF"/>
    <w:rsid w:val="00843206"/>
    <w:rsid w:val="0084348A"/>
    <w:rsid w:val="0084435C"/>
    <w:rsid w:val="0084524C"/>
    <w:rsid w:val="0084534B"/>
    <w:rsid w:val="00845EE1"/>
    <w:rsid w:val="00847A2C"/>
    <w:rsid w:val="00847C0B"/>
    <w:rsid w:val="0085021F"/>
    <w:rsid w:val="00851DB1"/>
    <w:rsid w:val="0085286F"/>
    <w:rsid w:val="00853B9D"/>
    <w:rsid w:val="0085703A"/>
    <w:rsid w:val="0086249E"/>
    <w:rsid w:val="0086292A"/>
    <w:rsid w:val="008632E8"/>
    <w:rsid w:val="00864227"/>
    <w:rsid w:val="00864EFF"/>
    <w:rsid w:val="0086533E"/>
    <w:rsid w:val="00865769"/>
    <w:rsid w:val="00865DBA"/>
    <w:rsid w:val="00866066"/>
    <w:rsid w:val="008667DC"/>
    <w:rsid w:val="00866865"/>
    <w:rsid w:val="00866A0B"/>
    <w:rsid w:val="00872140"/>
    <w:rsid w:val="0087263B"/>
    <w:rsid w:val="0087363B"/>
    <w:rsid w:val="008739AD"/>
    <w:rsid w:val="0087463E"/>
    <w:rsid w:val="00874922"/>
    <w:rsid w:val="00875F2F"/>
    <w:rsid w:val="008763D1"/>
    <w:rsid w:val="008772A2"/>
    <w:rsid w:val="008775B7"/>
    <w:rsid w:val="008807C6"/>
    <w:rsid w:val="008825CF"/>
    <w:rsid w:val="00883747"/>
    <w:rsid w:val="00884CB3"/>
    <w:rsid w:val="00885F0B"/>
    <w:rsid w:val="00886573"/>
    <w:rsid w:val="00890262"/>
    <w:rsid w:val="00890B7C"/>
    <w:rsid w:val="008910E7"/>
    <w:rsid w:val="0089197A"/>
    <w:rsid w:val="00895B46"/>
    <w:rsid w:val="00895DF2"/>
    <w:rsid w:val="00896B0D"/>
    <w:rsid w:val="008978BD"/>
    <w:rsid w:val="008A0175"/>
    <w:rsid w:val="008A0B13"/>
    <w:rsid w:val="008A143F"/>
    <w:rsid w:val="008A1D04"/>
    <w:rsid w:val="008A31DF"/>
    <w:rsid w:val="008A35FC"/>
    <w:rsid w:val="008A459B"/>
    <w:rsid w:val="008A490B"/>
    <w:rsid w:val="008A531F"/>
    <w:rsid w:val="008A535A"/>
    <w:rsid w:val="008A5FEC"/>
    <w:rsid w:val="008B02AE"/>
    <w:rsid w:val="008B0D2C"/>
    <w:rsid w:val="008B1754"/>
    <w:rsid w:val="008B2B59"/>
    <w:rsid w:val="008B4189"/>
    <w:rsid w:val="008B45C1"/>
    <w:rsid w:val="008B45F8"/>
    <w:rsid w:val="008B7D30"/>
    <w:rsid w:val="008C0506"/>
    <w:rsid w:val="008C2451"/>
    <w:rsid w:val="008C35E8"/>
    <w:rsid w:val="008C3AD4"/>
    <w:rsid w:val="008C4423"/>
    <w:rsid w:val="008C5546"/>
    <w:rsid w:val="008C59AA"/>
    <w:rsid w:val="008C794D"/>
    <w:rsid w:val="008D01A6"/>
    <w:rsid w:val="008D1738"/>
    <w:rsid w:val="008D1D56"/>
    <w:rsid w:val="008D25CE"/>
    <w:rsid w:val="008D3B38"/>
    <w:rsid w:val="008D3D19"/>
    <w:rsid w:val="008D41CD"/>
    <w:rsid w:val="008D48B3"/>
    <w:rsid w:val="008D4A33"/>
    <w:rsid w:val="008D5422"/>
    <w:rsid w:val="008D64C6"/>
    <w:rsid w:val="008D6A3E"/>
    <w:rsid w:val="008E03B5"/>
    <w:rsid w:val="008E10CD"/>
    <w:rsid w:val="008E1244"/>
    <w:rsid w:val="008E2CAA"/>
    <w:rsid w:val="008E35DB"/>
    <w:rsid w:val="008E3CD6"/>
    <w:rsid w:val="008E4640"/>
    <w:rsid w:val="008E4B23"/>
    <w:rsid w:val="008E5F77"/>
    <w:rsid w:val="008F080C"/>
    <w:rsid w:val="008F0A23"/>
    <w:rsid w:val="008F0BB7"/>
    <w:rsid w:val="008F0DA0"/>
    <w:rsid w:val="008F149C"/>
    <w:rsid w:val="008F2268"/>
    <w:rsid w:val="008F35D0"/>
    <w:rsid w:val="008F5119"/>
    <w:rsid w:val="008F7256"/>
    <w:rsid w:val="009007C6"/>
    <w:rsid w:val="00901453"/>
    <w:rsid w:val="0090396F"/>
    <w:rsid w:val="00903DD8"/>
    <w:rsid w:val="00905270"/>
    <w:rsid w:val="00905557"/>
    <w:rsid w:val="0090584B"/>
    <w:rsid w:val="009061BD"/>
    <w:rsid w:val="009069B0"/>
    <w:rsid w:val="009072C4"/>
    <w:rsid w:val="00911B4A"/>
    <w:rsid w:val="0091285F"/>
    <w:rsid w:val="009139CF"/>
    <w:rsid w:val="00914293"/>
    <w:rsid w:val="009149DB"/>
    <w:rsid w:val="00914CAC"/>
    <w:rsid w:val="0091543A"/>
    <w:rsid w:val="009171B3"/>
    <w:rsid w:val="00917A24"/>
    <w:rsid w:val="00921500"/>
    <w:rsid w:val="00922323"/>
    <w:rsid w:val="009225DE"/>
    <w:rsid w:val="009241D0"/>
    <w:rsid w:val="00925CAD"/>
    <w:rsid w:val="00926DE9"/>
    <w:rsid w:val="00927E4E"/>
    <w:rsid w:val="00932068"/>
    <w:rsid w:val="009324B4"/>
    <w:rsid w:val="0093279E"/>
    <w:rsid w:val="009328AD"/>
    <w:rsid w:val="00933781"/>
    <w:rsid w:val="00933CD2"/>
    <w:rsid w:val="00933D11"/>
    <w:rsid w:val="00934733"/>
    <w:rsid w:val="00936CE6"/>
    <w:rsid w:val="0094160A"/>
    <w:rsid w:val="009463BC"/>
    <w:rsid w:val="00946520"/>
    <w:rsid w:val="009467A0"/>
    <w:rsid w:val="00947526"/>
    <w:rsid w:val="00947BB2"/>
    <w:rsid w:val="00950156"/>
    <w:rsid w:val="009511E9"/>
    <w:rsid w:val="00953A4A"/>
    <w:rsid w:val="009541C6"/>
    <w:rsid w:val="00954305"/>
    <w:rsid w:val="00954F55"/>
    <w:rsid w:val="00955E29"/>
    <w:rsid w:val="00957380"/>
    <w:rsid w:val="00960D55"/>
    <w:rsid w:val="00961AC0"/>
    <w:rsid w:val="00962565"/>
    <w:rsid w:val="00962B0C"/>
    <w:rsid w:val="00962EB4"/>
    <w:rsid w:val="00963AB1"/>
    <w:rsid w:val="00963EE0"/>
    <w:rsid w:val="00965C94"/>
    <w:rsid w:val="009676E5"/>
    <w:rsid w:val="00967B5F"/>
    <w:rsid w:val="00970C69"/>
    <w:rsid w:val="00971E29"/>
    <w:rsid w:val="00972171"/>
    <w:rsid w:val="009727A5"/>
    <w:rsid w:val="00972E32"/>
    <w:rsid w:val="009737D0"/>
    <w:rsid w:val="00973A2A"/>
    <w:rsid w:val="009742C4"/>
    <w:rsid w:val="00975984"/>
    <w:rsid w:val="00977B7B"/>
    <w:rsid w:val="009815CE"/>
    <w:rsid w:val="0098162E"/>
    <w:rsid w:val="009838EC"/>
    <w:rsid w:val="00983D82"/>
    <w:rsid w:val="00983FF2"/>
    <w:rsid w:val="00984346"/>
    <w:rsid w:val="00984C25"/>
    <w:rsid w:val="009862E7"/>
    <w:rsid w:val="00986941"/>
    <w:rsid w:val="00986CE5"/>
    <w:rsid w:val="00987B24"/>
    <w:rsid w:val="009905A4"/>
    <w:rsid w:val="00990C67"/>
    <w:rsid w:val="00992D51"/>
    <w:rsid w:val="009932D0"/>
    <w:rsid w:val="00994E98"/>
    <w:rsid w:val="00995C94"/>
    <w:rsid w:val="009976EE"/>
    <w:rsid w:val="009A259C"/>
    <w:rsid w:val="009A2A61"/>
    <w:rsid w:val="009A3258"/>
    <w:rsid w:val="009A3E3B"/>
    <w:rsid w:val="009A3FAA"/>
    <w:rsid w:val="009A4F7F"/>
    <w:rsid w:val="009A60C1"/>
    <w:rsid w:val="009A710E"/>
    <w:rsid w:val="009B03B7"/>
    <w:rsid w:val="009B08CB"/>
    <w:rsid w:val="009B17D8"/>
    <w:rsid w:val="009B2F58"/>
    <w:rsid w:val="009B3522"/>
    <w:rsid w:val="009B3956"/>
    <w:rsid w:val="009B443B"/>
    <w:rsid w:val="009B4D10"/>
    <w:rsid w:val="009B4D84"/>
    <w:rsid w:val="009B4F31"/>
    <w:rsid w:val="009B602A"/>
    <w:rsid w:val="009B7FE6"/>
    <w:rsid w:val="009C1DB0"/>
    <w:rsid w:val="009C22C6"/>
    <w:rsid w:val="009C23A6"/>
    <w:rsid w:val="009C2E72"/>
    <w:rsid w:val="009C60CC"/>
    <w:rsid w:val="009C6698"/>
    <w:rsid w:val="009C7374"/>
    <w:rsid w:val="009C7DF7"/>
    <w:rsid w:val="009D13BF"/>
    <w:rsid w:val="009D1D3B"/>
    <w:rsid w:val="009D46A9"/>
    <w:rsid w:val="009D4B75"/>
    <w:rsid w:val="009D533E"/>
    <w:rsid w:val="009D53EC"/>
    <w:rsid w:val="009D586D"/>
    <w:rsid w:val="009D63DA"/>
    <w:rsid w:val="009E0785"/>
    <w:rsid w:val="009E0A11"/>
    <w:rsid w:val="009E0E92"/>
    <w:rsid w:val="009E1A74"/>
    <w:rsid w:val="009E1AA5"/>
    <w:rsid w:val="009E2713"/>
    <w:rsid w:val="009E2928"/>
    <w:rsid w:val="009E552D"/>
    <w:rsid w:val="009F0A69"/>
    <w:rsid w:val="009F32C6"/>
    <w:rsid w:val="009F3507"/>
    <w:rsid w:val="009F35B7"/>
    <w:rsid w:val="009F4856"/>
    <w:rsid w:val="009F54FF"/>
    <w:rsid w:val="009F57CA"/>
    <w:rsid w:val="009F5CC3"/>
    <w:rsid w:val="009F5F67"/>
    <w:rsid w:val="00A00F30"/>
    <w:rsid w:val="00A025F4"/>
    <w:rsid w:val="00A02F04"/>
    <w:rsid w:val="00A033B1"/>
    <w:rsid w:val="00A03554"/>
    <w:rsid w:val="00A03AF4"/>
    <w:rsid w:val="00A07A63"/>
    <w:rsid w:val="00A07CB6"/>
    <w:rsid w:val="00A10D29"/>
    <w:rsid w:val="00A10E86"/>
    <w:rsid w:val="00A11171"/>
    <w:rsid w:val="00A12001"/>
    <w:rsid w:val="00A1308B"/>
    <w:rsid w:val="00A153BB"/>
    <w:rsid w:val="00A16DBE"/>
    <w:rsid w:val="00A17617"/>
    <w:rsid w:val="00A179E1"/>
    <w:rsid w:val="00A237B7"/>
    <w:rsid w:val="00A248D0"/>
    <w:rsid w:val="00A24CED"/>
    <w:rsid w:val="00A25415"/>
    <w:rsid w:val="00A266A1"/>
    <w:rsid w:val="00A26C30"/>
    <w:rsid w:val="00A3070E"/>
    <w:rsid w:val="00A3110A"/>
    <w:rsid w:val="00A32A83"/>
    <w:rsid w:val="00A343D9"/>
    <w:rsid w:val="00A35478"/>
    <w:rsid w:val="00A35A3A"/>
    <w:rsid w:val="00A37241"/>
    <w:rsid w:val="00A40DDF"/>
    <w:rsid w:val="00A42C80"/>
    <w:rsid w:val="00A42E85"/>
    <w:rsid w:val="00A43782"/>
    <w:rsid w:val="00A442DC"/>
    <w:rsid w:val="00A454E5"/>
    <w:rsid w:val="00A51ABF"/>
    <w:rsid w:val="00A51B11"/>
    <w:rsid w:val="00A5214F"/>
    <w:rsid w:val="00A52EDA"/>
    <w:rsid w:val="00A548EB"/>
    <w:rsid w:val="00A54BDC"/>
    <w:rsid w:val="00A54C06"/>
    <w:rsid w:val="00A55EDE"/>
    <w:rsid w:val="00A57DB9"/>
    <w:rsid w:val="00A6012D"/>
    <w:rsid w:val="00A644B6"/>
    <w:rsid w:val="00A64E05"/>
    <w:rsid w:val="00A65BC2"/>
    <w:rsid w:val="00A65FEE"/>
    <w:rsid w:val="00A66410"/>
    <w:rsid w:val="00A703CE"/>
    <w:rsid w:val="00A705DF"/>
    <w:rsid w:val="00A7181A"/>
    <w:rsid w:val="00A7265B"/>
    <w:rsid w:val="00A72899"/>
    <w:rsid w:val="00A742EF"/>
    <w:rsid w:val="00A74363"/>
    <w:rsid w:val="00A74A92"/>
    <w:rsid w:val="00A7562F"/>
    <w:rsid w:val="00A75CB5"/>
    <w:rsid w:val="00A7733A"/>
    <w:rsid w:val="00A77921"/>
    <w:rsid w:val="00A77D00"/>
    <w:rsid w:val="00A80E2C"/>
    <w:rsid w:val="00A8135D"/>
    <w:rsid w:val="00A824F2"/>
    <w:rsid w:val="00A831C3"/>
    <w:rsid w:val="00A840F9"/>
    <w:rsid w:val="00A85234"/>
    <w:rsid w:val="00A85381"/>
    <w:rsid w:val="00A85C68"/>
    <w:rsid w:val="00A903A0"/>
    <w:rsid w:val="00A91468"/>
    <w:rsid w:val="00A9209E"/>
    <w:rsid w:val="00A9248B"/>
    <w:rsid w:val="00A92BFE"/>
    <w:rsid w:val="00A93D7F"/>
    <w:rsid w:val="00A9482C"/>
    <w:rsid w:val="00A95DCD"/>
    <w:rsid w:val="00A96169"/>
    <w:rsid w:val="00A97791"/>
    <w:rsid w:val="00AA03C3"/>
    <w:rsid w:val="00AA0C44"/>
    <w:rsid w:val="00AA195B"/>
    <w:rsid w:val="00AA23F3"/>
    <w:rsid w:val="00AA27A8"/>
    <w:rsid w:val="00AA2E2C"/>
    <w:rsid w:val="00AA346C"/>
    <w:rsid w:val="00AA34F8"/>
    <w:rsid w:val="00AA4DB3"/>
    <w:rsid w:val="00AA658F"/>
    <w:rsid w:val="00AA760B"/>
    <w:rsid w:val="00AB0476"/>
    <w:rsid w:val="00AB0D31"/>
    <w:rsid w:val="00AB0FB6"/>
    <w:rsid w:val="00AB2505"/>
    <w:rsid w:val="00AB3597"/>
    <w:rsid w:val="00AB3A16"/>
    <w:rsid w:val="00AB3FD9"/>
    <w:rsid w:val="00AB4407"/>
    <w:rsid w:val="00AB44D1"/>
    <w:rsid w:val="00AB456A"/>
    <w:rsid w:val="00AB4C67"/>
    <w:rsid w:val="00AB580B"/>
    <w:rsid w:val="00AB6967"/>
    <w:rsid w:val="00AB6C74"/>
    <w:rsid w:val="00AB755D"/>
    <w:rsid w:val="00AC00DE"/>
    <w:rsid w:val="00AC0C20"/>
    <w:rsid w:val="00AC0D08"/>
    <w:rsid w:val="00AC0DF7"/>
    <w:rsid w:val="00AC124F"/>
    <w:rsid w:val="00AC1BF2"/>
    <w:rsid w:val="00AC1E53"/>
    <w:rsid w:val="00AC2D2C"/>
    <w:rsid w:val="00AC4053"/>
    <w:rsid w:val="00AC671E"/>
    <w:rsid w:val="00AD04DB"/>
    <w:rsid w:val="00AD1713"/>
    <w:rsid w:val="00AD2EF2"/>
    <w:rsid w:val="00AD38A1"/>
    <w:rsid w:val="00AD4CF9"/>
    <w:rsid w:val="00AD59D3"/>
    <w:rsid w:val="00AD5F81"/>
    <w:rsid w:val="00AD5FBF"/>
    <w:rsid w:val="00AD7886"/>
    <w:rsid w:val="00AE18B3"/>
    <w:rsid w:val="00AE36E1"/>
    <w:rsid w:val="00AE5154"/>
    <w:rsid w:val="00AE5409"/>
    <w:rsid w:val="00AE6549"/>
    <w:rsid w:val="00AE7729"/>
    <w:rsid w:val="00AE7874"/>
    <w:rsid w:val="00AF026F"/>
    <w:rsid w:val="00AF0620"/>
    <w:rsid w:val="00AF0927"/>
    <w:rsid w:val="00AF1A76"/>
    <w:rsid w:val="00AF22E4"/>
    <w:rsid w:val="00AF3039"/>
    <w:rsid w:val="00AF309A"/>
    <w:rsid w:val="00AF3CE2"/>
    <w:rsid w:val="00AF3FA0"/>
    <w:rsid w:val="00AF44F5"/>
    <w:rsid w:val="00AF47D3"/>
    <w:rsid w:val="00AF67BC"/>
    <w:rsid w:val="00AF6DB9"/>
    <w:rsid w:val="00B00C81"/>
    <w:rsid w:val="00B01A12"/>
    <w:rsid w:val="00B11721"/>
    <w:rsid w:val="00B155DC"/>
    <w:rsid w:val="00B155F7"/>
    <w:rsid w:val="00B16ED3"/>
    <w:rsid w:val="00B174AE"/>
    <w:rsid w:val="00B17A9E"/>
    <w:rsid w:val="00B202C7"/>
    <w:rsid w:val="00B2267C"/>
    <w:rsid w:val="00B23A13"/>
    <w:rsid w:val="00B248F8"/>
    <w:rsid w:val="00B24AEF"/>
    <w:rsid w:val="00B24F0D"/>
    <w:rsid w:val="00B26482"/>
    <w:rsid w:val="00B26E12"/>
    <w:rsid w:val="00B309C5"/>
    <w:rsid w:val="00B33007"/>
    <w:rsid w:val="00B34261"/>
    <w:rsid w:val="00B342D3"/>
    <w:rsid w:val="00B347DC"/>
    <w:rsid w:val="00B352EB"/>
    <w:rsid w:val="00B36619"/>
    <w:rsid w:val="00B368A6"/>
    <w:rsid w:val="00B36C19"/>
    <w:rsid w:val="00B400BD"/>
    <w:rsid w:val="00B4030A"/>
    <w:rsid w:val="00B4049A"/>
    <w:rsid w:val="00B433BE"/>
    <w:rsid w:val="00B4485E"/>
    <w:rsid w:val="00B4673A"/>
    <w:rsid w:val="00B46E17"/>
    <w:rsid w:val="00B47395"/>
    <w:rsid w:val="00B478E9"/>
    <w:rsid w:val="00B505D5"/>
    <w:rsid w:val="00B505D9"/>
    <w:rsid w:val="00B51F92"/>
    <w:rsid w:val="00B53B62"/>
    <w:rsid w:val="00B54F44"/>
    <w:rsid w:val="00B57A64"/>
    <w:rsid w:val="00B61C2D"/>
    <w:rsid w:val="00B667F9"/>
    <w:rsid w:val="00B67130"/>
    <w:rsid w:val="00B676BC"/>
    <w:rsid w:val="00B67AFE"/>
    <w:rsid w:val="00B70C36"/>
    <w:rsid w:val="00B71319"/>
    <w:rsid w:val="00B749F3"/>
    <w:rsid w:val="00B76E5C"/>
    <w:rsid w:val="00B8165E"/>
    <w:rsid w:val="00B82418"/>
    <w:rsid w:val="00B83916"/>
    <w:rsid w:val="00B83C2D"/>
    <w:rsid w:val="00B83CEF"/>
    <w:rsid w:val="00B84177"/>
    <w:rsid w:val="00B90597"/>
    <w:rsid w:val="00B94C57"/>
    <w:rsid w:val="00B95523"/>
    <w:rsid w:val="00B95538"/>
    <w:rsid w:val="00B9637D"/>
    <w:rsid w:val="00B96A93"/>
    <w:rsid w:val="00B96EA9"/>
    <w:rsid w:val="00B9758C"/>
    <w:rsid w:val="00BA05E2"/>
    <w:rsid w:val="00BA1B08"/>
    <w:rsid w:val="00BA2253"/>
    <w:rsid w:val="00BA28C5"/>
    <w:rsid w:val="00BA34E0"/>
    <w:rsid w:val="00BA38CC"/>
    <w:rsid w:val="00BA4210"/>
    <w:rsid w:val="00BA5E4D"/>
    <w:rsid w:val="00BA5EAC"/>
    <w:rsid w:val="00BA7689"/>
    <w:rsid w:val="00BB109D"/>
    <w:rsid w:val="00BB2805"/>
    <w:rsid w:val="00BB45C9"/>
    <w:rsid w:val="00BB471A"/>
    <w:rsid w:val="00BB5EBB"/>
    <w:rsid w:val="00BB68C7"/>
    <w:rsid w:val="00BB6B21"/>
    <w:rsid w:val="00BB774D"/>
    <w:rsid w:val="00BC08AD"/>
    <w:rsid w:val="00BC0A0D"/>
    <w:rsid w:val="00BC25A0"/>
    <w:rsid w:val="00BC298B"/>
    <w:rsid w:val="00BC4EF1"/>
    <w:rsid w:val="00BC54EB"/>
    <w:rsid w:val="00BC5812"/>
    <w:rsid w:val="00BC60AF"/>
    <w:rsid w:val="00BC6A00"/>
    <w:rsid w:val="00BC6D60"/>
    <w:rsid w:val="00BC70D6"/>
    <w:rsid w:val="00BC773B"/>
    <w:rsid w:val="00BD0992"/>
    <w:rsid w:val="00BD1C15"/>
    <w:rsid w:val="00BD29A4"/>
    <w:rsid w:val="00BD5036"/>
    <w:rsid w:val="00BD6BBD"/>
    <w:rsid w:val="00BD70BD"/>
    <w:rsid w:val="00BD7D3D"/>
    <w:rsid w:val="00BD7D46"/>
    <w:rsid w:val="00BE0AA7"/>
    <w:rsid w:val="00BE0D59"/>
    <w:rsid w:val="00BE2BE6"/>
    <w:rsid w:val="00BE2E28"/>
    <w:rsid w:val="00BE3056"/>
    <w:rsid w:val="00BE3D48"/>
    <w:rsid w:val="00BE485F"/>
    <w:rsid w:val="00BE4AA7"/>
    <w:rsid w:val="00BE4D30"/>
    <w:rsid w:val="00BE565E"/>
    <w:rsid w:val="00BE69FF"/>
    <w:rsid w:val="00BE72C0"/>
    <w:rsid w:val="00BF2B36"/>
    <w:rsid w:val="00BF346C"/>
    <w:rsid w:val="00BF3677"/>
    <w:rsid w:val="00C0090C"/>
    <w:rsid w:val="00C026BF"/>
    <w:rsid w:val="00C02850"/>
    <w:rsid w:val="00C02ABA"/>
    <w:rsid w:val="00C0307D"/>
    <w:rsid w:val="00C03736"/>
    <w:rsid w:val="00C03B74"/>
    <w:rsid w:val="00C04048"/>
    <w:rsid w:val="00C0467E"/>
    <w:rsid w:val="00C04DBA"/>
    <w:rsid w:val="00C07267"/>
    <w:rsid w:val="00C0767D"/>
    <w:rsid w:val="00C100E6"/>
    <w:rsid w:val="00C101CD"/>
    <w:rsid w:val="00C101D2"/>
    <w:rsid w:val="00C10DBB"/>
    <w:rsid w:val="00C12061"/>
    <w:rsid w:val="00C13308"/>
    <w:rsid w:val="00C135DD"/>
    <w:rsid w:val="00C13865"/>
    <w:rsid w:val="00C13AEC"/>
    <w:rsid w:val="00C1527F"/>
    <w:rsid w:val="00C16C1D"/>
    <w:rsid w:val="00C16DE4"/>
    <w:rsid w:val="00C172CC"/>
    <w:rsid w:val="00C17C20"/>
    <w:rsid w:val="00C202EF"/>
    <w:rsid w:val="00C20384"/>
    <w:rsid w:val="00C203CF"/>
    <w:rsid w:val="00C227CF"/>
    <w:rsid w:val="00C2430F"/>
    <w:rsid w:val="00C2513E"/>
    <w:rsid w:val="00C25EDE"/>
    <w:rsid w:val="00C26E95"/>
    <w:rsid w:val="00C3247C"/>
    <w:rsid w:val="00C3269D"/>
    <w:rsid w:val="00C33D9E"/>
    <w:rsid w:val="00C340BA"/>
    <w:rsid w:val="00C34185"/>
    <w:rsid w:val="00C3423C"/>
    <w:rsid w:val="00C345BD"/>
    <w:rsid w:val="00C366DE"/>
    <w:rsid w:val="00C36C33"/>
    <w:rsid w:val="00C37F5D"/>
    <w:rsid w:val="00C4089E"/>
    <w:rsid w:val="00C40B3B"/>
    <w:rsid w:val="00C41F2C"/>
    <w:rsid w:val="00C431ED"/>
    <w:rsid w:val="00C43F09"/>
    <w:rsid w:val="00C44B93"/>
    <w:rsid w:val="00C45C41"/>
    <w:rsid w:val="00C45C45"/>
    <w:rsid w:val="00C505E3"/>
    <w:rsid w:val="00C52149"/>
    <w:rsid w:val="00C52891"/>
    <w:rsid w:val="00C52CE2"/>
    <w:rsid w:val="00C56954"/>
    <w:rsid w:val="00C56FC2"/>
    <w:rsid w:val="00C57BE4"/>
    <w:rsid w:val="00C60434"/>
    <w:rsid w:val="00C615AB"/>
    <w:rsid w:val="00C624F2"/>
    <w:rsid w:val="00C62B79"/>
    <w:rsid w:val="00C657B4"/>
    <w:rsid w:val="00C6697D"/>
    <w:rsid w:val="00C66D62"/>
    <w:rsid w:val="00C70A62"/>
    <w:rsid w:val="00C71B06"/>
    <w:rsid w:val="00C7216B"/>
    <w:rsid w:val="00C738BB"/>
    <w:rsid w:val="00C7626B"/>
    <w:rsid w:val="00C7709C"/>
    <w:rsid w:val="00C801D2"/>
    <w:rsid w:val="00C80D73"/>
    <w:rsid w:val="00C81276"/>
    <w:rsid w:val="00C81359"/>
    <w:rsid w:val="00C8180A"/>
    <w:rsid w:val="00C81FF6"/>
    <w:rsid w:val="00C83461"/>
    <w:rsid w:val="00C83BF9"/>
    <w:rsid w:val="00C85F52"/>
    <w:rsid w:val="00C86E07"/>
    <w:rsid w:val="00C90EBD"/>
    <w:rsid w:val="00C913E7"/>
    <w:rsid w:val="00C9174E"/>
    <w:rsid w:val="00C92090"/>
    <w:rsid w:val="00C939A5"/>
    <w:rsid w:val="00C93D4E"/>
    <w:rsid w:val="00C93EB3"/>
    <w:rsid w:val="00C945E5"/>
    <w:rsid w:val="00C95689"/>
    <w:rsid w:val="00C958A6"/>
    <w:rsid w:val="00CA00DE"/>
    <w:rsid w:val="00CA0621"/>
    <w:rsid w:val="00CA1BF0"/>
    <w:rsid w:val="00CA1BFE"/>
    <w:rsid w:val="00CA2FF4"/>
    <w:rsid w:val="00CA3244"/>
    <w:rsid w:val="00CA3BB2"/>
    <w:rsid w:val="00CA43B3"/>
    <w:rsid w:val="00CA4743"/>
    <w:rsid w:val="00CA52D6"/>
    <w:rsid w:val="00CA7290"/>
    <w:rsid w:val="00CA79CA"/>
    <w:rsid w:val="00CB02F4"/>
    <w:rsid w:val="00CB0703"/>
    <w:rsid w:val="00CB1431"/>
    <w:rsid w:val="00CB1597"/>
    <w:rsid w:val="00CB2DA1"/>
    <w:rsid w:val="00CB4C3E"/>
    <w:rsid w:val="00CB58EC"/>
    <w:rsid w:val="00CB5B2C"/>
    <w:rsid w:val="00CB682C"/>
    <w:rsid w:val="00CB6F38"/>
    <w:rsid w:val="00CC10E0"/>
    <w:rsid w:val="00CC2788"/>
    <w:rsid w:val="00CC33FB"/>
    <w:rsid w:val="00CC434F"/>
    <w:rsid w:val="00CC4751"/>
    <w:rsid w:val="00CC5077"/>
    <w:rsid w:val="00CC5A0F"/>
    <w:rsid w:val="00CC5A84"/>
    <w:rsid w:val="00CC6548"/>
    <w:rsid w:val="00CC6B72"/>
    <w:rsid w:val="00CC769E"/>
    <w:rsid w:val="00CC76A7"/>
    <w:rsid w:val="00CD0026"/>
    <w:rsid w:val="00CD1239"/>
    <w:rsid w:val="00CD191C"/>
    <w:rsid w:val="00CD365D"/>
    <w:rsid w:val="00CD4059"/>
    <w:rsid w:val="00CD49C7"/>
    <w:rsid w:val="00CE12FC"/>
    <w:rsid w:val="00CE21A8"/>
    <w:rsid w:val="00CE4A7D"/>
    <w:rsid w:val="00CE51F9"/>
    <w:rsid w:val="00CE5390"/>
    <w:rsid w:val="00CE632A"/>
    <w:rsid w:val="00CE7336"/>
    <w:rsid w:val="00CE7A16"/>
    <w:rsid w:val="00CF0F66"/>
    <w:rsid w:val="00CF1BF8"/>
    <w:rsid w:val="00CF1D16"/>
    <w:rsid w:val="00CF20EA"/>
    <w:rsid w:val="00CF3BF5"/>
    <w:rsid w:val="00CF57BD"/>
    <w:rsid w:val="00CF6969"/>
    <w:rsid w:val="00CF70F5"/>
    <w:rsid w:val="00CF76CE"/>
    <w:rsid w:val="00D00619"/>
    <w:rsid w:val="00D00CA0"/>
    <w:rsid w:val="00D00D07"/>
    <w:rsid w:val="00D01B35"/>
    <w:rsid w:val="00D01DC0"/>
    <w:rsid w:val="00D03095"/>
    <w:rsid w:val="00D03606"/>
    <w:rsid w:val="00D03957"/>
    <w:rsid w:val="00D04461"/>
    <w:rsid w:val="00D051D7"/>
    <w:rsid w:val="00D05E6B"/>
    <w:rsid w:val="00D05F70"/>
    <w:rsid w:val="00D0788D"/>
    <w:rsid w:val="00D07E46"/>
    <w:rsid w:val="00D10200"/>
    <w:rsid w:val="00D105C9"/>
    <w:rsid w:val="00D114F7"/>
    <w:rsid w:val="00D12155"/>
    <w:rsid w:val="00D12965"/>
    <w:rsid w:val="00D12E13"/>
    <w:rsid w:val="00D1445C"/>
    <w:rsid w:val="00D14C36"/>
    <w:rsid w:val="00D154E3"/>
    <w:rsid w:val="00D160B9"/>
    <w:rsid w:val="00D16B32"/>
    <w:rsid w:val="00D16B56"/>
    <w:rsid w:val="00D174EF"/>
    <w:rsid w:val="00D17C4D"/>
    <w:rsid w:val="00D17D68"/>
    <w:rsid w:val="00D17F81"/>
    <w:rsid w:val="00D23219"/>
    <w:rsid w:val="00D23573"/>
    <w:rsid w:val="00D25674"/>
    <w:rsid w:val="00D256E1"/>
    <w:rsid w:val="00D25F82"/>
    <w:rsid w:val="00D26321"/>
    <w:rsid w:val="00D277FB"/>
    <w:rsid w:val="00D278F2"/>
    <w:rsid w:val="00D30CF6"/>
    <w:rsid w:val="00D318A4"/>
    <w:rsid w:val="00D31ACC"/>
    <w:rsid w:val="00D33DC5"/>
    <w:rsid w:val="00D33F9D"/>
    <w:rsid w:val="00D344C1"/>
    <w:rsid w:val="00D359E8"/>
    <w:rsid w:val="00D374E9"/>
    <w:rsid w:val="00D4040D"/>
    <w:rsid w:val="00D430AC"/>
    <w:rsid w:val="00D431EF"/>
    <w:rsid w:val="00D44991"/>
    <w:rsid w:val="00D45535"/>
    <w:rsid w:val="00D50384"/>
    <w:rsid w:val="00D5584C"/>
    <w:rsid w:val="00D56D40"/>
    <w:rsid w:val="00D57136"/>
    <w:rsid w:val="00D600BE"/>
    <w:rsid w:val="00D602FE"/>
    <w:rsid w:val="00D6128C"/>
    <w:rsid w:val="00D61D0B"/>
    <w:rsid w:val="00D61D60"/>
    <w:rsid w:val="00D6387D"/>
    <w:rsid w:val="00D64B2C"/>
    <w:rsid w:val="00D64E28"/>
    <w:rsid w:val="00D66206"/>
    <w:rsid w:val="00D663A5"/>
    <w:rsid w:val="00D66BB5"/>
    <w:rsid w:val="00D70494"/>
    <w:rsid w:val="00D71E01"/>
    <w:rsid w:val="00D720CF"/>
    <w:rsid w:val="00D72264"/>
    <w:rsid w:val="00D731B3"/>
    <w:rsid w:val="00D74160"/>
    <w:rsid w:val="00D80190"/>
    <w:rsid w:val="00D817CE"/>
    <w:rsid w:val="00D82F94"/>
    <w:rsid w:val="00D83E00"/>
    <w:rsid w:val="00D84A34"/>
    <w:rsid w:val="00D8698A"/>
    <w:rsid w:val="00D87858"/>
    <w:rsid w:val="00D90343"/>
    <w:rsid w:val="00D90570"/>
    <w:rsid w:val="00D9205B"/>
    <w:rsid w:val="00D924E4"/>
    <w:rsid w:val="00D93343"/>
    <w:rsid w:val="00D934AF"/>
    <w:rsid w:val="00D93D57"/>
    <w:rsid w:val="00D951C0"/>
    <w:rsid w:val="00D9587C"/>
    <w:rsid w:val="00D9665A"/>
    <w:rsid w:val="00D97547"/>
    <w:rsid w:val="00D97AF7"/>
    <w:rsid w:val="00DA0229"/>
    <w:rsid w:val="00DA1A43"/>
    <w:rsid w:val="00DA35B1"/>
    <w:rsid w:val="00DA6785"/>
    <w:rsid w:val="00DA7BD0"/>
    <w:rsid w:val="00DB073A"/>
    <w:rsid w:val="00DB1784"/>
    <w:rsid w:val="00DB3218"/>
    <w:rsid w:val="00DB3E62"/>
    <w:rsid w:val="00DB4B7C"/>
    <w:rsid w:val="00DB54AF"/>
    <w:rsid w:val="00DB5872"/>
    <w:rsid w:val="00DB6DC3"/>
    <w:rsid w:val="00DB7AD0"/>
    <w:rsid w:val="00DC0E0C"/>
    <w:rsid w:val="00DC0E67"/>
    <w:rsid w:val="00DC23CB"/>
    <w:rsid w:val="00DC2C1F"/>
    <w:rsid w:val="00DC42CD"/>
    <w:rsid w:val="00DC4BC3"/>
    <w:rsid w:val="00DC5941"/>
    <w:rsid w:val="00DC78FA"/>
    <w:rsid w:val="00DD7E51"/>
    <w:rsid w:val="00DE30D9"/>
    <w:rsid w:val="00DE31BC"/>
    <w:rsid w:val="00DE3F95"/>
    <w:rsid w:val="00DE5924"/>
    <w:rsid w:val="00DE5E9D"/>
    <w:rsid w:val="00DE7129"/>
    <w:rsid w:val="00DF2AE5"/>
    <w:rsid w:val="00DF2D12"/>
    <w:rsid w:val="00DF2E11"/>
    <w:rsid w:val="00DF3277"/>
    <w:rsid w:val="00DF32C0"/>
    <w:rsid w:val="00DF37F2"/>
    <w:rsid w:val="00DF59F6"/>
    <w:rsid w:val="00DF5F5B"/>
    <w:rsid w:val="00DF5F69"/>
    <w:rsid w:val="00DF640F"/>
    <w:rsid w:val="00DF6921"/>
    <w:rsid w:val="00E0093A"/>
    <w:rsid w:val="00E031B8"/>
    <w:rsid w:val="00E03495"/>
    <w:rsid w:val="00E04639"/>
    <w:rsid w:val="00E04749"/>
    <w:rsid w:val="00E067BA"/>
    <w:rsid w:val="00E06976"/>
    <w:rsid w:val="00E07A1A"/>
    <w:rsid w:val="00E12A8D"/>
    <w:rsid w:val="00E12BB5"/>
    <w:rsid w:val="00E12E22"/>
    <w:rsid w:val="00E13149"/>
    <w:rsid w:val="00E143B0"/>
    <w:rsid w:val="00E15287"/>
    <w:rsid w:val="00E1620D"/>
    <w:rsid w:val="00E16F4C"/>
    <w:rsid w:val="00E178E6"/>
    <w:rsid w:val="00E17E62"/>
    <w:rsid w:val="00E20520"/>
    <w:rsid w:val="00E2073C"/>
    <w:rsid w:val="00E228DB"/>
    <w:rsid w:val="00E2351E"/>
    <w:rsid w:val="00E23C09"/>
    <w:rsid w:val="00E23F61"/>
    <w:rsid w:val="00E2509A"/>
    <w:rsid w:val="00E25753"/>
    <w:rsid w:val="00E260B5"/>
    <w:rsid w:val="00E27808"/>
    <w:rsid w:val="00E27DD7"/>
    <w:rsid w:val="00E317C0"/>
    <w:rsid w:val="00E32AB4"/>
    <w:rsid w:val="00E33520"/>
    <w:rsid w:val="00E34C02"/>
    <w:rsid w:val="00E401BE"/>
    <w:rsid w:val="00E403D4"/>
    <w:rsid w:val="00E42361"/>
    <w:rsid w:val="00E42FA3"/>
    <w:rsid w:val="00E4392D"/>
    <w:rsid w:val="00E4649D"/>
    <w:rsid w:val="00E508FA"/>
    <w:rsid w:val="00E53252"/>
    <w:rsid w:val="00E54007"/>
    <w:rsid w:val="00E541B6"/>
    <w:rsid w:val="00E56ACA"/>
    <w:rsid w:val="00E56FD0"/>
    <w:rsid w:val="00E57194"/>
    <w:rsid w:val="00E600FC"/>
    <w:rsid w:val="00E60F9A"/>
    <w:rsid w:val="00E62ADA"/>
    <w:rsid w:val="00E62F7B"/>
    <w:rsid w:val="00E63073"/>
    <w:rsid w:val="00E64160"/>
    <w:rsid w:val="00E643B4"/>
    <w:rsid w:val="00E658DE"/>
    <w:rsid w:val="00E66FEC"/>
    <w:rsid w:val="00E705DD"/>
    <w:rsid w:val="00E72A84"/>
    <w:rsid w:val="00E72E83"/>
    <w:rsid w:val="00E743C5"/>
    <w:rsid w:val="00E74A1D"/>
    <w:rsid w:val="00E76A6F"/>
    <w:rsid w:val="00E77916"/>
    <w:rsid w:val="00E8027E"/>
    <w:rsid w:val="00E815A0"/>
    <w:rsid w:val="00E815C0"/>
    <w:rsid w:val="00E81CAD"/>
    <w:rsid w:val="00E82264"/>
    <w:rsid w:val="00E824FD"/>
    <w:rsid w:val="00E83519"/>
    <w:rsid w:val="00E85FAA"/>
    <w:rsid w:val="00E90E4B"/>
    <w:rsid w:val="00E91017"/>
    <w:rsid w:val="00E910B0"/>
    <w:rsid w:val="00E9301E"/>
    <w:rsid w:val="00EA0DB5"/>
    <w:rsid w:val="00EA134A"/>
    <w:rsid w:val="00EA2747"/>
    <w:rsid w:val="00EA27FF"/>
    <w:rsid w:val="00EA377C"/>
    <w:rsid w:val="00EA39BF"/>
    <w:rsid w:val="00EA4D62"/>
    <w:rsid w:val="00EA511E"/>
    <w:rsid w:val="00EB0F88"/>
    <w:rsid w:val="00EB10EE"/>
    <w:rsid w:val="00EB2823"/>
    <w:rsid w:val="00EB29DE"/>
    <w:rsid w:val="00EB43F0"/>
    <w:rsid w:val="00EB5F52"/>
    <w:rsid w:val="00EB6FA9"/>
    <w:rsid w:val="00EC0119"/>
    <w:rsid w:val="00EC16FC"/>
    <w:rsid w:val="00EC2542"/>
    <w:rsid w:val="00EC45B7"/>
    <w:rsid w:val="00EC655B"/>
    <w:rsid w:val="00EC691D"/>
    <w:rsid w:val="00EC7452"/>
    <w:rsid w:val="00ED0400"/>
    <w:rsid w:val="00ED07B3"/>
    <w:rsid w:val="00ED09D0"/>
    <w:rsid w:val="00ED14B1"/>
    <w:rsid w:val="00ED2741"/>
    <w:rsid w:val="00ED2E41"/>
    <w:rsid w:val="00ED4A42"/>
    <w:rsid w:val="00ED71F9"/>
    <w:rsid w:val="00ED7433"/>
    <w:rsid w:val="00ED7D6E"/>
    <w:rsid w:val="00EE1078"/>
    <w:rsid w:val="00EE14A4"/>
    <w:rsid w:val="00EE1B8F"/>
    <w:rsid w:val="00EE239F"/>
    <w:rsid w:val="00EE5F0E"/>
    <w:rsid w:val="00EE6082"/>
    <w:rsid w:val="00EE60DF"/>
    <w:rsid w:val="00EE6678"/>
    <w:rsid w:val="00EF288D"/>
    <w:rsid w:val="00EF38B7"/>
    <w:rsid w:val="00EF46F9"/>
    <w:rsid w:val="00EF495B"/>
    <w:rsid w:val="00EF4D8A"/>
    <w:rsid w:val="00EF5A69"/>
    <w:rsid w:val="00F01CA4"/>
    <w:rsid w:val="00F021F5"/>
    <w:rsid w:val="00F04318"/>
    <w:rsid w:val="00F04601"/>
    <w:rsid w:val="00F06165"/>
    <w:rsid w:val="00F074E6"/>
    <w:rsid w:val="00F07A6F"/>
    <w:rsid w:val="00F10274"/>
    <w:rsid w:val="00F10A62"/>
    <w:rsid w:val="00F10AB6"/>
    <w:rsid w:val="00F110ED"/>
    <w:rsid w:val="00F115EB"/>
    <w:rsid w:val="00F1286A"/>
    <w:rsid w:val="00F12AA7"/>
    <w:rsid w:val="00F13457"/>
    <w:rsid w:val="00F13E7F"/>
    <w:rsid w:val="00F14751"/>
    <w:rsid w:val="00F14C83"/>
    <w:rsid w:val="00F15FD4"/>
    <w:rsid w:val="00F17B8A"/>
    <w:rsid w:val="00F20705"/>
    <w:rsid w:val="00F22AAD"/>
    <w:rsid w:val="00F24FCF"/>
    <w:rsid w:val="00F2780B"/>
    <w:rsid w:val="00F300F8"/>
    <w:rsid w:val="00F3044A"/>
    <w:rsid w:val="00F3052F"/>
    <w:rsid w:val="00F3424B"/>
    <w:rsid w:val="00F34511"/>
    <w:rsid w:val="00F34BF4"/>
    <w:rsid w:val="00F36AA1"/>
    <w:rsid w:val="00F40221"/>
    <w:rsid w:val="00F404F8"/>
    <w:rsid w:val="00F40B14"/>
    <w:rsid w:val="00F41540"/>
    <w:rsid w:val="00F4349B"/>
    <w:rsid w:val="00F4578E"/>
    <w:rsid w:val="00F472AA"/>
    <w:rsid w:val="00F475E7"/>
    <w:rsid w:val="00F47B77"/>
    <w:rsid w:val="00F47D79"/>
    <w:rsid w:val="00F47E70"/>
    <w:rsid w:val="00F50137"/>
    <w:rsid w:val="00F50CFE"/>
    <w:rsid w:val="00F54ACC"/>
    <w:rsid w:val="00F5587E"/>
    <w:rsid w:val="00F5659B"/>
    <w:rsid w:val="00F601BF"/>
    <w:rsid w:val="00F61675"/>
    <w:rsid w:val="00F6339F"/>
    <w:rsid w:val="00F65496"/>
    <w:rsid w:val="00F666D3"/>
    <w:rsid w:val="00F7011F"/>
    <w:rsid w:val="00F705EA"/>
    <w:rsid w:val="00F70626"/>
    <w:rsid w:val="00F719B8"/>
    <w:rsid w:val="00F71A5D"/>
    <w:rsid w:val="00F738B1"/>
    <w:rsid w:val="00F740E0"/>
    <w:rsid w:val="00F74852"/>
    <w:rsid w:val="00F74D57"/>
    <w:rsid w:val="00F74F62"/>
    <w:rsid w:val="00F77459"/>
    <w:rsid w:val="00F80BAA"/>
    <w:rsid w:val="00F81A4F"/>
    <w:rsid w:val="00F839FD"/>
    <w:rsid w:val="00F83F27"/>
    <w:rsid w:val="00F84B26"/>
    <w:rsid w:val="00F90536"/>
    <w:rsid w:val="00F91B2F"/>
    <w:rsid w:val="00F93E1E"/>
    <w:rsid w:val="00F95254"/>
    <w:rsid w:val="00F95680"/>
    <w:rsid w:val="00F95F36"/>
    <w:rsid w:val="00FA1288"/>
    <w:rsid w:val="00FA1B48"/>
    <w:rsid w:val="00FA2F23"/>
    <w:rsid w:val="00FA6A9B"/>
    <w:rsid w:val="00FB0BD4"/>
    <w:rsid w:val="00FB0D1B"/>
    <w:rsid w:val="00FB2AC4"/>
    <w:rsid w:val="00FB5EF2"/>
    <w:rsid w:val="00FB6B4E"/>
    <w:rsid w:val="00FB6DEC"/>
    <w:rsid w:val="00FB79C3"/>
    <w:rsid w:val="00FC018A"/>
    <w:rsid w:val="00FC1CFC"/>
    <w:rsid w:val="00FC2C19"/>
    <w:rsid w:val="00FC346A"/>
    <w:rsid w:val="00FC3A18"/>
    <w:rsid w:val="00FC3B1F"/>
    <w:rsid w:val="00FC486F"/>
    <w:rsid w:val="00FC4C09"/>
    <w:rsid w:val="00FC54AA"/>
    <w:rsid w:val="00FD4996"/>
    <w:rsid w:val="00FD5284"/>
    <w:rsid w:val="00FD561A"/>
    <w:rsid w:val="00FD564D"/>
    <w:rsid w:val="00FD5C66"/>
    <w:rsid w:val="00FD6907"/>
    <w:rsid w:val="00FD6EE5"/>
    <w:rsid w:val="00FE0060"/>
    <w:rsid w:val="00FE2BD4"/>
    <w:rsid w:val="00FE310F"/>
    <w:rsid w:val="00FE31CC"/>
    <w:rsid w:val="00FE32F3"/>
    <w:rsid w:val="00FE3D54"/>
    <w:rsid w:val="00FE3F90"/>
    <w:rsid w:val="00FE46A2"/>
    <w:rsid w:val="00FE477A"/>
    <w:rsid w:val="00FE4EA6"/>
    <w:rsid w:val="00FE538A"/>
    <w:rsid w:val="00FE7809"/>
    <w:rsid w:val="00FF0124"/>
    <w:rsid w:val="00FF02D6"/>
    <w:rsid w:val="00FF03D3"/>
    <w:rsid w:val="00FF11B8"/>
    <w:rsid w:val="00FF1496"/>
    <w:rsid w:val="00FF162D"/>
    <w:rsid w:val="00FF3062"/>
    <w:rsid w:val="00FF3700"/>
    <w:rsid w:val="00FF494C"/>
    <w:rsid w:val="00FF5480"/>
    <w:rsid w:val="00FF7A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rFonts w:ascii="Calibri" w:hAnsi="Calibri" w:cs="Calibri"/>
      <w:sz w:val="24"/>
      <w:szCs w:val="24"/>
      <w:lang w:eastAsia="zh-CN"/>
    </w:rPr>
  </w:style>
  <w:style w:type="paragraph" w:styleId="Heading1">
    <w:name w:val="heading 1"/>
    <w:basedOn w:val="Normal"/>
    <w:next w:val="Normal"/>
    <w:qFormat/>
    <w:pPr>
      <w:numPr>
        <w:numId w:val="2"/>
      </w:numPr>
      <w:ind w:left="0" w:firstLine="720"/>
      <w:outlineLvl w:val="0"/>
    </w:pPr>
    <w:rPr>
      <w:b/>
      <w:bCs/>
      <w:sz w:val="38"/>
      <w:szCs w:val="38"/>
      <w:lang w:eastAsia="de-CH"/>
    </w:rPr>
  </w:style>
  <w:style w:type="paragraph" w:styleId="Heading2">
    <w:name w:val="heading 2"/>
    <w:basedOn w:val="Normal"/>
    <w:next w:val="Normal"/>
    <w:qFormat/>
    <w:pPr>
      <w:numPr>
        <w:ilvl w:val="1"/>
        <w:numId w:val="2"/>
      </w:numPr>
      <w:ind w:left="0" w:firstLine="720"/>
      <w:outlineLvl w:val="1"/>
    </w:pPr>
    <w:rPr>
      <w:b/>
      <w:bCs/>
      <w:sz w:val="32"/>
      <w:szCs w:val="32"/>
      <w:lang w:eastAsia="de-CH"/>
    </w:rPr>
  </w:style>
  <w:style w:type="paragraph" w:styleId="Heading3">
    <w:name w:val="heading 3"/>
    <w:basedOn w:val="Normal"/>
    <w:next w:val="Normal"/>
    <w:qFormat/>
    <w:pPr>
      <w:numPr>
        <w:ilvl w:val="2"/>
        <w:numId w:val="2"/>
      </w:numPr>
      <w:ind w:left="0" w:firstLine="720"/>
      <w:outlineLvl w:val="2"/>
    </w:pPr>
    <w:rPr>
      <w:b/>
      <w:bCs/>
      <w:sz w:val="28"/>
      <w:szCs w:val="28"/>
      <w:lang w:eastAsia="de-CH"/>
    </w:rPr>
  </w:style>
  <w:style w:type="paragraph" w:styleId="Heading4">
    <w:name w:val="heading 4"/>
    <w:basedOn w:val="Normal"/>
    <w:next w:val="Normal"/>
    <w:qFormat/>
    <w:pPr>
      <w:numPr>
        <w:ilvl w:val="3"/>
        <w:numId w:val="2"/>
      </w:numPr>
      <w:ind w:left="0" w:firstLine="720"/>
      <w:outlineLvl w:val="3"/>
    </w:pPr>
    <w:rPr>
      <w:b/>
      <w:bCs/>
      <w:lang w:eastAsia="de-CH"/>
    </w:rPr>
  </w:style>
  <w:style w:type="paragraph" w:styleId="Heading5">
    <w:name w:val="heading 5"/>
    <w:basedOn w:val="Normal"/>
    <w:next w:val="Normal"/>
    <w:qFormat/>
    <w:pPr>
      <w:numPr>
        <w:ilvl w:val="4"/>
        <w:numId w:val="2"/>
      </w:numPr>
      <w:ind w:left="0" w:firstLine="720"/>
      <w:outlineLvl w:val="4"/>
    </w:pPr>
    <w:rPr>
      <w:b/>
      <w:bCs/>
      <w:sz w:val="32"/>
      <w:szCs w:val="32"/>
      <w:lang w:eastAsia="de-CH"/>
    </w:rPr>
  </w:style>
  <w:style w:type="paragraph" w:styleId="Heading6">
    <w:name w:val="heading 6"/>
    <w:basedOn w:val="Normal"/>
    <w:next w:val="Normal"/>
    <w:qFormat/>
    <w:pPr>
      <w:numPr>
        <w:ilvl w:val="5"/>
        <w:numId w:val="2"/>
      </w:numPr>
      <w:ind w:left="0" w:firstLine="720"/>
      <w:outlineLvl w:val="5"/>
    </w:pPr>
    <w:rPr>
      <w:b/>
      <w:bCs/>
      <w:sz w:val="46"/>
      <w:szCs w:val="46"/>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Heading1Char">
    <w:name w:val="Heading 1 Char"/>
    <w:rPr>
      <w:rFonts w:ascii="Cambria" w:eastAsia="Times New Roman" w:hAnsi="Cambria" w:cs="Times New Roman"/>
      <w:b/>
      <w:bCs/>
      <w:kern w:val="1"/>
      <w:sz w:val="32"/>
      <w:szCs w:val="32"/>
    </w:rPr>
  </w:style>
  <w:style w:type="character" w:customStyle="1" w:styleId="Heading2Char">
    <w:name w:val="Heading 2 Char"/>
    <w:rPr>
      <w:rFonts w:ascii="Cambria" w:eastAsia="Times New Roman" w:hAnsi="Cambria" w:cs="Times New Roman"/>
      <w:b/>
      <w:bCs/>
      <w:i/>
      <w:iCs/>
      <w:sz w:val="28"/>
      <w:szCs w:val="28"/>
    </w:rPr>
  </w:style>
  <w:style w:type="character" w:customStyle="1" w:styleId="Heading3Char">
    <w:name w:val="Heading 3 Char"/>
    <w:rPr>
      <w:rFonts w:ascii="Cambria" w:eastAsia="Times New Roman" w:hAnsi="Cambria" w:cs="Times New Roman"/>
      <w:b/>
      <w:bCs/>
      <w:sz w:val="26"/>
      <w:szCs w:val="26"/>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Heading6Char">
    <w:name w:val="Heading 6 Char"/>
    <w:rPr>
      <w:b/>
      <w:bCs/>
    </w:rPr>
  </w:style>
  <w:style w:type="character" w:customStyle="1" w:styleId="BalloonTextChar">
    <w:name w:val="Balloon Text Char"/>
    <w:rPr>
      <w:rFonts w:ascii="Tahoma" w:hAnsi="Tahoma" w:cs="Tahoma"/>
      <w:sz w:val="16"/>
      <w:szCs w:val="16"/>
    </w:rPr>
  </w:style>
  <w:style w:type="character" w:customStyle="1" w:styleId="MediumGrid1-Accent11">
    <w:name w:val="Medium Grid 1 - Accent 11"/>
    <w:rPr>
      <w:color w:val="808080"/>
    </w:rPr>
  </w:style>
  <w:style w:type="character" w:customStyle="1" w:styleId="HeaderChar">
    <w:name w:val="Header Char"/>
    <w:uiPriority w:val="99"/>
    <w:rPr>
      <w:rFonts w:ascii="Calibri" w:hAnsi="Calibri" w:cs="Calibri"/>
      <w:sz w:val="24"/>
      <w:szCs w:val="24"/>
    </w:rPr>
  </w:style>
  <w:style w:type="character" w:customStyle="1" w:styleId="FooterChar">
    <w:name w:val="Footer Char"/>
    <w:rPr>
      <w:rFonts w:ascii="Calibri" w:hAnsi="Calibri" w:cs="Calibri"/>
      <w:sz w:val="24"/>
      <w:szCs w:val="24"/>
    </w:rPr>
  </w:style>
  <w:style w:type="character" w:styleId="CommentReference">
    <w:name w:val="annotation reference"/>
    <w:rPr>
      <w:sz w:val="16"/>
      <w:szCs w:val="16"/>
    </w:rPr>
  </w:style>
  <w:style w:type="character" w:customStyle="1" w:styleId="CommentTextChar">
    <w:name w:val="Comment Text Char"/>
    <w:rPr>
      <w:rFonts w:ascii="Calibri" w:hAnsi="Calibri" w:cs="Calibri"/>
      <w:sz w:val="20"/>
      <w:szCs w:val="20"/>
    </w:rPr>
  </w:style>
  <w:style w:type="character" w:customStyle="1" w:styleId="CommentSubjectChar">
    <w:name w:val="Comment Subject Char"/>
    <w:rPr>
      <w:rFonts w:ascii="Calibri" w:hAnsi="Calibri" w:cs="Calibri"/>
      <w:b/>
      <w:bCs/>
      <w:sz w:val="20"/>
      <w:szCs w:val="20"/>
    </w:rPr>
  </w:style>
  <w:style w:type="character" w:styleId="LineNumber">
    <w:name w:val="line numbe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rPr>
      <w:rFonts w:ascii="Tahoma" w:hAnsi="Tahoma" w:cs="Tahoma"/>
      <w:sz w:val="16"/>
      <w:szCs w:val="16"/>
    </w:rPr>
  </w:style>
  <w:style w:type="paragraph" w:styleId="Header">
    <w:name w:val="header"/>
    <w:basedOn w:val="Normal"/>
    <w:uiPriority w:val="99"/>
  </w:style>
  <w:style w:type="paragraph" w:styleId="Footer">
    <w:name w:val="footer"/>
    <w:basedOn w:val="Normal"/>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character" w:styleId="Hyperlink">
    <w:name w:val="Hyperlink"/>
    <w:uiPriority w:val="99"/>
    <w:unhideWhenUsed/>
    <w:rsid w:val="004B5A48"/>
    <w:rPr>
      <w:color w:val="0000FF"/>
      <w:u w:val="single"/>
    </w:rPr>
  </w:style>
  <w:style w:type="paragraph" w:styleId="FootnoteText">
    <w:name w:val="footnote text"/>
    <w:basedOn w:val="Normal"/>
    <w:link w:val="FootnoteTextChar"/>
    <w:uiPriority w:val="99"/>
    <w:semiHidden/>
    <w:unhideWhenUsed/>
    <w:rsid w:val="002617DA"/>
    <w:rPr>
      <w:sz w:val="20"/>
      <w:szCs w:val="20"/>
    </w:rPr>
  </w:style>
  <w:style w:type="character" w:customStyle="1" w:styleId="FootnoteTextChar">
    <w:name w:val="Footnote Text Char"/>
    <w:link w:val="FootnoteText"/>
    <w:uiPriority w:val="99"/>
    <w:semiHidden/>
    <w:rsid w:val="002617DA"/>
    <w:rPr>
      <w:rFonts w:ascii="Calibri" w:hAnsi="Calibri" w:cs="Calibri"/>
      <w:lang w:eastAsia="zh-CN"/>
    </w:rPr>
  </w:style>
  <w:style w:type="character" w:styleId="FootnoteReference">
    <w:name w:val="footnote reference"/>
    <w:uiPriority w:val="99"/>
    <w:semiHidden/>
    <w:unhideWhenUsed/>
    <w:rsid w:val="002617DA"/>
    <w:rPr>
      <w:vertAlign w:val="superscript"/>
    </w:rPr>
  </w:style>
  <w:style w:type="character" w:styleId="Strong">
    <w:name w:val="Strong"/>
    <w:uiPriority w:val="22"/>
    <w:qFormat/>
    <w:rsid w:val="001F2F9B"/>
    <w:rPr>
      <w:b/>
      <w:bCs/>
    </w:rPr>
  </w:style>
  <w:style w:type="character" w:styleId="Emphasis">
    <w:name w:val="Emphasis"/>
    <w:uiPriority w:val="20"/>
    <w:qFormat/>
    <w:rsid w:val="00CE539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rFonts w:ascii="Calibri" w:hAnsi="Calibri" w:cs="Calibri"/>
      <w:sz w:val="24"/>
      <w:szCs w:val="24"/>
      <w:lang w:eastAsia="zh-CN"/>
    </w:rPr>
  </w:style>
  <w:style w:type="paragraph" w:styleId="Heading1">
    <w:name w:val="heading 1"/>
    <w:basedOn w:val="Normal"/>
    <w:next w:val="Normal"/>
    <w:qFormat/>
    <w:pPr>
      <w:numPr>
        <w:numId w:val="2"/>
      </w:numPr>
      <w:ind w:left="0" w:firstLine="720"/>
      <w:outlineLvl w:val="0"/>
    </w:pPr>
    <w:rPr>
      <w:b/>
      <w:bCs/>
      <w:sz w:val="38"/>
      <w:szCs w:val="38"/>
      <w:lang w:eastAsia="de-CH"/>
    </w:rPr>
  </w:style>
  <w:style w:type="paragraph" w:styleId="Heading2">
    <w:name w:val="heading 2"/>
    <w:basedOn w:val="Normal"/>
    <w:next w:val="Normal"/>
    <w:qFormat/>
    <w:pPr>
      <w:numPr>
        <w:ilvl w:val="1"/>
        <w:numId w:val="2"/>
      </w:numPr>
      <w:ind w:left="0" w:firstLine="720"/>
      <w:outlineLvl w:val="1"/>
    </w:pPr>
    <w:rPr>
      <w:b/>
      <w:bCs/>
      <w:sz w:val="32"/>
      <w:szCs w:val="32"/>
      <w:lang w:eastAsia="de-CH"/>
    </w:rPr>
  </w:style>
  <w:style w:type="paragraph" w:styleId="Heading3">
    <w:name w:val="heading 3"/>
    <w:basedOn w:val="Normal"/>
    <w:next w:val="Normal"/>
    <w:qFormat/>
    <w:pPr>
      <w:numPr>
        <w:ilvl w:val="2"/>
        <w:numId w:val="2"/>
      </w:numPr>
      <w:ind w:left="0" w:firstLine="720"/>
      <w:outlineLvl w:val="2"/>
    </w:pPr>
    <w:rPr>
      <w:b/>
      <w:bCs/>
      <w:sz w:val="28"/>
      <w:szCs w:val="28"/>
      <w:lang w:eastAsia="de-CH"/>
    </w:rPr>
  </w:style>
  <w:style w:type="paragraph" w:styleId="Heading4">
    <w:name w:val="heading 4"/>
    <w:basedOn w:val="Normal"/>
    <w:next w:val="Normal"/>
    <w:qFormat/>
    <w:pPr>
      <w:numPr>
        <w:ilvl w:val="3"/>
        <w:numId w:val="2"/>
      </w:numPr>
      <w:ind w:left="0" w:firstLine="720"/>
      <w:outlineLvl w:val="3"/>
    </w:pPr>
    <w:rPr>
      <w:b/>
      <w:bCs/>
      <w:lang w:eastAsia="de-CH"/>
    </w:rPr>
  </w:style>
  <w:style w:type="paragraph" w:styleId="Heading5">
    <w:name w:val="heading 5"/>
    <w:basedOn w:val="Normal"/>
    <w:next w:val="Normal"/>
    <w:qFormat/>
    <w:pPr>
      <w:numPr>
        <w:ilvl w:val="4"/>
        <w:numId w:val="2"/>
      </w:numPr>
      <w:ind w:left="0" w:firstLine="720"/>
      <w:outlineLvl w:val="4"/>
    </w:pPr>
    <w:rPr>
      <w:b/>
      <w:bCs/>
      <w:sz w:val="32"/>
      <w:szCs w:val="32"/>
      <w:lang w:eastAsia="de-CH"/>
    </w:rPr>
  </w:style>
  <w:style w:type="paragraph" w:styleId="Heading6">
    <w:name w:val="heading 6"/>
    <w:basedOn w:val="Normal"/>
    <w:next w:val="Normal"/>
    <w:qFormat/>
    <w:pPr>
      <w:numPr>
        <w:ilvl w:val="5"/>
        <w:numId w:val="2"/>
      </w:numPr>
      <w:ind w:left="0" w:firstLine="720"/>
      <w:outlineLvl w:val="5"/>
    </w:pPr>
    <w:rPr>
      <w:b/>
      <w:bCs/>
      <w:sz w:val="46"/>
      <w:szCs w:val="46"/>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Heading1Char">
    <w:name w:val="Heading 1 Char"/>
    <w:rPr>
      <w:rFonts w:ascii="Cambria" w:eastAsia="Times New Roman" w:hAnsi="Cambria" w:cs="Times New Roman"/>
      <w:b/>
      <w:bCs/>
      <w:kern w:val="1"/>
      <w:sz w:val="32"/>
      <w:szCs w:val="32"/>
    </w:rPr>
  </w:style>
  <w:style w:type="character" w:customStyle="1" w:styleId="Heading2Char">
    <w:name w:val="Heading 2 Char"/>
    <w:rPr>
      <w:rFonts w:ascii="Cambria" w:eastAsia="Times New Roman" w:hAnsi="Cambria" w:cs="Times New Roman"/>
      <w:b/>
      <w:bCs/>
      <w:i/>
      <w:iCs/>
      <w:sz w:val="28"/>
      <w:szCs w:val="28"/>
    </w:rPr>
  </w:style>
  <w:style w:type="character" w:customStyle="1" w:styleId="Heading3Char">
    <w:name w:val="Heading 3 Char"/>
    <w:rPr>
      <w:rFonts w:ascii="Cambria" w:eastAsia="Times New Roman" w:hAnsi="Cambria" w:cs="Times New Roman"/>
      <w:b/>
      <w:bCs/>
      <w:sz w:val="26"/>
      <w:szCs w:val="26"/>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Heading6Char">
    <w:name w:val="Heading 6 Char"/>
    <w:rPr>
      <w:b/>
      <w:bCs/>
    </w:rPr>
  </w:style>
  <w:style w:type="character" w:customStyle="1" w:styleId="BalloonTextChar">
    <w:name w:val="Balloon Text Char"/>
    <w:rPr>
      <w:rFonts w:ascii="Tahoma" w:hAnsi="Tahoma" w:cs="Tahoma"/>
      <w:sz w:val="16"/>
      <w:szCs w:val="16"/>
    </w:rPr>
  </w:style>
  <w:style w:type="character" w:customStyle="1" w:styleId="MediumGrid1-Accent11">
    <w:name w:val="Medium Grid 1 - Accent 11"/>
    <w:rPr>
      <w:color w:val="808080"/>
    </w:rPr>
  </w:style>
  <w:style w:type="character" w:customStyle="1" w:styleId="HeaderChar">
    <w:name w:val="Header Char"/>
    <w:uiPriority w:val="99"/>
    <w:rPr>
      <w:rFonts w:ascii="Calibri" w:hAnsi="Calibri" w:cs="Calibri"/>
      <w:sz w:val="24"/>
      <w:szCs w:val="24"/>
    </w:rPr>
  </w:style>
  <w:style w:type="character" w:customStyle="1" w:styleId="FooterChar">
    <w:name w:val="Footer Char"/>
    <w:rPr>
      <w:rFonts w:ascii="Calibri" w:hAnsi="Calibri" w:cs="Calibri"/>
      <w:sz w:val="24"/>
      <w:szCs w:val="24"/>
    </w:rPr>
  </w:style>
  <w:style w:type="character" w:styleId="CommentReference">
    <w:name w:val="annotation reference"/>
    <w:rPr>
      <w:sz w:val="16"/>
      <w:szCs w:val="16"/>
    </w:rPr>
  </w:style>
  <w:style w:type="character" w:customStyle="1" w:styleId="CommentTextChar">
    <w:name w:val="Comment Text Char"/>
    <w:rPr>
      <w:rFonts w:ascii="Calibri" w:hAnsi="Calibri" w:cs="Calibri"/>
      <w:sz w:val="20"/>
      <w:szCs w:val="20"/>
    </w:rPr>
  </w:style>
  <w:style w:type="character" w:customStyle="1" w:styleId="CommentSubjectChar">
    <w:name w:val="Comment Subject Char"/>
    <w:rPr>
      <w:rFonts w:ascii="Calibri" w:hAnsi="Calibri" w:cs="Calibri"/>
      <w:b/>
      <w:bCs/>
      <w:sz w:val="20"/>
      <w:szCs w:val="20"/>
    </w:rPr>
  </w:style>
  <w:style w:type="character" w:styleId="LineNumber">
    <w:name w:val="line numbe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rPr>
      <w:rFonts w:ascii="Tahoma" w:hAnsi="Tahoma" w:cs="Tahoma"/>
      <w:sz w:val="16"/>
      <w:szCs w:val="16"/>
    </w:rPr>
  </w:style>
  <w:style w:type="paragraph" w:styleId="Header">
    <w:name w:val="header"/>
    <w:basedOn w:val="Normal"/>
    <w:uiPriority w:val="99"/>
  </w:style>
  <w:style w:type="paragraph" w:styleId="Footer">
    <w:name w:val="footer"/>
    <w:basedOn w:val="Normal"/>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character" w:styleId="Hyperlink">
    <w:name w:val="Hyperlink"/>
    <w:uiPriority w:val="99"/>
    <w:unhideWhenUsed/>
    <w:rsid w:val="004B5A48"/>
    <w:rPr>
      <w:color w:val="0000FF"/>
      <w:u w:val="single"/>
    </w:rPr>
  </w:style>
  <w:style w:type="paragraph" w:styleId="FootnoteText">
    <w:name w:val="footnote text"/>
    <w:basedOn w:val="Normal"/>
    <w:link w:val="FootnoteTextChar"/>
    <w:uiPriority w:val="99"/>
    <w:semiHidden/>
    <w:unhideWhenUsed/>
    <w:rsid w:val="002617DA"/>
    <w:rPr>
      <w:sz w:val="20"/>
      <w:szCs w:val="20"/>
    </w:rPr>
  </w:style>
  <w:style w:type="character" w:customStyle="1" w:styleId="FootnoteTextChar">
    <w:name w:val="Footnote Text Char"/>
    <w:link w:val="FootnoteText"/>
    <w:uiPriority w:val="99"/>
    <w:semiHidden/>
    <w:rsid w:val="002617DA"/>
    <w:rPr>
      <w:rFonts w:ascii="Calibri" w:hAnsi="Calibri" w:cs="Calibri"/>
      <w:lang w:eastAsia="zh-CN"/>
    </w:rPr>
  </w:style>
  <w:style w:type="character" w:styleId="FootnoteReference">
    <w:name w:val="footnote reference"/>
    <w:uiPriority w:val="99"/>
    <w:semiHidden/>
    <w:unhideWhenUsed/>
    <w:rsid w:val="002617DA"/>
    <w:rPr>
      <w:vertAlign w:val="superscript"/>
    </w:rPr>
  </w:style>
  <w:style w:type="character" w:styleId="Strong">
    <w:name w:val="Strong"/>
    <w:uiPriority w:val="22"/>
    <w:qFormat/>
    <w:rsid w:val="001F2F9B"/>
    <w:rPr>
      <w:b/>
      <w:bCs/>
    </w:rPr>
  </w:style>
  <w:style w:type="character" w:styleId="Emphasis">
    <w:name w:val="Emphasis"/>
    <w:uiPriority w:val="20"/>
    <w:qFormat/>
    <w:rsid w:val="00CE53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07504">
      <w:bodyDiv w:val="1"/>
      <w:marLeft w:val="0"/>
      <w:marRight w:val="0"/>
      <w:marTop w:val="0"/>
      <w:marBottom w:val="0"/>
      <w:divBdr>
        <w:top w:val="none" w:sz="0" w:space="0" w:color="auto"/>
        <w:left w:val="none" w:sz="0" w:space="0" w:color="auto"/>
        <w:bottom w:val="none" w:sz="0" w:space="0" w:color="auto"/>
        <w:right w:val="none" w:sz="0" w:space="0" w:color="auto"/>
      </w:divBdr>
      <w:divsChild>
        <w:div w:id="1535848488">
          <w:marLeft w:val="0"/>
          <w:marRight w:val="0"/>
          <w:marTop w:val="0"/>
          <w:marBottom w:val="0"/>
          <w:divBdr>
            <w:top w:val="none" w:sz="0" w:space="0" w:color="auto"/>
            <w:left w:val="none" w:sz="0" w:space="0" w:color="auto"/>
            <w:bottom w:val="none" w:sz="0" w:space="0" w:color="auto"/>
            <w:right w:val="none" w:sz="0" w:space="0" w:color="auto"/>
          </w:divBdr>
        </w:div>
      </w:divsChild>
    </w:div>
    <w:div w:id="197206199">
      <w:bodyDiv w:val="1"/>
      <w:marLeft w:val="0"/>
      <w:marRight w:val="0"/>
      <w:marTop w:val="0"/>
      <w:marBottom w:val="0"/>
      <w:divBdr>
        <w:top w:val="none" w:sz="0" w:space="0" w:color="auto"/>
        <w:left w:val="none" w:sz="0" w:space="0" w:color="auto"/>
        <w:bottom w:val="none" w:sz="0" w:space="0" w:color="auto"/>
        <w:right w:val="none" w:sz="0" w:space="0" w:color="auto"/>
      </w:divBdr>
      <w:divsChild>
        <w:div w:id="118963485">
          <w:marLeft w:val="0"/>
          <w:marRight w:val="0"/>
          <w:marTop w:val="0"/>
          <w:marBottom w:val="0"/>
          <w:divBdr>
            <w:top w:val="none" w:sz="0" w:space="0" w:color="auto"/>
            <w:left w:val="none" w:sz="0" w:space="0" w:color="auto"/>
            <w:bottom w:val="none" w:sz="0" w:space="0" w:color="auto"/>
            <w:right w:val="none" w:sz="0" w:space="0" w:color="auto"/>
          </w:divBdr>
        </w:div>
      </w:divsChild>
    </w:div>
    <w:div w:id="718020497">
      <w:bodyDiv w:val="1"/>
      <w:marLeft w:val="0"/>
      <w:marRight w:val="0"/>
      <w:marTop w:val="0"/>
      <w:marBottom w:val="0"/>
      <w:divBdr>
        <w:top w:val="none" w:sz="0" w:space="0" w:color="auto"/>
        <w:left w:val="none" w:sz="0" w:space="0" w:color="auto"/>
        <w:bottom w:val="none" w:sz="0" w:space="0" w:color="auto"/>
        <w:right w:val="none" w:sz="0" w:space="0" w:color="auto"/>
      </w:divBdr>
      <w:divsChild>
        <w:div w:id="9334706">
          <w:marLeft w:val="0"/>
          <w:marRight w:val="0"/>
          <w:marTop w:val="0"/>
          <w:marBottom w:val="0"/>
          <w:divBdr>
            <w:top w:val="none" w:sz="0" w:space="0" w:color="auto"/>
            <w:left w:val="none" w:sz="0" w:space="0" w:color="auto"/>
            <w:bottom w:val="none" w:sz="0" w:space="0" w:color="auto"/>
            <w:right w:val="none" w:sz="0" w:space="0" w:color="auto"/>
          </w:divBdr>
        </w:div>
      </w:divsChild>
    </w:div>
    <w:div w:id="810824502">
      <w:bodyDiv w:val="1"/>
      <w:marLeft w:val="0"/>
      <w:marRight w:val="0"/>
      <w:marTop w:val="0"/>
      <w:marBottom w:val="0"/>
      <w:divBdr>
        <w:top w:val="none" w:sz="0" w:space="0" w:color="auto"/>
        <w:left w:val="none" w:sz="0" w:space="0" w:color="auto"/>
        <w:bottom w:val="none" w:sz="0" w:space="0" w:color="auto"/>
        <w:right w:val="none" w:sz="0" w:space="0" w:color="auto"/>
      </w:divBdr>
      <w:divsChild>
        <w:div w:id="644238556">
          <w:marLeft w:val="0"/>
          <w:marRight w:val="0"/>
          <w:marTop w:val="0"/>
          <w:marBottom w:val="0"/>
          <w:divBdr>
            <w:top w:val="none" w:sz="0" w:space="0" w:color="auto"/>
            <w:left w:val="none" w:sz="0" w:space="0" w:color="auto"/>
            <w:bottom w:val="none" w:sz="0" w:space="0" w:color="auto"/>
            <w:right w:val="none" w:sz="0" w:space="0" w:color="auto"/>
          </w:divBdr>
        </w:div>
      </w:divsChild>
    </w:div>
    <w:div w:id="830370728">
      <w:bodyDiv w:val="1"/>
      <w:marLeft w:val="0"/>
      <w:marRight w:val="0"/>
      <w:marTop w:val="0"/>
      <w:marBottom w:val="0"/>
      <w:divBdr>
        <w:top w:val="none" w:sz="0" w:space="0" w:color="auto"/>
        <w:left w:val="none" w:sz="0" w:space="0" w:color="auto"/>
        <w:bottom w:val="none" w:sz="0" w:space="0" w:color="auto"/>
        <w:right w:val="none" w:sz="0" w:space="0" w:color="auto"/>
      </w:divBdr>
    </w:div>
    <w:div w:id="213335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10.bin"/><Relationship Id="rId39" Type="http://schemas.openxmlformats.org/officeDocument/2006/relationships/image" Target="media/image15.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17.wmf"/><Relationship Id="rId50" Type="http://schemas.openxmlformats.org/officeDocument/2006/relationships/oleObject" Target="embeddings/oleObject22.bin"/><Relationship Id="rId55"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6.wmf"/><Relationship Id="rId29" Type="http://schemas.openxmlformats.org/officeDocument/2006/relationships/image" Target="media/image10.wmf"/><Relationship Id="rId41" Type="http://schemas.openxmlformats.org/officeDocument/2006/relationships/image" Target="media/image16.wmf"/><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header" Target="header1.xm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7.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18.wmf"/><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image" Target="media/image11.wmf"/><Relationship Id="rId44" Type="http://schemas.openxmlformats.org/officeDocument/2006/relationships/oleObject" Target="embeddings/oleObject20.bin"/><Relationship Id="rId52"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image" Target="media/image13.wmf"/><Relationship Id="rId43" Type="http://schemas.openxmlformats.org/officeDocument/2006/relationships/oleObject" Target="embeddings/oleObject19.bin"/><Relationship Id="rId48" Type="http://schemas.openxmlformats.org/officeDocument/2006/relationships/oleObject" Target="embeddings/oleObject21.bin"/><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61631-F206-4C7B-AD4B-FF6DA019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14468</Words>
  <Characters>91151</Characters>
  <Application>Microsoft Office Word</Application>
  <DocSecurity>0</DocSecurity>
  <Lines>759</Lines>
  <Paragraphs>210</Paragraphs>
  <ScaleCrop>false</ScaleCrop>
  <HeadingPairs>
    <vt:vector size="2" baseType="variant">
      <vt:variant>
        <vt:lpstr>Title</vt:lpstr>
      </vt:variant>
      <vt:variant>
        <vt:i4>1</vt:i4>
      </vt:variant>
    </vt:vector>
  </HeadingPairs>
  <TitlesOfParts>
    <vt:vector size="1" baseType="lpstr">
      <vt:lpstr/>
    </vt:vector>
  </TitlesOfParts>
  <Company>Econ - University of Zurich</Company>
  <LinksUpToDate>false</LinksUpToDate>
  <CharactersWithSpaces>105409</CharactersWithSpaces>
  <SharedDoc>false</SharedDoc>
  <HLinks>
    <vt:vector size="6" baseType="variant">
      <vt:variant>
        <vt:i4>4194315</vt:i4>
      </vt:variant>
      <vt:variant>
        <vt:i4>2</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Economics</dc:creator>
  <cp:lastModifiedBy>Department of Economics</cp:lastModifiedBy>
  <cp:revision>140</cp:revision>
  <cp:lastPrinted>2015-03-09T19:15:00Z</cp:lastPrinted>
  <dcterms:created xsi:type="dcterms:W3CDTF">2015-03-09T10:34:00Z</dcterms:created>
  <dcterms:modified xsi:type="dcterms:W3CDTF">2015-03-09T19:22:00Z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y fmtid="{D5CDD505-2E9C-101B-9397-08002B2CF9AE}" pid="3" name="dgnword-docGUID">
    <vt:lpwstr>{D0A50F97-6980-4394-865B-05F7AE58002A}</vt:lpwstr>
  </property>
  <property fmtid="{D5CDD505-2E9C-101B-9397-08002B2CF9AE}" pid="4" name="dgnword-eventsink">
    <vt:lpwstr>157303536</vt:lpwstr>
  </property>
</Properties>
</file>