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0408E" w14:textId="591516DC" w:rsidR="005B299D" w:rsidRPr="005B299D" w:rsidRDefault="005B299D" w:rsidP="005B299D">
      <w:pPr>
        <w:jc w:val="center"/>
        <w:rPr>
          <w:rFonts w:ascii="Tahoma" w:hAnsi="Tahoma" w:cs="Tahoma"/>
          <w:b/>
          <w:bCs/>
          <w:sz w:val="30"/>
          <w:szCs w:val="30"/>
        </w:rPr>
      </w:pPr>
      <w:r w:rsidRPr="005B299D">
        <w:rPr>
          <w:rFonts w:ascii="Tahoma" w:hAnsi="Tahoma" w:cs="Tahoma"/>
          <w:b/>
          <w:bCs/>
          <w:sz w:val="30"/>
          <w:szCs w:val="30"/>
        </w:rPr>
        <w:t xml:space="preserve">Investigación CSS Variables y Media </w:t>
      </w:r>
      <w:proofErr w:type="spellStart"/>
      <w:r w:rsidRPr="005B299D">
        <w:rPr>
          <w:rFonts w:ascii="Tahoma" w:hAnsi="Tahoma" w:cs="Tahoma"/>
          <w:b/>
          <w:bCs/>
          <w:sz w:val="30"/>
          <w:szCs w:val="30"/>
        </w:rPr>
        <w:t>query</w:t>
      </w:r>
      <w:proofErr w:type="spellEnd"/>
    </w:p>
    <w:p w14:paraId="5135FB8C" w14:textId="77777777" w:rsidR="005B299D" w:rsidRPr="004107C4" w:rsidRDefault="005B299D" w:rsidP="00B808A1">
      <w:pPr>
        <w:rPr>
          <w:rFonts w:ascii="Tahoma" w:hAnsi="Tahoma" w:cs="Tahoma"/>
          <w:b/>
          <w:bCs/>
          <w:sz w:val="24"/>
          <w:szCs w:val="24"/>
          <w:u w:val="single"/>
        </w:rPr>
      </w:pPr>
    </w:p>
    <w:p w14:paraId="182C6F3C" w14:textId="6C9953EF" w:rsidR="00B808A1" w:rsidRPr="005B299D" w:rsidRDefault="00B808A1" w:rsidP="00B808A1">
      <w:pPr>
        <w:rPr>
          <w:rFonts w:ascii="Tahoma" w:hAnsi="Tahoma" w:cs="Tahoma"/>
          <w:sz w:val="24"/>
          <w:szCs w:val="24"/>
        </w:rPr>
      </w:pPr>
      <w:r w:rsidRPr="005B299D">
        <w:rPr>
          <w:rFonts w:ascii="Tahoma" w:hAnsi="Tahoma" w:cs="Tahoma"/>
          <w:b/>
          <w:bCs/>
          <w:sz w:val="24"/>
          <w:szCs w:val="24"/>
        </w:rPr>
        <w:t>Variables CSS (</w:t>
      </w:r>
      <w:proofErr w:type="spellStart"/>
      <w:r w:rsidRPr="005B299D">
        <w:rPr>
          <w:rFonts w:ascii="Tahoma" w:hAnsi="Tahoma" w:cs="Tahoma"/>
          <w:b/>
          <w:bCs/>
          <w:sz w:val="24"/>
          <w:szCs w:val="24"/>
        </w:rPr>
        <w:t>Custom</w:t>
      </w:r>
      <w:proofErr w:type="spellEnd"/>
      <w:r w:rsidRPr="005B299D">
        <w:rPr>
          <w:rFonts w:ascii="Tahoma" w:hAnsi="Tahoma" w:cs="Tahoma"/>
          <w:b/>
          <w:bCs/>
          <w:sz w:val="24"/>
          <w:szCs w:val="24"/>
        </w:rPr>
        <w:t xml:space="preserve"> </w:t>
      </w:r>
      <w:proofErr w:type="spellStart"/>
      <w:r w:rsidRPr="005B299D">
        <w:rPr>
          <w:rFonts w:ascii="Tahoma" w:hAnsi="Tahoma" w:cs="Tahoma"/>
          <w:b/>
          <w:bCs/>
          <w:sz w:val="24"/>
          <w:szCs w:val="24"/>
        </w:rPr>
        <w:t>Properties</w:t>
      </w:r>
      <w:proofErr w:type="spellEnd"/>
      <w:r w:rsidRPr="005B299D">
        <w:rPr>
          <w:rFonts w:ascii="Tahoma" w:hAnsi="Tahoma" w:cs="Tahoma"/>
          <w:b/>
          <w:bCs/>
          <w:sz w:val="24"/>
          <w:szCs w:val="24"/>
        </w:rPr>
        <w:t>)</w:t>
      </w:r>
    </w:p>
    <w:p w14:paraId="7BB40817" w14:textId="77777777" w:rsidR="00B808A1" w:rsidRPr="005B299D" w:rsidRDefault="00B808A1" w:rsidP="00B808A1">
      <w:pPr>
        <w:rPr>
          <w:rFonts w:ascii="Tahoma" w:hAnsi="Tahoma" w:cs="Tahoma"/>
          <w:sz w:val="24"/>
          <w:szCs w:val="24"/>
        </w:rPr>
      </w:pPr>
      <w:r w:rsidRPr="005B299D">
        <w:rPr>
          <w:rFonts w:ascii="Tahoma" w:hAnsi="Tahoma" w:cs="Tahoma"/>
          <w:sz w:val="24"/>
          <w:szCs w:val="24"/>
        </w:rPr>
        <w:t xml:space="preserve">Las variables CSS, también conocidas como </w:t>
      </w:r>
      <w:proofErr w:type="spellStart"/>
      <w:r w:rsidRPr="005B299D">
        <w:rPr>
          <w:rFonts w:ascii="Tahoma" w:hAnsi="Tahoma" w:cs="Tahoma"/>
          <w:sz w:val="24"/>
          <w:szCs w:val="24"/>
        </w:rPr>
        <w:t>custom</w:t>
      </w:r>
      <w:proofErr w:type="spellEnd"/>
      <w:r w:rsidRPr="005B299D">
        <w:rPr>
          <w:rFonts w:ascii="Tahoma" w:hAnsi="Tahoma" w:cs="Tahoma"/>
          <w:sz w:val="24"/>
          <w:szCs w:val="24"/>
        </w:rPr>
        <w:t xml:space="preserve"> </w:t>
      </w:r>
      <w:proofErr w:type="spellStart"/>
      <w:r w:rsidRPr="005B299D">
        <w:rPr>
          <w:rFonts w:ascii="Tahoma" w:hAnsi="Tahoma" w:cs="Tahoma"/>
          <w:sz w:val="24"/>
          <w:szCs w:val="24"/>
        </w:rPr>
        <w:t>properties</w:t>
      </w:r>
      <w:proofErr w:type="spellEnd"/>
      <w:r w:rsidRPr="005B299D">
        <w:rPr>
          <w:rFonts w:ascii="Tahoma" w:hAnsi="Tahoma" w:cs="Tahoma"/>
          <w:sz w:val="24"/>
          <w:szCs w:val="24"/>
        </w:rPr>
        <w:t xml:space="preserve">, representan una evolución significativa en el lenguaje de estilos al permitir almacenar valores específicos para su reutilización </w:t>
      </w:r>
      <w:proofErr w:type="spellStart"/>
      <w:r w:rsidRPr="005B299D">
        <w:rPr>
          <w:rFonts w:ascii="Tahoma" w:hAnsi="Tahoma" w:cs="Tahoma"/>
          <w:sz w:val="24"/>
          <w:szCs w:val="24"/>
        </w:rPr>
        <w:t>throughout</w:t>
      </w:r>
      <w:proofErr w:type="spellEnd"/>
      <w:r w:rsidRPr="005B299D">
        <w:rPr>
          <w:rFonts w:ascii="Tahoma" w:hAnsi="Tahoma" w:cs="Tahoma"/>
          <w:sz w:val="24"/>
          <w:szCs w:val="24"/>
        </w:rPr>
        <w:t xml:space="preserve"> todo un documento. Para definir una variable CSS, se utiliza un nombre que comienza con dos guiones (--) seguido de un valor. Por ejemplo, la declaración --</w:t>
      </w:r>
      <w:proofErr w:type="spellStart"/>
      <w:r w:rsidRPr="005B299D">
        <w:rPr>
          <w:rFonts w:ascii="Tahoma" w:hAnsi="Tahoma" w:cs="Tahoma"/>
          <w:sz w:val="24"/>
          <w:szCs w:val="24"/>
        </w:rPr>
        <w:t>background</w:t>
      </w:r>
      <w:proofErr w:type="spellEnd"/>
      <w:r w:rsidRPr="005B299D">
        <w:rPr>
          <w:rFonts w:ascii="Tahoma" w:hAnsi="Tahoma" w:cs="Tahoma"/>
          <w:sz w:val="24"/>
          <w:szCs w:val="24"/>
        </w:rPr>
        <w:t xml:space="preserve">-color: </w:t>
      </w:r>
      <w:proofErr w:type="spellStart"/>
      <w:r w:rsidRPr="005B299D">
        <w:rPr>
          <w:rFonts w:ascii="Tahoma" w:hAnsi="Tahoma" w:cs="Tahoma"/>
          <w:sz w:val="24"/>
          <w:szCs w:val="24"/>
        </w:rPr>
        <w:t>black</w:t>
      </w:r>
      <w:proofErr w:type="spellEnd"/>
      <w:r w:rsidRPr="005B299D">
        <w:rPr>
          <w:rFonts w:ascii="Tahoma" w:hAnsi="Tahoma" w:cs="Tahoma"/>
          <w:sz w:val="24"/>
          <w:szCs w:val="24"/>
        </w:rPr>
        <w:t>; crea una variable que almacena el color negro.</w:t>
      </w:r>
    </w:p>
    <w:p w14:paraId="44A75C82" w14:textId="00297C35" w:rsidR="00B808A1" w:rsidRPr="005B299D" w:rsidRDefault="00B808A1" w:rsidP="00B808A1">
      <w:pPr>
        <w:rPr>
          <w:rFonts w:ascii="Tahoma" w:hAnsi="Tahoma" w:cs="Tahoma"/>
          <w:sz w:val="24"/>
          <w:szCs w:val="24"/>
        </w:rPr>
      </w:pPr>
      <w:r w:rsidRPr="005B299D">
        <w:rPr>
          <w:rFonts w:ascii="Tahoma" w:hAnsi="Tahoma" w:cs="Tahoma"/>
          <w:sz w:val="24"/>
          <w:szCs w:val="24"/>
        </w:rPr>
        <w:t>Es</w:t>
      </w:r>
      <w:r w:rsidR="00B71A4F" w:rsidRPr="005B299D">
        <w:rPr>
          <w:rFonts w:ascii="Tahoma" w:hAnsi="Tahoma" w:cs="Tahoma"/>
          <w:sz w:val="24"/>
          <w:szCs w:val="24"/>
        </w:rPr>
        <w:t xml:space="preserve"> </w:t>
      </w:r>
      <w:r w:rsidRPr="005B299D">
        <w:rPr>
          <w:rFonts w:ascii="Tahoma" w:hAnsi="Tahoma" w:cs="Tahoma"/>
          <w:sz w:val="24"/>
          <w:szCs w:val="24"/>
        </w:rPr>
        <w:t xml:space="preserve">recomendable definir estas variables en el </w:t>
      </w:r>
      <w:proofErr w:type="gramStart"/>
      <w:r w:rsidRPr="005B299D">
        <w:rPr>
          <w:rFonts w:ascii="Tahoma" w:hAnsi="Tahoma" w:cs="Tahoma"/>
          <w:sz w:val="24"/>
          <w:szCs w:val="24"/>
        </w:rPr>
        <w:t>selector :</w:t>
      </w:r>
      <w:proofErr w:type="spellStart"/>
      <w:r w:rsidRPr="005B299D">
        <w:rPr>
          <w:rFonts w:ascii="Tahoma" w:hAnsi="Tahoma" w:cs="Tahoma"/>
          <w:sz w:val="24"/>
          <w:szCs w:val="24"/>
        </w:rPr>
        <w:t>root</w:t>
      </w:r>
      <w:proofErr w:type="spellEnd"/>
      <w:proofErr w:type="gramEnd"/>
      <w:r w:rsidRPr="005B299D">
        <w:rPr>
          <w:rFonts w:ascii="Tahoma" w:hAnsi="Tahoma" w:cs="Tahoma"/>
          <w:sz w:val="24"/>
          <w:szCs w:val="24"/>
        </w:rPr>
        <w:t xml:space="preserve">, que hace referencia al elemento raíz del documento HTML. La elección </w:t>
      </w:r>
      <w:proofErr w:type="gramStart"/>
      <w:r w:rsidRPr="005B299D">
        <w:rPr>
          <w:rFonts w:ascii="Tahoma" w:hAnsi="Tahoma" w:cs="Tahoma"/>
          <w:sz w:val="24"/>
          <w:szCs w:val="24"/>
        </w:rPr>
        <w:t>de :</w:t>
      </w:r>
      <w:proofErr w:type="spellStart"/>
      <w:r w:rsidRPr="005B299D">
        <w:rPr>
          <w:rFonts w:ascii="Tahoma" w:hAnsi="Tahoma" w:cs="Tahoma"/>
          <w:sz w:val="24"/>
          <w:szCs w:val="24"/>
        </w:rPr>
        <w:t>root</w:t>
      </w:r>
      <w:proofErr w:type="spellEnd"/>
      <w:proofErr w:type="gramEnd"/>
      <w:r w:rsidRPr="005B299D">
        <w:rPr>
          <w:rFonts w:ascii="Tahoma" w:hAnsi="Tahoma" w:cs="Tahoma"/>
          <w:sz w:val="24"/>
          <w:szCs w:val="24"/>
        </w:rPr>
        <w:t> sobre el selector </w:t>
      </w:r>
      <w:proofErr w:type="spellStart"/>
      <w:r w:rsidRPr="005B299D">
        <w:rPr>
          <w:rFonts w:ascii="Tahoma" w:hAnsi="Tahoma" w:cs="Tahoma"/>
          <w:sz w:val="24"/>
          <w:szCs w:val="24"/>
        </w:rPr>
        <w:t>html</w:t>
      </w:r>
      <w:proofErr w:type="spellEnd"/>
      <w:r w:rsidRPr="005B299D">
        <w:rPr>
          <w:rFonts w:ascii="Tahoma" w:hAnsi="Tahoma" w:cs="Tahoma"/>
          <w:sz w:val="24"/>
          <w:szCs w:val="24"/>
        </w:rPr>
        <w:t> se debe a su mayor especificidad CSS, lo que garantiza que las variables definidas tengan prioridad y estén disponibles globalmente para todos los elementos hijos del documento. Esta estrategia convierte a las variables en globales, facilitando un punto único de control para los valores de diseño.</w:t>
      </w:r>
    </w:p>
    <w:p w14:paraId="59F0DB2E" w14:textId="73CB4256" w:rsidR="00B808A1" w:rsidRPr="005B299D" w:rsidRDefault="00B808A1" w:rsidP="005B299D">
      <w:pPr>
        <w:rPr>
          <w:rFonts w:ascii="Tahoma" w:hAnsi="Tahoma" w:cs="Tahoma"/>
          <w:sz w:val="24"/>
          <w:szCs w:val="24"/>
        </w:rPr>
      </w:pPr>
      <w:r w:rsidRPr="005B299D">
        <w:rPr>
          <w:rFonts w:ascii="Tahoma" w:hAnsi="Tahoma" w:cs="Tahoma"/>
          <w:sz w:val="24"/>
          <w:szCs w:val="24"/>
        </w:rPr>
        <w:t xml:space="preserve">La organización del código es crucial para su mantenibilidad. Por </w:t>
      </w:r>
      <w:r w:rsidR="00B71A4F" w:rsidRPr="005B299D">
        <w:rPr>
          <w:rFonts w:ascii="Tahoma" w:hAnsi="Tahoma" w:cs="Tahoma"/>
          <w:sz w:val="24"/>
          <w:szCs w:val="24"/>
        </w:rPr>
        <w:t xml:space="preserve">eso es mejor </w:t>
      </w:r>
      <w:r w:rsidRPr="005B299D">
        <w:rPr>
          <w:rFonts w:ascii="Tahoma" w:hAnsi="Tahoma" w:cs="Tahoma"/>
          <w:sz w:val="24"/>
          <w:szCs w:val="24"/>
        </w:rPr>
        <w:t xml:space="preserve">agrupar todas las declaraciones de variables </w:t>
      </w:r>
      <w:proofErr w:type="spellStart"/>
      <w:r w:rsidRPr="005B299D">
        <w:rPr>
          <w:rFonts w:ascii="Tahoma" w:hAnsi="Tahoma" w:cs="Tahoma"/>
          <w:sz w:val="24"/>
          <w:szCs w:val="24"/>
        </w:rPr>
        <w:t>custom</w:t>
      </w:r>
      <w:proofErr w:type="spellEnd"/>
      <w:r w:rsidRPr="005B299D">
        <w:rPr>
          <w:rFonts w:ascii="Tahoma" w:hAnsi="Tahoma" w:cs="Tahoma"/>
          <w:sz w:val="24"/>
          <w:szCs w:val="24"/>
        </w:rPr>
        <w:t xml:space="preserve"> </w:t>
      </w:r>
      <w:proofErr w:type="spellStart"/>
      <w:r w:rsidRPr="005B299D">
        <w:rPr>
          <w:rFonts w:ascii="Tahoma" w:hAnsi="Tahoma" w:cs="Tahoma"/>
          <w:sz w:val="24"/>
          <w:szCs w:val="24"/>
        </w:rPr>
        <w:t>properties</w:t>
      </w:r>
      <w:proofErr w:type="spellEnd"/>
      <w:r w:rsidRPr="005B299D">
        <w:rPr>
          <w:rFonts w:ascii="Tahoma" w:hAnsi="Tahoma" w:cs="Tahoma"/>
          <w:sz w:val="24"/>
          <w:szCs w:val="24"/>
        </w:rPr>
        <w:t xml:space="preserve"> al inicio de la hoja de estilos, separadas por una línea en blanco del resto de las reglas CSS. Para utilizar el valor almacenado en una variable, se emplea la función </w:t>
      </w:r>
      <w:proofErr w:type="spellStart"/>
      <w:proofErr w:type="gramStart"/>
      <w:r w:rsidRPr="005B299D">
        <w:rPr>
          <w:rFonts w:ascii="Tahoma" w:hAnsi="Tahoma" w:cs="Tahoma"/>
          <w:sz w:val="24"/>
          <w:szCs w:val="24"/>
        </w:rPr>
        <w:t>var</w:t>
      </w:r>
      <w:proofErr w:type="spellEnd"/>
      <w:r w:rsidRPr="005B299D">
        <w:rPr>
          <w:rFonts w:ascii="Tahoma" w:hAnsi="Tahoma" w:cs="Tahoma"/>
          <w:sz w:val="24"/>
          <w:szCs w:val="24"/>
        </w:rPr>
        <w:t>(</w:t>
      </w:r>
      <w:proofErr w:type="gramEnd"/>
      <w:r w:rsidRPr="005B299D">
        <w:rPr>
          <w:rFonts w:ascii="Tahoma" w:hAnsi="Tahoma" w:cs="Tahoma"/>
          <w:sz w:val="24"/>
          <w:szCs w:val="24"/>
        </w:rPr>
        <w:t>), como se en </w:t>
      </w:r>
      <w:proofErr w:type="spellStart"/>
      <w:r w:rsidRPr="005B299D">
        <w:rPr>
          <w:rFonts w:ascii="Tahoma" w:hAnsi="Tahoma" w:cs="Tahoma"/>
          <w:sz w:val="24"/>
          <w:szCs w:val="24"/>
        </w:rPr>
        <w:t>background</w:t>
      </w:r>
      <w:proofErr w:type="spellEnd"/>
      <w:r w:rsidRPr="005B299D">
        <w:rPr>
          <w:rFonts w:ascii="Tahoma" w:hAnsi="Tahoma" w:cs="Tahoma"/>
          <w:sz w:val="24"/>
          <w:szCs w:val="24"/>
        </w:rPr>
        <w:t xml:space="preserve">: </w:t>
      </w:r>
      <w:proofErr w:type="spellStart"/>
      <w:proofErr w:type="gramStart"/>
      <w:r w:rsidRPr="005B299D">
        <w:rPr>
          <w:rFonts w:ascii="Tahoma" w:hAnsi="Tahoma" w:cs="Tahoma"/>
          <w:sz w:val="24"/>
          <w:szCs w:val="24"/>
        </w:rPr>
        <w:t>var</w:t>
      </w:r>
      <w:proofErr w:type="spellEnd"/>
      <w:r w:rsidRPr="005B299D">
        <w:rPr>
          <w:rFonts w:ascii="Tahoma" w:hAnsi="Tahoma" w:cs="Tahoma"/>
          <w:sz w:val="24"/>
          <w:szCs w:val="24"/>
        </w:rPr>
        <w:t>(</w:t>
      </w:r>
      <w:proofErr w:type="gramEnd"/>
      <w:r w:rsidRPr="005B299D">
        <w:rPr>
          <w:rFonts w:ascii="Tahoma" w:hAnsi="Tahoma" w:cs="Tahoma"/>
          <w:sz w:val="24"/>
          <w:szCs w:val="24"/>
        </w:rPr>
        <w:t>--</w:t>
      </w:r>
      <w:proofErr w:type="spellStart"/>
      <w:r w:rsidRPr="005B299D">
        <w:rPr>
          <w:rFonts w:ascii="Tahoma" w:hAnsi="Tahoma" w:cs="Tahoma"/>
          <w:sz w:val="24"/>
          <w:szCs w:val="24"/>
        </w:rPr>
        <w:t>background</w:t>
      </w:r>
      <w:proofErr w:type="spellEnd"/>
      <w:r w:rsidRPr="005B299D">
        <w:rPr>
          <w:rFonts w:ascii="Tahoma" w:hAnsi="Tahoma" w:cs="Tahoma"/>
          <w:sz w:val="24"/>
          <w:szCs w:val="24"/>
        </w:rPr>
        <w:t>-color</w:t>
      </w:r>
      <w:r w:rsidR="00B71A4F" w:rsidRPr="005B299D">
        <w:rPr>
          <w:rFonts w:ascii="Tahoma" w:hAnsi="Tahoma" w:cs="Tahoma"/>
          <w:sz w:val="24"/>
          <w:szCs w:val="24"/>
        </w:rPr>
        <w:t>)</w:t>
      </w:r>
      <w:r w:rsidRPr="005B299D">
        <w:rPr>
          <w:rFonts w:ascii="Tahoma" w:hAnsi="Tahoma" w:cs="Tahoma"/>
          <w:sz w:val="24"/>
          <w:szCs w:val="24"/>
        </w:rPr>
        <w:t xml:space="preserve">. Este enfoque no solo hace que el código sea más legible y fácil de entender, sino que también simplifica </w:t>
      </w:r>
      <w:r w:rsidR="00B71A4F" w:rsidRPr="005B299D">
        <w:rPr>
          <w:rFonts w:ascii="Tahoma" w:hAnsi="Tahoma" w:cs="Tahoma"/>
          <w:sz w:val="24"/>
          <w:szCs w:val="24"/>
        </w:rPr>
        <w:t>grandes procesos de cambio o mantenimiento</w:t>
      </w:r>
      <w:r w:rsidRPr="005B299D">
        <w:rPr>
          <w:rFonts w:ascii="Tahoma" w:hAnsi="Tahoma" w:cs="Tahoma"/>
          <w:sz w:val="24"/>
          <w:szCs w:val="24"/>
        </w:rPr>
        <w:t xml:space="preserve"> y </w:t>
      </w:r>
      <w:r w:rsidR="00B71A4F" w:rsidRPr="005B299D">
        <w:rPr>
          <w:rFonts w:ascii="Tahoma" w:hAnsi="Tahoma" w:cs="Tahoma"/>
          <w:sz w:val="24"/>
          <w:szCs w:val="24"/>
        </w:rPr>
        <w:t>cambios de temas completos</w:t>
      </w:r>
      <w:r w:rsidRPr="005B299D">
        <w:rPr>
          <w:rFonts w:ascii="Tahoma" w:hAnsi="Tahoma" w:cs="Tahoma"/>
          <w:sz w:val="24"/>
          <w:szCs w:val="24"/>
        </w:rPr>
        <w:t xml:space="preserve">, ya que un cambio en el valor de la variable </w:t>
      </w:r>
      <w:proofErr w:type="gramStart"/>
      <w:r w:rsidRPr="005B299D">
        <w:rPr>
          <w:rFonts w:ascii="Tahoma" w:hAnsi="Tahoma" w:cs="Tahoma"/>
          <w:sz w:val="24"/>
          <w:szCs w:val="24"/>
        </w:rPr>
        <w:t>en :</w:t>
      </w:r>
      <w:proofErr w:type="spellStart"/>
      <w:r w:rsidRPr="005B299D">
        <w:rPr>
          <w:rFonts w:ascii="Tahoma" w:hAnsi="Tahoma" w:cs="Tahoma"/>
          <w:sz w:val="24"/>
          <w:szCs w:val="24"/>
        </w:rPr>
        <w:t>root</w:t>
      </w:r>
      <w:proofErr w:type="spellEnd"/>
      <w:proofErr w:type="gramEnd"/>
      <w:r w:rsidRPr="005B299D">
        <w:rPr>
          <w:rFonts w:ascii="Tahoma" w:hAnsi="Tahoma" w:cs="Tahoma"/>
          <w:sz w:val="24"/>
          <w:szCs w:val="24"/>
        </w:rPr>
        <w:t xml:space="preserve"> se aplica de manera </w:t>
      </w:r>
      <w:r w:rsidR="005B299D" w:rsidRPr="005B299D">
        <w:rPr>
          <w:rFonts w:ascii="Tahoma" w:hAnsi="Tahoma" w:cs="Tahoma"/>
          <w:sz w:val="24"/>
          <w:szCs w:val="24"/>
        </w:rPr>
        <w:t>uniforme</w:t>
      </w:r>
      <w:r w:rsidRPr="005B299D">
        <w:rPr>
          <w:rFonts w:ascii="Tahoma" w:hAnsi="Tahoma" w:cs="Tahoma"/>
          <w:sz w:val="24"/>
          <w:szCs w:val="24"/>
        </w:rPr>
        <w:t xml:space="preserve"> en todos los lugares donde se utiliz</w:t>
      </w:r>
      <w:r w:rsidR="005B299D" w:rsidRPr="005B299D">
        <w:rPr>
          <w:rFonts w:ascii="Tahoma" w:hAnsi="Tahoma" w:cs="Tahoma"/>
          <w:sz w:val="24"/>
          <w:szCs w:val="24"/>
        </w:rPr>
        <w:t>a.</w:t>
      </w:r>
    </w:p>
    <w:p w14:paraId="0815478F" w14:textId="30AEC1A5" w:rsidR="00B808A1" w:rsidRPr="005B299D" w:rsidRDefault="00B808A1" w:rsidP="00891944">
      <w:pPr>
        <w:pStyle w:val="Prrafodelista"/>
        <w:numPr>
          <w:ilvl w:val="0"/>
          <w:numId w:val="3"/>
        </w:numPr>
        <w:rPr>
          <w:rFonts w:ascii="Tahoma" w:hAnsi="Tahoma" w:cs="Tahoma"/>
          <w:sz w:val="24"/>
          <w:szCs w:val="24"/>
        </w:rPr>
      </w:pPr>
      <w:r w:rsidRPr="005B299D">
        <w:rPr>
          <w:rFonts w:ascii="Tahoma" w:hAnsi="Tahoma" w:cs="Tahoma"/>
          <w:sz w:val="24"/>
          <w:szCs w:val="24"/>
        </w:rPr>
        <w:t xml:space="preserve">Sintaxis de definición: Se crean usando --nombre-variable: valor; dentro de un selector, </w:t>
      </w:r>
      <w:proofErr w:type="gramStart"/>
      <w:r w:rsidRPr="005B299D">
        <w:rPr>
          <w:rFonts w:ascii="Tahoma" w:hAnsi="Tahoma" w:cs="Tahoma"/>
          <w:sz w:val="24"/>
          <w:szCs w:val="24"/>
        </w:rPr>
        <w:t>preferiblemente :</w:t>
      </w:r>
      <w:proofErr w:type="spellStart"/>
      <w:r w:rsidRPr="005B299D">
        <w:rPr>
          <w:rFonts w:ascii="Tahoma" w:hAnsi="Tahoma" w:cs="Tahoma"/>
          <w:sz w:val="24"/>
          <w:szCs w:val="24"/>
        </w:rPr>
        <w:t>root</w:t>
      </w:r>
      <w:proofErr w:type="spellEnd"/>
      <w:proofErr w:type="gramEnd"/>
      <w:r w:rsidRPr="005B299D">
        <w:rPr>
          <w:rFonts w:ascii="Tahoma" w:hAnsi="Tahoma" w:cs="Tahoma"/>
          <w:sz w:val="24"/>
          <w:szCs w:val="24"/>
        </w:rPr>
        <w:t> para alcance global.</w:t>
      </w:r>
    </w:p>
    <w:p w14:paraId="3366F63E" w14:textId="6E1FE885" w:rsidR="00B808A1" w:rsidRPr="005B299D" w:rsidRDefault="00B808A1" w:rsidP="00891944">
      <w:pPr>
        <w:pStyle w:val="Prrafodelista"/>
        <w:numPr>
          <w:ilvl w:val="0"/>
          <w:numId w:val="3"/>
        </w:numPr>
        <w:rPr>
          <w:rFonts w:ascii="Tahoma" w:hAnsi="Tahoma" w:cs="Tahoma"/>
          <w:sz w:val="24"/>
          <w:szCs w:val="24"/>
        </w:rPr>
      </w:pPr>
      <w:r w:rsidRPr="005B299D">
        <w:rPr>
          <w:rFonts w:ascii="Tahoma" w:hAnsi="Tahoma" w:cs="Tahoma"/>
          <w:sz w:val="24"/>
          <w:szCs w:val="24"/>
        </w:rPr>
        <w:t>Sintaxis de uso: Se accede a su valor mediante la función </w:t>
      </w:r>
      <w:proofErr w:type="spellStart"/>
      <w:proofErr w:type="gramStart"/>
      <w:r w:rsidRPr="005B299D">
        <w:rPr>
          <w:rFonts w:ascii="Tahoma" w:hAnsi="Tahoma" w:cs="Tahoma"/>
          <w:sz w:val="24"/>
          <w:szCs w:val="24"/>
        </w:rPr>
        <w:t>var</w:t>
      </w:r>
      <w:proofErr w:type="spellEnd"/>
      <w:r w:rsidRPr="005B299D">
        <w:rPr>
          <w:rFonts w:ascii="Tahoma" w:hAnsi="Tahoma" w:cs="Tahoma"/>
          <w:sz w:val="24"/>
          <w:szCs w:val="24"/>
        </w:rPr>
        <w:t>(</w:t>
      </w:r>
      <w:proofErr w:type="gramEnd"/>
      <w:r w:rsidRPr="005B299D">
        <w:rPr>
          <w:rFonts w:ascii="Tahoma" w:hAnsi="Tahoma" w:cs="Tahoma"/>
          <w:sz w:val="24"/>
          <w:szCs w:val="24"/>
        </w:rPr>
        <w:t>--nombre-variable).</w:t>
      </w:r>
    </w:p>
    <w:p w14:paraId="10017255" w14:textId="4477D660" w:rsidR="00B808A1" w:rsidRPr="005B299D" w:rsidRDefault="00B808A1" w:rsidP="00891944">
      <w:pPr>
        <w:pStyle w:val="Prrafodelista"/>
        <w:numPr>
          <w:ilvl w:val="0"/>
          <w:numId w:val="3"/>
        </w:numPr>
        <w:rPr>
          <w:rFonts w:ascii="Tahoma" w:hAnsi="Tahoma" w:cs="Tahoma"/>
          <w:sz w:val="24"/>
          <w:szCs w:val="24"/>
        </w:rPr>
      </w:pPr>
      <w:r w:rsidRPr="005B299D">
        <w:rPr>
          <w:rFonts w:ascii="Tahoma" w:hAnsi="Tahoma" w:cs="Tahoma"/>
          <w:sz w:val="24"/>
          <w:szCs w:val="24"/>
        </w:rPr>
        <w:lastRenderedPageBreak/>
        <w:t>Ventaja principal: Centralizan valores, haciendo los estilos más modulares, fáciles de mantener y modificar.</w:t>
      </w:r>
    </w:p>
    <w:p w14:paraId="228BD723" w14:textId="77777777" w:rsidR="00B808A1" w:rsidRPr="005B299D" w:rsidRDefault="00B808A1" w:rsidP="00B808A1">
      <w:pPr>
        <w:rPr>
          <w:rFonts w:ascii="Tahoma" w:hAnsi="Tahoma" w:cs="Tahoma"/>
          <w:sz w:val="24"/>
          <w:szCs w:val="24"/>
        </w:rPr>
      </w:pPr>
      <w:r w:rsidRPr="005B299D">
        <w:rPr>
          <w:rFonts w:ascii="Tahoma" w:hAnsi="Tahoma" w:cs="Tahoma"/>
          <w:b/>
          <w:bCs/>
          <w:sz w:val="24"/>
          <w:szCs w:val="24"/>
        </w:rPr>
        <w:t xml:space="preserve">Media </w:t>
      </w:r>
      <w:proofErr w:type="spellStart"/>
      <w:r w:rsidRPr="005B299D">
        <w:rPr>
          <w:rFonts w:ascii="Tahoma" w:hAnsi="Tahoma" w:cs="Tahoma"/>
          <w:b/>
          <w:bCs/>
          <w:sz w:val="24"/>
          <w:szCs w:val="24"/>
        </w:rPr>
        <w:t>Queries</w:t>
      </w:r>
      <w:proofErr w:type="spellEnd"/>
    </w:p>
    <w:p w14:paraId="69C90C4A" w14:textId="62A907AC" w:rsidR="00B808A1" w:rsidRPr="005B299D" w:rsidRDefault="005B299D" w:rsidP="00B808A1">
      <w:pPr>
        <w:rPr>
          <w:rFonts w:ascii="Tahoma" w:hAnsi="Tahoma" w:cs="Tahoma"/>
          <w:sz w:val="24"/>
          <w:szCs w:val="24"/>
        </w:rPr>
      </w:pPr>
      <w:r w:rsidRPr="005B299D">
        <w:rPr>
          <w:rFonts w:ascii="Tahoma" w:hAnsi="Tahoma" w:cs="Tahoma"/>
          <w:sz w:val="24"/>
          <w:szCs w:val="24"/>
        </w:rPr>
        <w:t>S</w:t>
      </w:r>
      <w:r w:rsidR="00B808A1" w:rsidRPr="005B299D">
        <w:rPr>
          <w:rFonts w:ascii="Tahoma" w:hAnsi="Tahoma" w:cs="Tahoma"/>
          <w:sz w:val="24"/>
          <w:szCs w:val="24"/>
        </w:rPr>
        <w:t xml:space="preserve">on una técnica fundamental en el diseño web responsive introducida en CSS3. Permiten aplicar bloques de propiedades CSS condicionalmente, solo cuando se cumple una determinada condición, generalmente relacionada con las características del dispositivo </w:t>
      </w:r>
      <w:r w:rsidRPr="005B299D">
        <w:rPr>
          <w:rFonts w:ascii="Tahoma" w:hAnsi="Tahoma" w:cs="Tahoma"/>
          <w:sz w:val="24"/>
          <w:szCs w:val="24"/>
        </w:rPr>
        <w:t xml:space="preserve">en el que se verá la página </w:t>
      </w:r>
      <w:r w:rsidR="00B808A1" w:rsidRPr="005B299D">
        <w:rPr>
          <w:rFonts w:ascii="Tahoma" w:hAnsi="Tahoma" w:cs="Tahoma"/>
          <w:sz w:val="24"/>
          <w:szCs w:val="24"/>
        </w:rPr>
        <w:t xml:space="preserve">o </w:t>
      </w:r>
      <w:proofErr w:type="spellStart"/>
      <w:r w:rsidR="00B808A1" w:rsidRPr="005B299D">
        <w:rPr>
          <w:rFonts w:ascii="Tahoma" w:hAnsi="Tahoma" w:cs="Tahoma"/>
          <w:sz w:val="24"/>
          <w:szCs w:val="24"/>
        </w:rPr>
        <w:t>viewport</w:t>
      </w:r>
      <w:proofErr w:type="spellEnd"/>
      <w:r w:rsidR="00B808A1" w:rsidRPr="005B299D">
        <w:rPr>
          <w:rFonts w:ascii="Tahoma" w:hAnsi="Tahoma" w:cs="Tahoma"/>
          <w:sz w:val="24"/>
          <w:szCs w:val="24"/>
        </w:rPr>
        <w:t xml:space="preserve"> del navegador, como su ancho. La regla @media es la clave para implementar esta funcionalidad.</w:t>
      </w:r>
    </w:p>
    <w:p w14:paraId="60E96406" w14:textId="32D8AE60" w:rsidR="00B808A1" w:rsidRPr="005B299D" w:rsidRDefault="00B808A1" w:rsidP="00B808A1">
      <w:pPr>
        <w:rPr>
          <w:rFonts w:ascii="Tahoma" w:hAnsi="Tahoma" w:cs="Tahoma"/>
          <w:sz w:val="24"/>
          <w:szCs w:val="24"/>
        </w:rPr>
      </w:pPr>
      <w:r w:rsidRPr="005B299D">
        <w:rPr>
          <w:rFonts w:ascii="Tahoma" w:hAnsi="Tahoma" w:cs="Tahoma"/>
          <w:sz w:val="24"/>
          <w:szCs w:val="24"/>
        </w:rPr>
        <w:t xml:space="preserve">El uso más común de </w:t>
      </w:r>
      <w:proofErr w:type="gramStart"/>
      <w:r w:rsidRPr="005B299D">
        <w:rPr>
          <w:rFonts w:ascii="Tahoma" w:hAnsi="Tahoma" w:cs="Tahoma"/>
          <w:sz w:val="24"/>
          <w:szCs w:val="24"/>
        </w:rPr>
        <w:t>las media</w:t>
      </w:r>
      <w:proofErr w:type="gramEnd"/>
      <w:r w:rsidRPr="005B299D">
        <w:rPr>
          <w:rFonts w:ascii="Tahoma" w:hAnsi="Tahoma" w:cs="Tahoma"/>
          <w:sz w:val="24"/>
          <w:szCs w:val="24"/>
        </w:rPr>
        <w:t xml:space="preserve"> </w:t>
      </w:r>
      <w:proofErr w:type="spellStart"/>
      <w:r w:rsidRPr="005B299D">
        <w:rPr>
          <w:rFonts w:ascii="Tahoma" w:hAnsi="Tahoma" w:cs="Tahoma"/>
          <w:sz w:val="24"/>
          <w:szCs w:val="24"/>
        </w:rPr>
        <w:t>queries</w:t>
      </w:r>
      <w:proofErr w:type="spellEnd"/>
      <w:r w:rsidRPr="005B299D">
        <w:rPr>
          <w:rFonts w:ascii="Tahoma" w:hAnsi="Tahoma" w:cs="Tahoma"/>
          <w:sz w:val="24"/>
          <w:szCs w:val="24"/>
        </w:rPr>
        <w:t xml:space="preserve"> es establecer puntos de interrupción </w:t>
      </w:r>
      <w:r w:rsidR="005B299D" w:rsidRPr="005B299D">
        <w:rPr>
          <w:rFonts w:ascii="Tahoma" w:hAnsi="Tahoma" w:cs="Tahoma"/>
          <w:sz w:val="24"/>
          <w:szCs w:val="24"/>
        </w:rPr>
        <w:t xml:space="preserve">o </w:t>
      </w:r>
      <w:proofErr w:type="spellStart"/>
      <w:r w:rsidRPr="005B299D">
        <w:rPr>
          <w:rFonts w:ascii="Tahoma" w:hAnsi="Tahoma" w:cs="Tahoma"/>
          <w:sz w:val="24"/>
          <w:szCs w:val="24"/>
        </w:rPr>
        <w:t>breakpoints</w:t>
      </w:r>
      <w:proofErr w:type="spellEnd"/>
      <w:r w:rsidRPr="005B299D">
        <w:rPr>
          <w:rFonts w:ascii="Tahoma" w:hAnsi="Tahoma" w:cs="Tahoma"/>
          <w:sz w:val="24"/>
          <w:szCs w:val="24"/>
        </w:rPr>
        <w:t xml:space="preserve">, que son valores de ancho de pantalla donde el diseño web se adapta para ofrecer la mejor experiencia de usuario. </w:t>
      </w:r>
      <w:r w:rsidR="005B299D" w:rsidRPr="005B299D">
        <w:rPr>
          <w:rFonts w:ascii="Tahoma" w:hAnsi="Tahoma" w:cs="Tahoma"/>
          <w:sz w:val="24"/>
          <w:szCs w:val="24"/>
        </w:rPr>
        <w:t>Como</w:t>
      </w:r>
      <w:r w:rsidRPr="005B299D">
        <w:rPr>
          <w:rFonts w:ascii="Tahoma" w:hAnsi="Tahoma" w:cs="Tahoma"/>
          <w:sz w:val="24"/>
          <w:szCs w:val="24"/>
        </w:rPr>
        <w:t xml:space="preserve">, @media </w:t>
      </w:r>
      <w:proofErr w:type="spellStart"/>
      <w:r w:rsidRPr="005B299D">
        <w:rPr>
          <w:rFonts w:ascii="Tahoma" w:hAnsi="Tahoma" w:cs="Tahoma"/>
          <w:sz w:val="24"/>
          <w:szCs w:val="24"/>
        </w:rPr>
        <w:t>only</w:t>
      </w:r>
      <w:proofErr w:type="spellEnd"/>
      <w:r w:rsidRPr="005B299D">
        <w:rPr>
          <w:rFonts w:ascii="Tahoma" w:hAnsi="Tahoma" w:cs="Tahoma"/>
          <w:sz w:val="24"/>
          <w:szCs w:val="24"/>
        </w:rPr>
        <w:t xml:space="preserve"> </w:t>
      </w:r>
      <w:proofErr w:type="spellStart"/>
      <w:r w:rsidRPr="005B299D">
        <w:rPr>
          <w:rFonts w:ascii="Tahoma" w:hAnsi="Tahoma" w:cs="Tahoma"/>
          <w:sz w:val="24"/>
          <w:szCs w:val="24"/>
        </w:rPr>
        <w:t>screen</w:t>
      </w:r>
      <w:proofErr w:type="spellEnd"/>
      <w:r w:rsidRPr="005B299D">
        <w:rPr>
          <w:rFonts w:ascii="Tahoma" w:hAnsi="Tahoma" w:cs="Tahoma"/>
          <w:sz w:val="24"/>
          <w:szCs w:val="24"/>
        </w:rPr>
        <w:t xml:space="preserve"> and (</w:t>
      </w:r>
      <w:proofErr w:type="spellStart"/>
      <w:r w:rsidRPr="005B299D">
        <w:rPr>
          <w:rFonts w:ascii="Tahoma" w:hAnsi="Tahoma" w:cs="Tahoma"/>
          <w:sz w:val="24"/>
          <w:szCs w:val="24"/>
        </w:rPr>
        <w:t>max-width</w:t>
      </w:r>
      <w:proofErr w:type="spellEnd"/>
      <w:r w:rsidRPr="005B299D">
        <w:rPr>
          <w:rFonts w:ascii="Tahoma" w:hAnsi="Tahoma" w:cs="Tahoma"/>
          <w:sz w:val="24"/>
          <w:szCs w:val="24"/>
        </w:rPr>
        <w:t xml:space="preserve">: 600px) </w:t>
      </w:r>
      <w:proofErr w:type="gramStart"/>
      <w:r w:rsidRPr="005B299D">
        <w:rPr>
          <w:rFonts w:ascii="Tahoma" w:hAnsi="Tahoma" w:cs="Tahoma"/>
          <w:sz w:val="24"/>
          <w:szCs w:val="24"/>
        </w:rPr>
        <w:t>{ ...</w:t>
      </w:r>
      <w:proofErr w:type="gramEnd"/>
      <w:r w:rsidRPr="005B299D">
        <w:rPr>
          <w:rFonts w:ascii="Tahoma" w:hAnsi="Tahoma" w:cs="Tahoma"/>
          <w:sz w:val="24"/>
          <w:szCs w:val="24"/>
        </w:rPr>
        <w:t xml:space="preserve"> } aplica los estilos contenidos dentro de la regla solo cuando la pantalla tiene un ancho máximo de 600 píxeles o menos, lo que </w:t>
      </w:r>
      <w:r w:rsidR="005B299D" w:rsidRPr="005B299D">
        <w:rPr>
          <w:rFonts w:ascii="Tahoma" w:hAnsi="Tahoma" w:cs="Tahoma"/>
          <w:sz w:val="24"/>
          <w:szCs w:val="24"/>
        </w:rPr>
        <w:t>comúnmente se deja para</w:t>
      </w:r>
      <w:r w:rsidRPr="005B299D">
        <w:rPr>
          <w:rFonts w:ascii="Tahoma" w:hAnsi="Tahoma" w:cs="Tahoma"/>
          <w:sz w:val="24"/>
          <w:szCs w:val="24"/>
        </w:rPr>
        <w:t xml:space="preserve"> teléfonos móviles.</w:t>
      </w:r>
    </w:p>
    <w:p w14:paraId="74AF1EA8" w14:textId="5EA5D5C6" w:rsidR="00B808A1" w:rsidRPr="005B299D" w:rsidRDefault="00B808A1" w:rsidP="00B808A1">
      <w:pPr>
        <w:rPr>
          <w:rFonts w:ascii="Tahoma" w:hAnsi="Tahoma" w:cs="Tahoma"/>
          <w:sz w:val="24"/>
          <w:szCs w:val="24"/>
        </w:rPr>
      </w:pPr>
      <w:r w:rsidRPr="005B299D">
        <w:rPr>
          <w:rFonts w:ascii="Tahoma" w:hAnsi="Tahoma" w:cs="Tahoma"/>
          <w:sz w:val="24"/>
          <w:szCs w:val="24"/>
        </w:rPr>
        <w:t xml:space="preserve">Para crear diseños robustos, se pueden definir múltiples puntos de interrupción que se adapten a una gama más amplia de dispositivos. Existen rangos comúnmente aceptados para clasificarlos: dispositivos pequeños </w:t>
      </w:r>
      <w:r w:rsidR="005B299D" w:rsidRPr="005B299D">
        <w:rPr>
          <w:rFonts w:ascii="Tahoma" w:hAnsi="Tahoma" w:cs="Tahoma"/>
          <w:sz w:val="24"/>
          <w:szCs w:val="24"/>
        </w:rPr>
        <w:t xml:space="preserve">teléfonos </w:t>
      </w:r>
      <w:proofErr w:type="gramStart"/>
      <w:r w:rsidR="005B299D" w:rsidRPr="005B299D">
        <w:rPr>
          <w:rFonts w:ascii="Tahoma" w:hAnsi="Tahoma" w:cs="Tahoma"/>
          <w:sz w:val="24"/>
          <w:szCs w:val="24"/>
        </w:rPr>
        <w:t xml:space="preserve">de </w:t>
      </w:r>
      <w:r w:rsidRPr="005B299D">
        <w:rPr>
          <w:rFonts w:ascii="Tahoma" w:hAnsi="Tahoma" w:cs="Tahoma"/>
          <w:sz w:val="24"/>
          <w:szCs w:val="24"/>
        </w:rPr>
        <w:t xml:space="preserve"> </w:t>
      </w:r>
      <w:r w:rsidR="005B299D" w:rsidRPr="005B299D">
        <w:rPr>
          <w:rFonts w:ascii="Tahoma" w:hAnsi="Tahoma" w:cs="Tahoma"/>
          <w:sz w:val="24"/>
          <w:szCs w:val="24"/>
        </w:rPr>
        <w:t>mayor</w:t>
      </w:r>
      <w:proofErr w:type="gramEnd"/>
      <w:r w:rsidR="005B299D" w:rsidRPr="005B299D">
        <w:rPr>
          <w:rFonts w:ascii="Tahoma" w:hAnsi="Tahoma" w:cs="Tahoma"/>
          <w:sz w:val="24"/>
          <w:szCs w:val="24"/>
        </w:rPr>
        <w:t xml:space="preserve"> </w:t>
      </w:r>
      <w:r w:rsidRPr="005B299D">
        <w:rPr>
          <w:rFonts w:ascii="Tahoma" w:hAnsi="Tahoma" w:cs="Tahoma"/>
          <w:sz w:val="24"/>
          <w:szCs w:val="24"/>
        </w:rPr>
        <w:t xml:space="preserve">600px, medianos </w:t>
      </w:r>
      <w:r w:rsidR="005B299D" w:rsidRPr="005B299D">
        <w:rPr>
          <w:rFonts w:ascii="Tahoma" w:hAnsi="Tahoma" w:cs="Tahoma"/>
          <w:sz w:val="24"/>
          <w:szCs w:val="24"/>
        </w:rPr>
        <w:t xml:space="preserve">como </w:t>
      </w:r>
      <w:proofErr w:type="spellStart"/>
      <w:r w:rsidRPr="005B299D">
        <w:rPr>
          <w:rFonts w:ascii="Tahoma" w:hAnsi="Tahoma" w:cs="Tahoma"/>
          <w:sz w:val="24"/>
          <w:szCs w:val="24"/>
        </w:rPr>
        <w:t>tablets</w:t>
      </w:r>
      <w:proofErr w:type="spellEnd"/>
      <w:r w:rsidR="005B299D" w:rsidRPr="005B299D">
        <w:rPr>
          <w:rFonts w:ascii="Tahoma" w:hAnsi="Tahoma" w:cs="Tahoma"/>
          <w:sz w:val="24"/>
          <w:szCs w:val="24"/>
        </w:rPr>
        <w:t xml:space="preserve"> mayores a </w:t>
      </w:r>
      <w:r w:rsidRPr="005B299D">
        <w:rPr>
          <w:rFonts w:ascii="Tahoma" w:hAnsi="Tahoma" w:cs="Tahoma"/>
          <w:sz w:val="24"/>
          <w:szCs w:val="24"/>
        </w:rPr>
        <w:t xml:space="preserve">768px, grandes </w:t>
      </w:r>
      <w:r w:rsidR="005B299D" w:rsidRPr="005B299D">
        <w:rPr>
          <w:rFonts w:ascii="Tahoma" w:hAnsi="Tahoma" w:cs="Tahoma"/>
          <w:sz w:val="24"/>
          <w:szCs w:val="24"/>
        </w:rPr>
        <w:t xml:space="preserve">como </w:t>
      </w:r>
      <w:r w:rsidRPr="005B299D">
        <w:rPr>
          <w:rFonts w:ascii="Tahoma" w:hAnsi="Tahoma" w:cs="Tahoma"/>
          <w:sz w:val="24"/>
          <w:szCs w:val="24"/>
        </w:rPr>
        <w:t>laptops</w:t>
      </w:r>
      <w:r w:rsidR="005B299D" w:rsidRPr="005B299D">
        <w:rPr>
          <w:rFonts w:ascii="Tahoma" w:hAnsi="Tahoma" w:cs="Tahoma"/>
          <w:sz w:val="24"/>
          <w:szCs w:val="24"/>
        </w:rPr>
        <w:t xml:space="preserve"> mayores a </w:t>
      </w:r>
      <w:r w:rsidRPr="005B299D">
        <w:rPr>
          <w:rFonts w:ascii="Tahoma" w:hAnsi="Tahoma" w:cs="Tahoma"/>
          <w:sz w:val="24"/>
          <w:szCs w:val="24"/>
        </w:rPr>
        <w:t xml:space="preserve">992px y </w:t>
      </w:r>
      <w:r w:rsidR="005B299D" w:rsidRPr="005B299D">
        <w:rPr>
          <w:rFonts w:ascii="Tahoma" w:hAnsi="Tahoma" w:cs="Tahoma"/>
          <w:sz w:val="24"/>
          <w:szCs w:val="24"/>
        </w:rPr>
        <w:t>super</w:t>
      </w:r>
      <w:r w:rsidRPr="005B299D">
        <w:rPr>
          <w:rFonts w:ascii="Tahoma" w:hAnsi="Tahoma" w:cs="Tahoma"/>
          <w:sz w:val="24"/>
          <w:szCs w:val="24"/>
        </w:rPr>
        <w:t xml:space="preserve"> grandes </w:t>
      </w:r>
      <w:r w:rsidR="005B299D" w:rsidRPr="005B299D">
        <w:rPr>
          <w:rFonts w:ascii="Tahoma" w:hAnsi="Tahoma" w:cs="Tahoma"/>
          <w:sz w:val="24"/>
          <w:szCs w:val="24"/>
        </w:rPr>
        <w:t xml:space="preserve">como </w:t>
      </w:r>
      <w:r w:rsidRPr="005B299D">
        <w:rPr>
          <w:rFonts w:ascii="Tahoma" w:hAnsi="Tahoma" w:cs="Tahoma"/>
          <w:sz w:val="24"/>
          <w:szCs w:val="24"/>
        </w:rPr>
        <w:t>desktops</w:t>
      </w:r>
      <w:r w:rsidR="005B299D" w:rsidRPr="005B299D">
        <w:rPr>
          <w:rFonts w:ascii="Tahoma" w:hAnsi="Tahoma" w:cs="Tahoma"/>
          <w:sz w:val="24"/>
          <w:szCs w:val="24"/>
        </w:rPr>
        <w:t xml:space="preserve"> con mayor de </w:t>
      </w:r>
      <w:r w:rsidRPr="005B299D">
        <w:rPr>
          <w:rFonts w:ascii="Tahoma" w:hAnsi="Tahoma" w:cs="Tahoma"/>
          <w:sz w:val="24"/>
          <w:szCs w:val="24"/>
        </w:rPr>
        <w:t>1200px.</w:t>
      </w:r>
      <w:r w:rsidR="005B299D" w:rsidRPr="005B299D">
        <w:rPr>
          <w:rFonts w:ascii="Tahoma" w:hAnsi="Tahoma" w:cs="Tahoma"/>
          <w:sz w:val="24"/>
          <w:szCs w:val="24"/>
        </w:rPr>
        <w:t xml:space="preserve"> L</w:t>
      </w:r>
      <w:r w:rsidRPr="005B299D">
        <w:rPr>
          <w:rFonts w:ascii="Tahoma" w:hAnsi="Tahoma" w:cs="Tahoma"/>
          <w:sz w:val="24"/>
          <w:szCs w:val="24"/>
        </w:rPr>
        <w:t xml:space="preserve">a mejor práctica es definir los </w:t>
      </w:r>
      <w:proofErr w:type="spellStart"/>
      <w:r w:rsidRPr="005B299D">
        <w:rPr>
          <w:rFonts w:ascii="Tahoma" w:hAnsi="Tahoma" w:cs="Tahoma"/>
          <w:sz w:val="24"/>
          <w:szCs w:val="24"/>
        </w:rPr>
        <w:t>breakpoints</w:t>
      </w:r>
      <w:proofErr w:type="spellEnd"/>
      <w:r w:rsidRPr="005B299D">
        <w:rPr>
          <w:rFonts w:ascii="Tahoma" w:hAnsi="Tahoma" w:cs="Tahoma"/>
          <w:sz w:val="24"/>
          <w:szCs w:val="24"/>
        </w:rPr>
        <w:t xml:space="preserve"> en función de cómo se comporta el contenido propio del sitio web.</w:t>
      </w:r>
    </w:p>
    <w:p w14:paraId="00E2B1F6" w14:textId="77777777" w:rsidR="005B299D" w:rsidRPr="005B299D" w:rsidRDefault="00B808A1" w:rsidP="005B299D">
      <w:pPr>
        <w:rPr>
          <w:rFonts w:ascii="Tahoma" w:hAnsi="Tahoma" w:cs="Tahoma"/>
          <w:sz w:val="24"/>
          <w:szCs w:val="24"/>
        </w:rPr>
      </w:pPr>
      <w:proofErr w:type="gramStart"/>
      <w:r w:rsidRPr="005B299D">
        <w:rPr>
          <w:rFonts w:ascii="Tahoma" w:hAnsi="Tahoma" w:cs="Tahoma"/>
          <w:sz w:val="24"/>
          <w:szCs w:val="24"/>
        </w:rPr>
        <w:t>Las media</w:t>
      </w:r>
      <w:proofErr w:type="gramEnd"/>
      <w:r w:rsidRPr="005B299D">
        <w:rPr>
          <w:rFonts w:ascii="Tahoma" w:hAnsi="Tahoma" w:cs="Tahoma"/>
          <w:sz w:val="24"/>
          <w:szCs w:val="24"/>
        </w:rPr>
        <w:t xml:space="preserve"> </w:t>
      </w:r>
      <w:proofErr w:type="spellStart"/>
      <w:r w:rsidRPr="005B299D">
        <w:rPr>
          <w:rFonts w:ascii="Tahoma" w:hAnsi="Tahoma" w:cs="Tahoma"/>
          <w:sz w:val="24"/>
          <w:szCs w:val="24"/>
        </w:rPr>
        <w:t>queries</w:t>
      </w:r>
      <w:proofErr w:type="spellEnd"/>
      <w:r w:rsidRPr="005B299D">
        <w:rPr>
          <w:rFonts w:ascii="Tahoma" w:hAnsi="Tahoma" w:cs="Tahoma"/>
          <w:sz w:val="24"/>
          <w:szCs w:val="24"/>
        </w:rPr>
        <w:t xml:space="preserve"> también permiten verificar otras características además del ancho, como la orientación del dispositivo. Otros usos prácticos incluyen ocultar elementos que no son relevantes en pantallas pequeñas o ajustar el tamaño para mejorar la legibilidad en diferentes dispositivos</w:t>
      </w:r>
      <w:r w:rsidR="005B299D" w:rsidRPr="005B299D">
        <w:rPr>
          <w:rFonts w:ascii="Tahoma" w:hAnsi="Tahoma" w:cs="Tahoma"/>
          <w:sz w:val="24"/>
          <w:szCs w:val="24"/>
        </w:rPr>
        <w:t xml:space="preserve"> dejando lo esencial</w:t>
      </w:r>
      <w:r w:rsidRPr="005B299D">
        <w:rPr>
          <w:rFonts w:ascii="Tahoma" w:hAnsi="Tahoma" w:cs="Tahoma"/>
          <w:sz w:val="24"/>
          <w:szCs w:val="24"/>
        </w:rPr>
        <w:t>.</w:t>
      </w:r>
    </w:p>
    <w:p w14:paraId="75B00490" w14:textId="14B15D40" w:rsidR="00B808A1" w:rsidRPr="005B299D" w:rsidRDefault="00B808A1" w:rsidP="005B299D">
      <w:pPr>
        <w:pStyle w:val="Prrafodelista"/>
        <w:numPr>
          <w:ilvl w:val="0"/>
          <w:numId w:val="3"/>
        </w:numPr>
        <w:rPr>
          <w:rFonts w:ascii="Tahoma" w:hAnsi="Tahoma" w:cs="Tahoma"/>
          <w:sz w:val="24"/>
          <w:szCs w:val="24"/>
        </w:rPr>
      </w:pPr>
      <w:r w:rsidRPr="005B299D">
        <w:rPr>
          <w:rFonts w:ascii="Tahoma" w:hAnsi="Tahoma" w:cs="Tahoma"/>
          <w:sz w:val="24"/>
          <w:szCs w:val="24"/>
        </w:rPr>
        <w:t>Función: Permiten aplicar CSS de forma condicional basándose en características del dispositivo (como el ancho de la pantalla).</w:t>
      </w:r>
    </w:p>
    <w:p w14:paraId="7CAC000B" w14:textId="2A596945" w:rsidR="00B808A1" w:rsidRPr="005B299D" w:rsidRDefault="00B808A1" w:rsidP="005B299D">
      <w:pPr>
        <w:pStyle w:val="Prrafodelista"/>
        <w:numPr>
          <w:ilvl w:val="0"/>
          <w:numId w:val="3"/>
        </w:numPr>
        <w:rPr>
          <w:rFonts w:ascii="Tahoma" w:hAnsi="Tahoma" w:cs="Tahoma"/>
          <w:sz w:val="24"/>
          <w:szCs w:val="24"/>
        </w:rPr>
      </w:pPr>
      <w:r w:rsidRPr="005B299D">
        <w:rPr>
          <w:rFonts w:ascii="Tahoma" w:hAnsi="Tahoma" w:cs="Tahoma"/>
          <w:sz w:val="24"/>
          <w:szCs w:val="24"/>
        </w:rPr>
        <w:t>Puntos de interrupción (</w:t>
      </w:r>
      <w:proofErr w:type="spellStart"/>
      <w:r w:rsidRPr="005B299D">
        <w:rPr>
          <w:rFonts w:ascii="Tahoma" w:hAnsi="Tahoma" w:cs="Tahoma"/>
          <w:sz w:val="24"/>
          <w:szCs w:val="24"/>
        </w:rPr>
        <w:t>Breakpoints</w:t>
      </w:r>
      <w:proofErr w:type="spellEnd"/>
      <w:r w:rsidRPr="005B299D">
        <w:rPr>
          <w:rFonts w:ascii="Tahoma" w:hAnsi="Tahoma" w:cs="Tahoma"/>
          <w:sz w:val="24"/>
          <w:szCs w:val="24"/>
        </w:rPr>
        <w:t>): Son los valores (ej. 600px, 768px) en los que el diseño cambia para adaptarse a diferentes tamaños de pantalla.</w:t>
      </w:r>
    </w:p>
    <w:p w14:paraId="6D8AB063" w14:textId="4593DCA2" w:rsidR="00B808A1" w:rsidRPr="005B299D" w:rsidRDefault="00B808A1" w:rsidP="005B299D">
      <w:pPr>
        <w:pStyle w:val="Prrafodelista"/>
        <w:numPr>
          <w:ilvl w:val="0"/>
          <w:numId w:val="3"/>
        </w:numPr>
        <w:rPr>
          <w:rFonts w:ascii="Tahoma" w:hAnsi="Tahoma" w:cs="Tahoma"/>
          <w:sz w:val="24"/>
          <w:szCs w:val="24"/>
        </w:rPr>
      </w:pPr>
      <w:r w:rsidRPr="005B299D">
        <w:rPr>
          <w:rFonts w:ascii="Tahoma" w:hAnsi="Tahoma" w:cs="Tahoma"/>
          <w:sz w:val="24"/>
          <w:szCs w:val="24"/>
        </w:rPr>
        <w:t xml:space="preserve">Enfoque recomendado: Diseñar los </w:t>
      </w:r>
      <w:proofErr w:type="spellStart"/>
      <w:r w:rsidRPr="005B299D">
        <w:rPr>
          <w:rFonts w:ascii="Tahoma" w:hAnsi="Tahoma" w:cs="Tahoma"/>
          <w:sz w:val="24"/>
          <w:szCs w:val="24"/>
        </w:rPr>
        <w:t>breakpoints</w:t>
      </w:r>
      <w:proofErr w:type="spellEnd"/>
      <w:r w:rsidRPr="005B299D">
        <w:rPr>
          <w:rFonts w:ascii="Tahoma" w:hAnsi="Tahoma" w:cs="Tahoma"/>
          <w:sz w:val="24"/>
          <w:szCs w:val="24"/>
        </w:rPr>
        <w:t xml:space="preserve"> en base al contenido del sitio y no solo a dimensiones de dispositivos específicos.</w:t>
      </w:r>
    </w:p>
    <w:p w14:paraId="412BD6CA" w14:textId="77777777" w:rsidR="00063B5A" w:rsidRDefault="00063B5A"/>
    <w:sectPr w:rsidR="00063B5A" w:rsidSect="004107C4">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0A43F" w14:textId="77777777" w:rsidR="007D4C20" w:rsidRDefault="007D4C20" w:rsidP="005B299D">
      <w:pPr>
        <w:spacing w:after="0" w:line="240" w:lineRule="auto"/>
      </w:pPr>
      <w:r>
        <w:separator/>
      </w:r>
    </w:p>
  </w:endnote>
  <w:endnote w:type="continuationSeparator" w:id="0">
    <w:p w14:paraId="5BFAAA3C" w14:textId="77777777" w:rsidR="007D4C20" w:rsidRDefault="007D4C20" w:rsidP="005B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E3051" w14:textId="77777777" w:rsidR="007D4C20" w:rsidRDefault="007D4C20" w:rsidP="005B299D">
      <w:pPr>
        <w:spacing w:after="0" w:line="240" w:lineRule="auto"/>
      </w:pPr>
      <w:r>
        <w:separator/>
      </w:r>
    </w:p>
  </w:footnote>
  <w:footnote w:type="continuationSeparator" w:id="0">
    <w:p w14:paraId="4A97A4A1" w14:textId="77777777" w:rsidR="007D4C20" w:rsidRDefault="007D4C20" w:rsidP="005B2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7C920" w14:textId="77777777" w:rsidR="004107C4" w:rsidRDefault="004107C4" w:rsidP="004107C4">
    <w:pPr>
      <w:spacing w:after="120" w:line="240" w:lineRule="auto"/>
      <w:rPr>
        <w:rFonts w:ascii="Tahoma" w:hAnsi="Tahoma" w:cs="Tahoma"/>
        <w:sz w:val="24"/>
        <w:szCs w:val="24"/>
        <w:lang w:val="es-ES"/>
      </w:rPr>
    </w:pPr>
    <w:r>
      <w:rPr>
        <w:rFonts w:ascii="Tahoma" w:hAnsi="Tahoma" w:cs="Tahoma"/>
        <w:sz w:val="24"/>
        <w:szCs w:val="24"/>
        <w:lang w:val="es-ES"/>
      </w:rPr>
      <w:t>Universidad del Valle campus altiplano</w:t>
    </w:r>
  </w:p>
  <w:p w14:paraId="56FBB507" w14:textId="77777777" w:rsidR="004107C4" w:rsidRDefault="004107C4" w:rsidP="004107C4">
    <w:pPr>
      <w:spacing w:after="120" w:line="240" w:lineRule="auto"/>
      <w:rPr>
        <w:rFonts w:ascii="Tahoma" w:hAnsi="Tahoma" w:cs="Tahoma"/>
        <w:sz w:val="24"/>
        <w:szCs w:val="24"/>
        <w:lang w:val="es-ES"/>
      </w:rPr>
    </w:pPr>
    <w:r>
      <w:rPr>
        <w:rFonts w:ascii="Tahoma" w:hAnsi="Tahoma" w:cs="Tahoma"/>
        <w:sz w:val="24"/>
        <w:szCs w:val="24"/>
        <w:lang w:val="es-ES"/>
      </w:rPr>
      <w:t xml:space="preserve">Facultad de Ingeniería Técnico universitario en informática </w:t>
    </w:r>
  </w:p>
  <w:p w14:paraId="115CB6AC" w14:textId="77777777" w:rsidR="004107C4" w:rsidRDefault="004107C4" w:rsidP="004107C4">
    <w:pPr>
      <w:spacing w:after="120"/>
      <w:rPr>
        <w:rFonts w:ascii="Tahoma" w:hAnsi="Tahoma" w:cs="Tahoma"/>
        <w:sz w:val="24"/>
        <w:szCs w:val="24"/>
        <w:lang w:val="es-ES"/>
      </w:rPr>
    </w:pPr>
    <w:r>
      <w:rPr>
        <w:rFonts w:ascii="Tahoma" w:hAnsi="Tahoma" w:cs="Tahoma"/>
        <w:sz w:val="24"/>
        <w:szCs w:val="24"/>
        <w:lang w:val="es-ES"/>
      </w:rPr>
      <w:t>Segundo año segundo ciclo</w:t>
    </w:r>
  </w:p>
  <w:p w14:paraId="2CD891E4" w14:textId="77777777" w:rsidR="004107C4" w:rsidRDefault="004107C4" w:rsidP="004107C4">
    <w:pPr>
      <w:spacing w:after="120"/>
      <w:rPr>
        <w:rFonts w:ascii="Tahoma" w:hAnsi="Tahoma" w:cs="Tahoma"/>
        <w:sz w:val="24"/>
        <w:szCs w:val="24"/>
        <w:lang w:val="es-ES"/>
      </w:rPr>
    </w:pPr>
    <w:r>
      <w:rPr>
        <w:rFonts w:ascii="Tahoma" w:hAnsi="Tahoma" w:cs="Tahoma"/>
        <w:sz w:val="24"/>
        <w:szCs w:val="24"/>
        <w:lang w:val="es-ES"/>
      </w:rPr>
      <w:t>Introducción a programación web</w:t>
    </w:r>
  </w:p>
  <w:p w14:paraId="0B61B485" w14:textId="231CB4A7" w:rsidR="004107C4" w:rsidRDefault="004107C4" w:rsidP="004107C4">
    <w:pPr>
      <w:spacing w:after="120"/>
      <w:rPr>
        <w:rFonts w:ascii="Tahoma" w:hAnsi="Tahoma" w:cs="Tahoma"/>
        <w:sz w:val="24"/>
        <w:szCs w:val="24"/>
        <w:lang w:val="es-ES"/>
      </w:rPr>
    </w:pPr>
    <w:r>
      <w:rPr>
        <w:rFonts w:ascii="Tahoma" w:hAnsi="Tahoma" w:cs="Tahoma"/>
        <w:sz w:val="24"/>
        <w:szCs w:val="24"/>
        <w:lang w:val="es-ES"/>
      </w:rPr>
      <w:t>Ing. Tulio Morales</w:t>
    </w:r>
  </w:p>
  <w:p w14:paraId="3E56F9E1" w14:textId="77777777" w:rsidR="004107C4" w:rsidRDefault="004107C4" w:rsidP="004107C4">
    <w:pPr>
      <w:spacing w:after="120"/>
      <w:rPr>
        <w:rFonts w:ascii="Tahoma" w:hAnsi="Tahoma" w:cs="Tahoma"/>
        <w:sz w:val="24"/>
        <w:szCs w:val="24"/>
        <w:lang w:val="es-ES"/>
      </w:rPr>
    </w:pPr>
    <w:r>
      <w:rPr>
        <w:rFonts w:ascii="Tahoma" w:hAnsi="Tahoma" w:cs="Tahoma"/>
        <w:sz w:val="24"/>
        <w:szCs w:val="24"/>
        <w:lang w:val="es-ES"/>
      </w:rPr>
      <w:t>Wendy Cecilia Chumil López</w:t>
    </w:r>
  </w:p>
  <w:p w14:paraId="29BD02FC" w14:textId="77777777" w:rsidR="004107C4" w:rsidRDefault="004107C4" w:rsidP="004107C4">
    <w:pPr>
      <w:spacing w:after="120"/>
      <w:rPr>
        <w:rFonts w:ascii="Tahoma" w:hAnsi="Tahoma" w:cs="Tahoma"/>
        <w:sz w:val="24"/>
        <w:szCs w:val="24"/>
        <w:lang w:val="es-ES"/>
      </w:rPr>
    </w:pPr>
    <w:r>
      <w:rPr>
        <w:rFonts w:ascii="Tahoma" w:hAnsi="Tahoma" w:cs="Tahoma"/>
        <w:sz w:val="24"/>
        <w:szCs w:val="24"/>
        <w:lang w:val="es-ES"/>
      </w:rPr>
      <w:t>24641</w:t>
    </w:r>
  </w:p>
  <w:p w14:paraId="60B55DEA" w14:textId="48522053" w:rsidR="004107C4" w:rsidRPr="004107C4" w:rsidRDefault="004107C4" w:rsidP="004107C4">
    <w:pPr>
      <w:spacing w:after="120"/>
      <w:rPr>
        <w:rFonts w:ascii="Tahoma" w:hAnsi="Tahoma" w:cs="Tahoma"/>
        <w:sz w:val="24"/>
        <w:szCs w:val="24"/>
        <w:lang w:val="es-ES"/>
      </w:rPr>
    </w:pPr>
    <w:r>
      <w:rPr>
        <w:rFonts w:ascii="Tahoma" w:hAnsi="Tahoma" w:cs="Tahoma"/>
        <w:sz w:val="24"/>
        <w:szCs w:val="24"/>
        <w:lang w:val="es-ES"/>
      </w:rPr>
      <w:t>07/09/2025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71668"/>
    <w:multiLevelType w:val="multilevel"/>
    <w:tmpl w:val="B256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802B8"/>
    <w:multiLevelType w:val="hybridMultilevel"/>
    <w:tmpl w:val="E59423D0"/>
    <w:lvl w:ilvl="0" w:tplc="F6EC42B0">
      <w:numFmt w:val="bullet"/>
      <w:lvlText w:val="-"/>
      <w:lvlJc w:val="left"/>
      <w:pPr>
        <w:ind w:left="720" w:hanging="360"/>
      </w:pPr>
      <w:rPr>
        <w:rFonts w:ascii="Aptos" w:eastAsiaTheme="minorHAnsi" w:hAnsi="Aptos" w:cstheme="minorBidi"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D977EA"/>
    <w:multiLevelType w:val="multilevel"/>
    <w:tmpl w:val="2DA8D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385690">
    <w:abstractNumId w:val="2"/>
  </w:num>
  <w:num w:numId="2" w16cid:durableId="617567494">
    <w:abstractNumId w:val="0"/>
  </w:num>
  <w:num w:numId="3" w16cid:durableId="1349405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A1"/>
    <w:rsid w:val="00036F68"/>
    <w:rsid w:val="00063B5A"/>
    <w:rsid w:val="004107C4"/>
    <w:rsid w:val="005B299D"/>
    <w:rsid w:val="005E43A5"/>
    <w:rsid w:val="007C52E1"/>
    <w:rsid w:val="007D4C20"/>
    <w:rsid w:val="00832D8A"/>
    <w:rsid w:val="00842E2F"/>
    <w:rsid w:val="00891944"/>
    <w:rsid w:val="00B71A4F"/>
    <w:rsid w:val="00B808A1"/>
    <w:rsid w:val="00DD49A4"/>
    <w:rsid w:val="00EF4B3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871E"/>
  <w15:chartTrackingRefBased/>
  <w15:docId w15:val="{60251115-26E1-46CC-AAA9-83674E2D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0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0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08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08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08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08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08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08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08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8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08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08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08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08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08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08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08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08A1"/>
    <w:rPr>
      <w:rFonts w:eastAsiaTheme="majorEastAsia" w:cstheme="majorBidi"/>
      <w:color w:val="272727" w:themeColor="text1" w:themeTint="D8"/>
    </w:rPr>
  </w:style>
  <w:style w:type="paragraph" w:styleId="Ttulo">
    <w:name w:val="Title"/>
    <w:basedOn w:val="Normal"/>
    <w:next w:val="Normal"/>
    <w:link w:val="TtuloCar"/>
    <w:uiPriority w:val="10"/>
    <w:qFormat/>
    <w:rsid w:val="00B80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08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08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08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08A1"/>
    <w:pPr>
      <w:spacing w:before="160"/>
      <w:jc w:val="center"/>
    </w:pPr>
    <w:rPr>
      <w:i/>
      <w:iCs/>
      <w:color w:val="404040" w:themeColor="text1" w:themeTint="BF"/>
    </w:rPr>
  </w:style>
  <w:style w:type="character" w:customStyle="1" w:styleId="CitaCar">
    <w:name w:val="Cita Car"/>
    <w:basedOn w:val="Fuentedeprrafopredeter"/>
    <w:link w:val="Cita"/>
    <w:uiPriority w:val="29"/>
    <w:rsid w:val="00B808A1"/>
    <w:rPr>
      <w:i/>
      <w:iCs/>
      <w:color w:val="404040" w:themeColor="text1" w:themeTint="BF"/>
    </w:rPr>
  </w:style>
  <w:style w:type="paragraph" w:styleId="Prrafodelista">
    <w:name w:val="List Paragraph"/>
    <w:basedOn w:val="Normal"/>
    <w:uiPriority w:val="34"/>
    <w:qFormat/>
    <w:rsid w:val="00B808A1"/>
    <w:pPr>
      <w:ind w:left="720"/>
      <w:contextualSpacing/>
    </w:pPr>
  </w:style>
  <w:style w:type="character" w:styleId="nfasisintenso">
    <w:name w:val="Intense Emphasis"/>
    <w:basedOn w:val="Fuentedeprrafopredeter"/>
    <w:uiPriority w:val="21"/>
    <w:qFormat/>
    <w:rsid w:val="00B808A1"/>
    <w:rPr>
      <w:i/>
      <w:iCs/>
      <w:color w:val="0F4761" w:themeColor="accent1" w:themeShade="BF"/>
    </w:rPr>
  </w:style>
  <w:style w:type="paragraph" w:styleId="Citadestacada">
    <w:name w:val="Intense Quote"/>
    <w:basedOn w:val="Normal"/>
    <w:next w:val="Normal"/>
    <w:link w:val="CitadestacadaCar"/>
    <w:uiPriority w:val="30"/>
    <w:qFormat/>
    <w:rsid w:val="00B80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08A1"/>
    <w:rPr>
      <w:i/>
      <w:iCs/>
      <w:color w:val="0F4761" w:themeColor="accent1" w:themeShade="BF"/>
    </w:rPr>
  </w:style>
  <w:style w:type="character" w:styleId="Referenciaintensa">
    <w:name w:val="Intense Reference"/>
    <w:basedOn w:val="Fuentedeprrafopredeter"/>
    <w:uiPriority w:val="32"/>
    <w:qFormat/>
    <w:rsid w:val="00B808A1"/>
    <w:rPr>
      <w:b/>
      <w:bCs/>
      <w:smallCaps/>
      <w:color w:val="0F4761" w:themeColor="accent1" w:themeShade="BF"/>
      <w:spacing w:val="5"/>
    </w:rPr>
  </w:style>
  <w:style w:type="paragraph" w:styleId="Encabezado">
    <w:name w:val="header"/>
    <w:basedOn w:val="Normal"/>
    <w:link w:val="EncabezadoCar"/>
    <w:uiPriority w:val="99"/>
    <w:unhideWhenUsed/>
    <w:rsid w:val="005B29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299D"/>
  </w:style>
  <w:style w:type="paragraph" w:styleId="Piedepgina">
    <w:name w:val="footer"/>
    <w:basedOn w:val="Normal"/>
    <w:link w:val="PiedepginaCar"/>
    <w:uiPriority w:val="99"/>
    <w:unhideWhenUsed/>
    <w:rsid w:val="005B29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Chumil</dc:creator>
  <cp:keywords/>
  <dc:description/>
  <cp:lastModifiedBy>Wendy Chumil</cp:lastModifiedBy>
  <cp:revision>2</cp:revision>
  <dcterms:created xsi:type="dcterms:W3CDTF">2025-09-08T05:07:00Z</dcterms:created>
  <dcterms:modified xsi:type="dcterms:W3CDTF">2025-09-08T05:07:00Z</dcterms:modified>
</cp:coreProperties>
</file>